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uto"/>
        <w:jc w:val="center"/>
        <w:rPr>
          <w:rFonts w:hint="default" w:cs="仿宋" w:asciiTheme="majorEastAsia" w:hAnsiTheme="majorEastAsia" w:eastAsiaTheme="majorEastAsia"/>
          <w:bCs/>
          <w:sz w:val="44"/>
          <w:szCs w:val="44"/>
        </w:rPr>
      </w:pPr>
      <w:r>
        <w:rPr>
          <w:rFonts w:cs="仿宋" w:asciiTheme="majorEastAsia" w:hAnsiTheme="majorEastAsia" w:eastAsiaTheme="majorEastAsia"/>
          <w:bCs/>
          <w:sz w:val="44"/>
          <w:szCs w:val="44"/>
        </w:rPr>
        <w:t>贵州商学院毕业下基层就业学生20</w:t>
      </w:r>
      <w:r>
        <w:rPr>
          <w:rFonts w:hint="eastAsia" w:cs="仿宋" w:asciiTheme="majorEastAsia" w:hAnsiTheme="majorEastAsia" w:eastAsiaTheme="majorEastAsia"/>
          <w:bCs/>
          <w:sz w:val="44"/>
          <w:szCs w:val="44"/>
          <w:lang w:val="en-US" w:eastAsia="zh-CN"/>
        </w:rPr>
        <w:t>20</w:t>
      </w:r>
      <w:r>
        <w:rPr>
          <w:rFonts w:cs="仿宋" w:asciiTheme="majorEastAsia" w:hAnsiTheme="majorEastAsia" w:eastAsiaTheme="majorEastAsia"/>
          <w:bCs/>
          <w:sz w:val="44"/>
          <w:szCs w:val="44"/>
        </w:rPr>
        <w:t>年申报学费补偿代偿工作部分常见问题解答须知</w:t>
      </w:r>
    </w:p>
    <w:p/>
    <w:p>
      <w:pPr>
        <w:ind w:firstLine="643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一、基层单位的含义</w:t>
      </w: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基层单位是指我省县以下乡镇机关、事业单位、村（居委会、社区），包括乡（镇）政府机关、农村中小学、国有农（牧、林）场、农业技术推广站、畜牧兽医站、乡镇卫生院、计划生育服务站、乡镇文化站等，以及工作场地地处我省县以下的气象、地震、地质、水电施工、煤炭、化工、石油、核工业等艰苦行业生产第一线。</w:t>
      </w:r>
      <w:r>
        <w:rPr>
          <w:rFonts w:hint="eastAsia" w:ascii="仿宋" w:hAnsi="仿宋" w:eastAsia="仿宋" w:cs="仿宋"/>
          <w:sz w:val="32"/>
          <w:szCs w:val="32"/>
        </w:rPr>
        <w:t>各市街道办事处、社区和各县城关镇不在补偿、代偿范围。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对转岗且符合代偿资格的毕业生，应由第一次接收单位人事部门和第二次接收单位共同出具证明，证明其工作地点和工作岗位性质符合补偿代偿条件，服务期必须连续、中间不得有间隔期。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其次，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具体服务单位属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县级单位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管辖，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然而又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是在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县以下（城关镇除外）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的乡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镇连续工作</w:t>
      </w:r>
      <w:r>
        <w:rPr>
          <w:rFonts w:hint="eastAsia" w:ascii="仿宋" w:hAnsi="仿宋" w:eastAsia="仿宋"/>
          <w:sz w:val="32"/>
          <w:szCs w:val="32"/>
        </w:rPr>
        <w:t>3年以上（含3年）的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可申请学费补偿、贷款代偿。如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乡镇土管所、司法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所、计划生育服务站，但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需要提供工作所在地的乡镇机关连续3年年度考核证明和派驻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文件。</w:t>
      </w:r>
    </w:p>
    <w:p>
      <w:pPr>
        <w:ind w:firstLine="643" w:firstLineChars="200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二、不符合补偿、代偿范围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1.2005年以前毕业的省属高校毕业生；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2.2006年-2008年到基层参加五大项目无贷款的；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3.2006-2008年毕业参加“五大项目”下基层服务，超过毕业生就业过渡期两年就业的学生；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.工作单位为私营企业不在补偿代偿范围；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.在我省经济发达大中城市区域贵阳市六城区（南明区、云岩区、乌当区、白云区、花溪区、观山湖区），遵义市两城区（汇川区、红花岗区）就业的省属高校毕业生；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.在新成立的县级区域，如：黄果树管委会、百里杜鹃管委会，贵安新区管委会、各开发区管委会，以及各大学城、职教城所属高校、中职学校、高中学校等属县级及以上的直管单位就业的省属高校毕业生；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.艰苦行业非一线工作的文职人员（会计、办公室人员、记者、销售人员等），其中艰苦行业是指工作场地地处我省县以下的气象、地震、地质、水电施工、煤炭、化工、石油、核工业等行业。</w:t>
      </w:r>
    </w:p>
    <w:p>
      <w:pPr>
        <w:pStyle w:val="5"/>
        <w:widowControl/>
        <w:spacing w:line="360" w:lineRule="auto"/>
        <w:ind w:firstLine="643" w:firstLineChars="200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三、毕业学校名称填写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毕业学校一栏统一填写为现学校名称：贵州商学院</w:t>
      </w:r>
    </w:p>
    <w:p>
      <w:pPr>
        <w:pStyle w:val="5"/>
        <w:widowControl/>
        <w:spacing w:line="360" w:lineRule="auto"/>
        <w:ind w:firstLine="643" w:firstLineChars="200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四、关于原我校东校区、西校区学生毕业院系盖章等事宜的说明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凡我校原东校区、西校区毕业学生，毕业院系盖章请到我校相应专业学院盖章，盖章具体事宜请在报送材料时咨询经办老师。</w:t>
      </w:r>
    </w:p>
    <w:p>
      <w:pPr>
        <w:pStyle w:val="2"/>
        <w:widowControl/>
        <w:spacing w:beforeAutospacing="0" w:afterAutospacing="0" w:line="360" w:lineRule="auto"/>
        <w:ind w:firstLine="643" w:firstLineChars="200"/>
        <w:jc w:val="both"/>
        <w:rPr>
          <w:rFonts w:hint="default" w:ascii="黑体" w:hAnsi="黑体" w:eastAsia="黑体" w:cs="仿宋"/>
          <w:bCs/>
          <w:sz w:val="32"/>
          <w:szCs w:val="32"/>
        </w:rPr>
      </w:pPr>
      <w:r>
        <w:rPr>
          <w:rFonts w:ascii="黑体" w:hAnsi="黑体" w:eastAsia="黑体" w:cs="仿宋"/>
          <w:bCs/>
          <w:sz w:val="32"/>
          <w:szCs w:val="32"/>
        </w:rPr>
        <w:t>五、关于办公地址的说明</w:t>
      </w:r>
    </w:p>
    <w:p>
      <w:pPr>
        <w:pStyle w:val="5"/>
        <w:widowControl/>
        <w:spacing w:line="360" w:lineRule="auto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1、现学校办公地址为：贵州省贵阳市白云区二十六大道1号贵州商学院。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2、现学校已整体搬迁至贵州省贵阳市白云区二十六大道1号（即白云新校区），已不再盐务街校区办公。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六、关于填写单位分年度考核表的相关注意事项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1、单位分年度考核表有几个公章的，以最后考核单位公章为准，即加盖最后考核单位公章确认；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2、单位分年度考核表须从上班第一年开始考核，如2012年11月上班，虽然在2012年只上班11月-12月，但2012年也必须有单位年度考核表，否则工作考核就不连续，考核表考核结果为不定等次、合格、优秀均认可；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3、如一名我校2012年毕业，2012年11月1日到基层某单位上班的同学，3年的工作时间应为2012年11月1日—2015年10月31日，所以其提供的单位分年度考核表至少须有：2012年、2013年、2014年、2015年；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4、如果服务期截止201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年12月31日不满3年，要到20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年9月30日前才满3年的。由于20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年现不到年终考核时间故大家都没有20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年度考核表，所以此种情况由工作单位出具一份20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年1月1日至今仍在单位工作且这段时间考核合格的证明即可；</w:t>
      </w:r>
      <w:bookmarkStart w:id="0" w:name="_GoBack"/>
      <w:bookmarkEnd w:id="0"/>
    </w:p>
    <w:p>
      <w:pPr>
        <w:pStyle w:val="2"/>
        <w:widowControl/>
        <w:spacing w:beforeAutospacing="0" w:afterAutospacing="0" w:line="360" w:lineRule="auto"/>
        <w:ind w:firstLine="643" w:firstLineChars="200"/>
        <w:jc w:val="both"/>
        <w:rPr>
          <w:rFonts w:hint="default" w:ascii="黑体" w:hAnsi="黑体" w:eastAsia="黑体" w:cs="仿宋"/>
          <w:bCs/>
          <w:sz w:val="32"/>
          <w:szCs w:val="32"/>
        </w:rPr>
      </w:pPr>
      <w:r>
        <w:rPr>
          <w:rFonts w:ascii="黑体" w:hAnsi="黑体" w:eastAsia="黑体" w:cs="仿宋"/>
          <w:bCs/>
          <w:sz w:val="32"/>
          <w:szCs w:val="32"/>
        </w:rPr>
        <w:t>七、关于毕业学校审查意见盖章和金额填写的说明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1、毕业学校审查意见由学校大学生资助中心负责处理盖章等事宜，同学们只要把毕业院系审核意见签字栏盖章即可，毕业学校审查意见一栏空着不用管；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2、学费金额一栏大家空着不用填写，到学校报送材料时处理。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3、关于贷款与学费两者就高原则的理解。指大学读书期间的贷款总额与每学年学费总额的比较，取最高值，如贷款同学未提供相应贷款材料，将默认为未贷款则按学费计算补偿。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</w:t>
      </w:r>
      <w:r>
        <w:rPr>
          <w:rFonts w:ascii="Calibri" w:hAnsi="Calibri" w:eastAsia="仿宋" w:cs="Calibri"/>
          <w:bCs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例如：学生每年交纳学费3000元，连续交纳两年。第三年申请助学贷款4000元。三年交纳学费累加为（3000×3）9000元。按照规定就高选择学费补偿，学生应得9000元。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br w:type="textWrapping"/>
      </w:r>
      <w:r>
        <w:rPr>
          <w:rFonts w:ascii="Calibri" w:hAnsi="Calibri" w:eastAsia="仿宋" w:cs="Calibri"/>
          <w:bCs/>
          <w:kern w:val="0"/>
          <w:sz w:val="32"/>
          <w:szCs w:val="32"/>
        </w:rPr>
        <w:t>    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如果学生每年交纳学费3000元，第二年起申请助学贷款。每年贷款6000元。三年交纳学费累加为（3000×3）9000元，贷款总额为（6000×2）12000元。按照规定就高选择贷款代</w:t>
      </w:r>
      <w:r>
        <w:rPr>
          <w:rFonts w:hint="eastAsia" w:ascii="仿宋" w:hAnsi="仿宋" w:eastAsia="仿宋" w:cs="仿宋"/>
          <w:sz w:val="28"/>
          <w:szCs w:val="28"/>
        </w:rPr>
        <w:t>偿，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学生应得12000元。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咨询答疑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由于涉及咨询学生较多，问题各异，请大家先添加QQ群，QQ群号为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876442162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（昵称：2</w:t>
      </w:r>
      <w:r>
        <w:rPr>
          <w:rFonts w:ascii="仿宋" w:hAnsi="仿宋" w:eastAsia="仿宋" w:cs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下基层就业群），方便大家沟通交流，群里并有专门老师负责统一解答。</w:t>
      </w:r>
    </w:p>
    <w:p>
      <w:pPr>
        <w:pStyle w:val="5"/>
        <w:widowControl/>
        <w:spacing w:line="360" w:lineRule="auto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17D66D"/>
    <w:multiLevelType w:val="singleLevel"/>
    <w:tmpl w:val="A217D66D"/>
    <w:lvl w:ilvl="0" w:tentative="0">
      <w:start w:val="8"/>
      <w:numFmt w:val="chineseCounting"/>
      <w:suff w:val="nothing"/>
      <w:lvlText w:val="%1、"/>
      <w:lvlJc w:val="left"/>
      <w:pPr>
        <w:ind w:left="5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F5"/>
    <w:rsid w:val="00493E4B"/>
    <w:rsid w:val="005B56BE"/>
    <w:rsid w:val="00754BF5"/>
    <w:rsid w:val="00A54FAB"/>
    <w:rsid w:val="00CE5C93"/>
    <w:rsid w:val="00D15AB4"/>
    <w:rsid w:val="01BE7464"/>
    <w:rsid w:val="18BB62D3"/>
    <w:rsid w:val="1A7A6003"/>
    <w:rsid w:val="2A8E7F9A"/>
    <w:rsid w:val="32783A70"/>
    <w:rsid w:val="3BFE0084"/>
    <w:rsid w:val="438B25DD"/>
    <w:rsid w:val="440F57C0"/>
    <w:rsid w:val="44AE79D9"/>
    <w:rsid w:val="4D147E7D"/>
    <w:rsid w:val="578E7170"/>
    <w:rsid w:val="7A1839E9"/>
    <w:rsid w:val="7AFB7812"/>
    <w:rsid w:val="7E9E43DA"/>
    <w:rsid w:val="7ED3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294</Words>
  <Characters>1678</Characters>
  <Lines>13</Lines>
  <Paragraphs>3</Paragraphs>
  <TotalTime>25</TotalTime>
  <ScaleCrop>false</ScaleCrop>
  <LinksUpToDate>false</LinksUpToDate>
  <CharactersWithSpaces>1969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一路有你</cp:lastModifiedBy>
  <dcterms:modified xsi:type="dcterms:W3CDTF">2020-06-03T03:14:20Z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