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仿宋" w:hAnsi="仿宋" w:eastAsia="仿宋" w:cs="Times New Roman"/>
          <w:b/>
          <w:kern w:val="44"/>
          <w:sz w:val="32"/>
          <w:szCs w:val="48"/>
          <w:u w:val="single"/>
        </w:rPr>
      </w:pPr>
      <w:r>
        <w:rPr>
          <w:rFonts w:hint="eastAsia" w:ascii="仿宋" w:hAnsi="仿宋" w:eastAsia="仿宋" w:cs="Times New Roman"/>
          <w:b/>
          <w:kern w:val="44"/>
          <w:sz w:val="32"/>
          <w:szCs w:val="48"/>
          <w:u w:val="single"/>
        </w:rPr>
        <w:t>贵州商学院学生宿舍洗漱台加固、更换洗脸盆及全套水龙头和思齐楼13间专家休息室改造</w:t>
      </w:r>
      <w:r>
        <w:rPr>
          <w:rFonts w:ascii="仿宋" w:hAnsi="仿宋" w:eastAsia="仿宋" w:cs="Times New Roman"/>
          <w:b/>
          <w:kern w:val="44"/>
          <w:sz w:val="32"/>
          <w:szCs w:val="48"/>
          <w:u w:val="single"/>
        </w:rPr>
        <w:t>项目</w:t>
      </w:r>
    </w:p>
    <w:p>
      <w:pPr>
        <w:ind w:firstLine="643" w:firstLineChars="200"/>
        <w:jc w:val="center"/>
        <w:rPr>
          <w:rFonts w:hint="eastAsia" w:ascii="仿宋" w:hAnsi="仿宋" w:eastAsia="仿宋" w:cs="Times New Roman"/>
          <w:b/>
          <w:kern w:val="44"/>
          <w:sz w:val="32"/>
          <w:szCs w:val="48"/>
          <w:lang w:eastAsia="zh-CN"/>
        </w:rPr>
      </w:pPr>
      <w:r>
        <w:rPr>
          <w:rFonts w:hint="eastAsia" w:ascii="仿宋" w:hAnsi="仿宋" w:eastAsia="仿宋" w:cs="Times New Roman"/>
          <w:b/>
          <w:kern w:val="44"/>
          <w:sz w:val="32"/>
          <w:szCs w:val="48"/>
          <w:highlight w:val="none"/>
          <w:lang w:val="en-US" w:eastAsia="zh-CN"/>
        </w:rPr>
        <w:t>采购</w:t>
      </w:r>
      <w:r>
        <w:rPr>
          <w:rFonts w:ascii="仿宋" w:hAnsi="仿宋" w:eastAsia="仿宋" w:cs="Times New Roman"/>
          <w:b/>
          <w:kern w:val="44"/>
          <w:sz w:val="32"/>
          <w:szCs w:val="48"/>
          <w:highlight w:val="none"/>
        </w:rPr>
        <w:t>代</w:t>
      </w:r>
      <w:r>
        <w:rPr>
          <w:rFonts w:ascii="仿宋" w:hAnsi="仿宋" w:eastAsia="仿宋" w:cs="Times New Roman"/>
          <w:b/>
          <w:kern w:val="44"/>
          <w:sz w:val="32"/>
          <w:szCs w:val="48"/>
        </w:rPr>
        <w:t>理机构遴选公告</w:t>
      </w:r>
      <w:r>
        <w:rPr>
          <w:rFonts w:hint="eastAsia" w:ascii="仿宋" w:hAnsi="仿宋" w:eastAsia="仿宋" w:cs="Times New Roman"/>
          <w:b/>
          <w:kern w:val="44"/>
          <w:sz w:val="32"/>
          <w:szCs w:val="48"/>
          <w:lang w:eastAsia="zh-CN"/>
        </w:rPr>
        <w:t>（</w:t>
      </w:r>
      <w:r>
        <w:rPr>
          <w:rFonts w:hint="eastAsia" w:ascii="仿宋" w:hAnsi="仿宋" w:eastAsia="仿宋" w:cs="Times New Roman"/>
          <w:b/>
          <w:kern w:val="44"/>
          <w:sz w:val="32"/>
          <w:szCs w:val="48"/>
          <w:lang w:val="en-US" w:eastAsia="zh-CN"/>
        </w:rPr>
        <w:t>政府采购</w:t>
      </w:r>
      <w:r>
        <w:rPr>
          <w:rFonts w:hint="eastAsia" w:ascii="仿宋" w:hAnsi="仿宋" w:eastAsia="仿宋" w:cs="Times New Roman"/>
          <w:b/>
          <w:kern w:val="44"/>
          <w:sz w:val="32"/>
          <w:szCs w:val="48"/>
          <w:lang w:eastAsia="zh-CN"/>
        </w:rPr>
        <w:t>）</w:t>
      </w:r>
    </w:p>
    <w:p>
      <w:pPr>
        <w:ind w:firstLine="560" w:firstLineChars="200"/>
        <w:jc w:val="left"/>
        <w:rPr>
          <w:rFonts w:ascii="仿宋" w:hAnsi="仿宋" w:eastAsia="仿宋" w:cs="Times New Roman"/>
          <w:sz w:val="28"/>
          <w:szCs w:val="28"/>
        </w:rPr>
      </w:pPr>
      <w:r>
        <w:rPr>
          <w:rFonts w:hint="eastAsia" w:ascii="仿宋" w:hAnsi="仿宋" w:eastAsia="仿宋" w:cs="华文仿宋"/>
          <w:sz w:val="28"/>
          <w:szCs w:val="28"/>
        </w:rPr>
        <w:t>我</w:t>
      </w:r>
      <w:r>
        <w:rPr>
          <w:rFonts w:hint="eastAsia" w:ascii="仿宋" w:hAnsi="仿宋" w:eastAsia="仿宋" w:cs="华文仿宋"/>
          <w:sz w:val="28"/>
          <w:szCs w:val="28"/>
          <w:lang w:val="en-US" w:eastAsia="zh-CN"/>
        </w:rPr>
        <w:t>校</w:t>
      </w:r>
      <w:r>
        <w:rPr>
          <w:rFonts w:hint="eastAsia" w:ascii="仿宋" w:hAnsi="仿宋" w:eastAsia="仿宋" w:cs="华文仿宋"/>
          <w:sz w:val="28"/>
          <w:szCs w:val="28"/>
        </w:rPr>
        <w:t>近期拟实施</w:t>
      </w:r>
      <w:r>
        <w:rPr>
          <w:rFonts w:hint="eastAsia" w:ascii="仿宋" w:hAnsi="仿宋" w:eastAsia="仿宋" w:cs="华文仿宋"/>
          <w:sz w:val="28"/>
          <w:szCs w:val="28"/>
          <w:u w:val="single"/>
        </w:rPr>
        <w:t>贵州商学院学生宿舍洗漱台加固、更换洗脸盆及全套水龙头和思齐楼13间专家休息室改造项目</w:t>
      </w:r>
      <w:r>
        <w:rPr>
          <w:rFonts w:hint="eastAsia" w:ascii="仿宋" w:hAnsi="仿宋" w:eastAsia="仿宋" w:cs="华文仿宋"/>
          <w:sz w:val="28"/>
          <w:szCs w:val="28"/>
        </w:rPr>
        <w:t>相关工作。为做好</w:t>
      </w:r>
      <w:r>
        <w:rPr>
          <w:rFonts w:hint="eastAsia" w:ascii="仿宋" w:hAnsi="仿宋" w:eastAsia="仿宋" w:cs="华文仿宋"/>
          <w:sz w:val="28"/>
          <w:szCs w:val="28"/>
          <w:lang w:val="en-US" w:eastAsia="zh-CN"/>
        </w:rPr>
        <w:t>学校</w:t>
      </w:r>
      <w:r>
        <w:rPr>
          <w:rFonts w:hint="eastAsia" w:ascii="仿宋" w:hAnsi="仿宋" w:eastAsia="仿宋" w:cs="华文仿宋"/>
          <w:sz w:val="28"/>
          <w:szCs w:val="28"/>
        </w:rPr>
        <w:t>的</w:t>
      </w:r>
      <w:r>
        <w:rPr>
          <w:rFonts w:hint="eastAsia" w:ascii="仿宋" w:hAnsi="仿宋" w:eastAsia="仿宋" w:cs="华文仿宋"/>
          <w:sz w:val="28"/>
          <w:szCs w:val="28"/>
          <w:lang w:val="en-US" w:eastAsia="zh-CN"/>
        </w:rPr>
        <w:t>采购</w:t>
      </w:r>
      <w:r>
        <w:rPr>
          <w:rFonts w:hint="eastAsia" w:ascii="仿宋" w:hAnsi="仿宋" w:eastAsia="仿宋" w:cs="华文仿宋"/>
          <w:sz w:val="28"/>
          <w:szCs w:val="28"/>
        </w:rPr>
        <w:t>工作，我</w:t>
      </w:r>
      <w:r>
        <w:rPr>
          <w:rFonts w:hint="eastAsia" w:ascii="仿宋" w:hAnsi="仿宋" w:eastAsia="仿宋" w:cs="华文仿宋"/>
          <w:sz w:val="28"/>
          <w:szCs w:val="28"/>
          <w:lang w:val="en-US" w:eastAsia="zh-CN"/>
        </w:rPr>
        <w:t>校</w:t>
      </w:r>
      <w:bookmarkStart w:id="0" w:name="_GoBack"/>
      <w:bookmarkEnd w:id="0"/>
      <w:r>
        <w:rPr>
          <w:rFonts w:hint="eastAsia" w:ascii="仿宋" w:hAnsi="仿宋" w:eastAsia="仿宋" w:cs="华文仿宋"/>
          <w:sz w:val="28"/>
          <w:szCs w:val="28"/>
        </w:rPr>
        <w:t>拟通过遴选方式确定</w:t>
      </w:r>
      <w:r>
        <w:rPr>
          <w:rFonts w:hint="eastAsia" w:ascii="仿宋" w:hAnsi="仿宋" w:eastAsia="仿宋" w:cs="华文仿宋"/>
          <w:sz w:val="28"/>
          <w:szCs w:val="28"/>
          <w:u w:val="single"/>
        </w:rPr>
        <w:t>贵州商学院学生宿舍洗漱台加固、更换洗脸盆及全套水龙头和思齐楼13间专家休息室改造项目</w:t>
      </w:r>
      <w:r>
        <w:rPr>
          <w:rFonts w:hint="eastAsia" w:ascii="仿宋" w:hAnsi="仿宋" w:eastAsia="仿宋" w:cs="华文仿宋"/>
          <w:sz w:val="28"/>
          <w:szCs w:val="28"/>
          <w:u w:val="none"/>
          <w:lang w:val="en-US" w:eastAsia="zh-CN"/>
        </w:rPr>
        <w:t>采购</w:t>
      </w:r>
      <w:r>
        <w:rPr>
          <w:rFonts w:hint="eastAsia" w:ascii="仿宋" w:hAnsi="仿宋" w:eastAsia="仿宋" w:cs="华文仿宋"/>
          <w:sz w:val="28"/>
          <w:szCs w:val="28"/>
        </w:rPr>
        <w:t>代理机构，负责</w:t>
      </w:r>
      <w:r>
        <w:rPr>
          <w:rFonts w:hint="eastAsia" w:ascii="仿宋" w:hAnsi="仿宋" w:eastAsia="仿宋" w:cs="华文仿宋"/>
          <w:sz w:val="28"/>
          <w:szCs w:val="28"/>
          <w:u w:val="single"/>
        </w:rPr>
        <w:t>贵州商学院学生宿舍洗漱台加固、更换洗脸盆及全套水龙头和思齐楼13间专家休息室改造项目</w:t>
      </w:r>
      <w:r>
        <w:rPr>
          <w:rFonts w:hint="eastAsia" w:ascii="仿宋" w:hAnsi="仿宋" w:eastAsia="仿宋" w:cs="华文仿宋"/>
          <w:sz w:val="28"/>
          <w:szCs w:val="28"/>
        </w:rPr>
        <w:t>的</w:t>
      </w:r>
      <w:r>
        <w:rPr>
          <w:rFonts w:hint="eastAsia" w:ascii="仿宋" w:hAnsi="仿宋" w:eastAsia="仿宋" w:cs="华文仿宋"/>
          <w:sz w:val="28"/>
          <w:szCs w:val="28"/>
          <w:lang w:val="en-US" w:eastAsia="zh-CN"/>
        </w:rPr>
        <w:t>采购</w:t>
      </w:r>
      <w:r>
        <w:rPr>
          <w:rFonts w:hint="eastAsia" w:ascii="仿宋" w:hAnsi="仿宋" w:eastAsia="仿宋" w:cs="华文仿宋"/>
          <w:sz w:val="28"/>
          <w:szCs w:val="28"/>
        </w:rPr>
        <w:t>代理工作，公告有效期三天。具体如下：</w:t>
      </w:r>
    </w:p>
    <w:tbl>
      <w:tblPr>
        <w:tblStyle w:val="5"/>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3"/>
        <w:gridCol w:w="1747"/>
        <w:gridCol w:w="603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6"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序号</w:t>
            </w:r>
          </w:p>
        </w:tc>
        <w:tc>
          <w:tcPr>
            <w:tcW w:w="1025"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内    容</w:t>
            </w:r>
          </w:p>
        </w:tc>
        <w:tc>
          <w:tcPr>
            <w:tcW w:w="3537"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1</w:t>
            </w:r>
          </w:p>
        </w:tc>
        <w:tc>
          <w:tcPr>
            <w:tcW w:w="1025" w:type="pct"/>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项目名称</w:t>
            </w:r>
          </w:p>
        </w:tc>
        <w:tc>
          <w:tcPr>
            <w:tcW w:w="3537" w:type="pct"/>
          </w:tcPr>
          <w:p>
            <w:pPr>
              <w:jc w:val="left"/>
              <w:rPr>
                <w:rFonts w:ascii="仿宋" w:hAnsi="仿宋" w:eastAsia="仿宋" w:cs="华文仿宋"/>
                <w:sz w:val="24"/>
                <w:szCs w:val="24"/>
                <w:highlight w:val="none"/>
              </w:rPr>
            </w:pPr>
            <w:r>
              <w:rPr>
                <w:rFonts w:hint="eastAsia" w:ascii="仿宋" w:hAnsi="仿宋" w:eastAsia="仿宋" w:cs="华文仿宋"/>
                <w:sz w:val="24"/>
                <w:szCs w:val="24"/>
                <w:highlight w:val="none"/>
              </w:rPr>
              <w:t>贵州商学院学生宿舍洗漱台加固、更换洗脸盆及全套水龙头和思齐楼13间专家休息室改造项目</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代理机构遴选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2</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项目编号</w:t>
            </w:r>
          </w:p>
        </w:tc>
        <w:tc>
          <w:tcPr>
            <w:tcW w:w="3537" w:type="pct"/>
            <w:vAlign w:val="center"/>
          </w:tcPr>
          <w:p>
            <w:pPr>
              <w:rPr>
                <w:rFonts w:hint="eastAsia" w:ascii="仿宋" w:hAnsi="仿宋" w:eastAsia="仿宋" w:cs="华文仿宋"/>
                <w:sz w:val="24"/>
                <w:szCs w:val="24"/>
                <w:highlight w:val="none"/>
                <w:lang w:val="en-US" w:eastAsia="zh-CN"/>
              </w:rPr>
            </w:pPr>
            <w:r>
              <w:rPr>
                <w:rFonts w:hint="eastAsia" w:ascii="仿宋" w:hAnsi="仿宋" w:eastAsia="仿宋" w:cs="华文仿宋"/>
                <w:sz w:val="24"/>
                <w:szCs w:val="24"/>
                <w:highlight w:val="none"/>
              </w:rPr>
              <w:t>G</w:t>
            </w:r>
            <w:r>
              <w:rPr>
                <w:rFonts w:ascii="仿宋" w:hAnsi="仿宋" w:eastAsia="仿宋" w:cs="华文仿宋"/>
                <w:sz w:val="24"/>
                <w:szCs w:val="24"/>
                <w:highlight w:val="none"/>
              </w:rPr>
              <w:t>ZSXY-202</w:t>
            </w:r>
            <w:r>
              <w:rPr>
                <w:rFonts w:hint="eastAsia" w:ascii="仿宋" w:hAnsi="仿宋" w:eastAsia="仿宋" w:cs="华文仿宋"/>
                <w:sz w:val="24"/>
                <w:szCs w:val="24"/>
                <w:highlight w:val="none"/>
              </w:rPr>
              <w:t>2</w:t>
            </w:r>
            <w:r>
              <w:rPr>
                <w:rFonts w:ascii="仿宋" w:hAnsi="仿宋" w:eastAsia="仿宋" w:cs="华文仿宋"/>
                <w:sz w:val="24"/>
                <w:szCs w:val="24"/>
                <w:highlight w:val="none"/>
              </w:rPr>
              <w:t>-ZBDL-0</w:t>
            </w:r>
            <w:r>
              <w:rPr>
                <w:rFonts w:hint="eastAsia" w:ascii="仿宋" w:hAnsi="仿宋" w:eastAsia="仿宋" w:cs="华文仿宋"/>
                <w:sz w:val="24"/>
                <w:szCs w:val="24"/>
                <w:highlight w:val="none"/>
                <w:lang w:val="en-US" w:eastAsia="zh-CN"/>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3</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遴选方式</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4</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评审方法</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详见《</w:t>
            </w:r>
            <w:r>
              <w:rPr>
                <w:rFonts w:hint="eastAsia" w:ascii="仿宋" w:hAnsi="仿宋" w:eastAsia="仿宋" w:cs="华文仿宋"/>
                <w:sz w:val="24"/>
                <w:szCs w:val="24"/>
                <w:highlight w:val="none"/>
                <w:lang w:val="en-US" w:eastAsia="zh-CN"/>
              </w:rPr>
              <w:t>政府采购代理</w:t>
            </w:r>
            <w:r>
              <w:rPr>
                <w:rFonts w:hint="eastAsia" w:ascii="仿宋" w:hAnsi="仿宋" w:eastAsia="仿宋" w:cs="华文仿宋"/>
                <w:sz w:val="24"/>
                <w:szCs w:val="24"/>
                <w:highlight w:val="none"/>
              </w:rPr>
              <w:t>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5</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申请书格式要求</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申请书分两部分（分别胶装成册并分别密封）：</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一、对申请书、授权书、声明、一般资格要求、委托服务内容等的响应资料。</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二、对《</w:t>
            </w:r>
            <w:r>
              <w:rPr>
                <w:rFonts w:hint="eastAsia" w:ascii="仿宋" w:hAnsi="仿宋" w:eastAsia="仿宋" w:cs="华文仿宋"/>
                <w:sz w:val="24"/>
                <w:szCs w:val="24"/>
                <w:highlight w:val="none"/>
                <w:lang w:val="en-US" w:eastAsia="zh-CN"/>
              </w:rPr>
              <w:t>政府采购代理</w:t>
            </w:r>
            <w:r>
              <w:rPr>
                <w:rFonts w:hint="eastAsia" w:ascii="仿宋" w:hAnsi="仿宋" w:eastAsia="仿宋" w:cs="华文仿宋"/>
                <w:sz w:val="24"/>
                <w:szCs w:val="24"/>
                <w:highlight w:val="none"/>
              </w:rPr>
              <w:t>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6</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申请书提交地点</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贵州省贵阳市白云区二十六大道1号贵州商学院思齐楼2</w:t>
            </w:r>
            <w:r>
              <w:rPr>
                <w:rFonts w:ascii="仿宋" w:hAnsi="仿宋" w:eastAsia="仿宋" w:cs="华文仿宋"/>
                <w:sz w:val="24"/>
                <w:szCs w:val="24"/>
                <w:highlight w:val="none"/>
              </w:rPr>
              <w:t>03</w:t>
            </w:r>
            <w:r>
              <w:rPr>
                <w:rFonts w:hint="eastAsia" w:ascii="仿宋" w:hAnsi="仿宋" w:eastAsia="仿宋" w:cs="华文仿宋"/>
                <w:sz w:val="24"/>
                <w:szCs w:val="24"/>
                <w:highlight w:val="none"/>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7</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申请书提交截止时间</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2022年</w:t>
            </w:r>
            <w:r>
              <w:rPr>
                <w:rFonts w:hint="eastAsia" w:ascii="仿宋" w:hAnsi="仿宋" w:eastAsia="仿宋" w:cs="华文仿宋"/>
                <w:sz w:val="24"/>
                <w:szCs w:val="24"/>
                <w:highlight w:val="none"/>
                <w:lang w:val="en-US" w:eastAsia="zh-CN"/>
              </w:rPr>
              <w:t>7</w:t>
            </w:r>
            <w:r>
              <w:rPr>
                <w:rFonts w:hint="eastAsia" w:ascii="仿宋" w:hAnsi="仿宋" w:eastAsia="仿宋" w:cs="华文仿宋"/>
                <w:sz w:val="24"/>
                <w:szCs w:val="24"/>
                <w:highlight w:val="none"/>
              </w:rPr>
              <w:t>月</w:t>
            </w:r>
            <w:r>
              <w:rPr>
                <w:rFonts w:hint="eastAsia" w:ascii="仿宋" w:hAnsi="仿宋" w:eastAsia="仿宋" w:cs="华文仿宋"/>
                <w:sz w:val="24"/>
                <w:szCs w:val="24"/>
                <w:highlight w:val="none"/>
                <w:lang w:val="en-US" w:eastAsia="zh-CN"/>
              </w:rPr>
              <w:t>22</w:t>
            </w:r>
            <w:r>
              <w:rPr>
                <w:rFonts w:hint="eastAsia" w:ascii="仿宋" w:hAnsi="仿宋" w:eastAsia="仿宋" w:cs="华文仿宋"/>
                <w:sz w:val="24"/>
                <w:szCs w:val="24"/>
                <w:highlight w:val="none"/>
              </w:rPr>
              <w:t>日</w:t>
            </w:r>
            <w:r>
              <w:rPr>
                <w:rFonts w:hint="eastAsia" w:ascii="仿宋" w:hAnsi="仿宋" w:eastAsia="仿宋" w:cs="华文仿宋"/>
                <w:sz w:val="24"/>
                <w:szCs w:val="24"/>
                <w:highlight w:val="none"/>
                <w:lang w:val="en-US" w:eastAsia="zh-CN"/>
              </w:rPr>
              <w:t>11</w:t>
            </w:r>
            <w:r>
              <w:rPr>
                <w:rFonts w:hint="eastAsia" w:ascii="仿宋" w:hAnsi="仿宋" w:eastAsia="仿宋" w:cs="华文仿宋"/>
                <w:sz w:val="24"/>
                <w:szCs w:val="24"/>
                <w:highlight w:val="none"/>
              </w:rPr>
              <w:t>:</w:t>
            </w:r>
            <w:r>
              <w:rPr>
                <w:rFonts w:ascii="仿宋" w:hAnsi="仿宋" w:eastAsia="仿宋" w:cs="华文仿宋"/>
                <w:sz w:val="24"/>
                <w:szCs w:val="24"/>
                <w:highlight w:val="none"/>
              </w:rPr>
              <w:t>00</w:t>
            </w:r>
            <w:r>
              <w:rPr>
                <w:rFonts w:hint="eastAsia" w:ascii="仿宋" w:hAnsi="仿宋" w:eastAsia="仿宋" w:cs="华文仿宋"/>
                <w:sz w:val="24"/>
                <w:szCs w:val="24"/>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6" w:type="pct"/>
          </w:tcPr>
          <w:p>
            <w:pPr>
              <w:ind w:firstLine="280" w:firstLineChars="100"/>
              <w:rPr>
                <w:rFonts w:ascii="仿宋" w:hAnsi="仿宋" w:eastAsia="仿宋" w:cs="华文仿宋"/>
                <w:sz w:val="28"/>
                <w:szCs w:val="28"/>
                <w:highlight w:val="none"/>
              </w:rPr>
            </w:pPr>
            <w:r>
              <w:rPr>
                <w:rFonts w:hint="eastAsia" w:ascii="仿宋" w:hAnsi="仿宋" w:eastAsia="仿宋" w:cs="华文仿宋"/>
                <w:sz w:val="28"/>
                <w:szCs w:val="28"/>
                <w:highlight w:val="none"/>
              </w:rPr>
              <w:t>8</w:t>
            </w:r>
          </w:p>
        </w:tc>
        <w:tc>
          <w:tcPr>
            <w:tcW w:w="1025" w:type="pct"/>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遴选地点</w:t>
            </w:r>
          </w:p>
        </w:tc>
        <w:tc>
          <w:tcPr>
            <w:tcW w:w="3537" w:type="pct"/>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9</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一般资格要求</w:t>
            </w:r>
          </w:p>
        </w:tc>
        <w:tc>
          <w:tcPr>
            <w:tcW w:w="3537" w:type="pct"/>
            <w:vAlign w:val="center"/>
          </w:tcPr>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1.具有独立承担民事责任的能力：具有独立法人资格，提供营业执照及税务登记证、组织机构代码证或三证合一的营业执照副本复印件加盖公章。</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2.具有良好的商业信誉和健全的财务会计制度</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具体要求：提供近两年经合法审计机构出具的财务报表（含资产负债表、利润表、现金流量表、审计报告）（复印件加盖公章）。</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3.具有履行合同所必须的设备和专业技术能力。</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提供具有履行合同所必须的设备和专业技术能力的书面声明（格式自拟）。</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4.具有依法缴纳税收和社会保障资金的良好记录</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具体要求：提供上一年度内任意三个月的依法缴纳税收证明和社保缴纳记录复印件加盖公章。</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5.提供贵州省政府采购网代理机构注册名单截图。</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6.参加本次遴选的申请人须在贵阳市区设有固定、独立的办公场所，并提供加盖公章的办公场所所有权证复印件或办公场所租赁合同复印件。</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7.专职从业人员：拥有不少于5名熟悉政府采购法律法规、具备编制采购文件和组织采购活动等相应能力的专职从业人员。需提供：</w:t>
            </w:r>
          </w:p>
          <w:p>
            <w:pP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①提供该5名专职从业人员由申请人缴纳的近一年连续三个月的社保证明（需单列每名专职人员社保；提供汇总表的应标注清楚，便于查找，未标注的，不予通过）；</w:t>
            </w:r>
          </w:p>
          <w:p>
            <w:pP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②本项目业务负责人还需提供近五年内贵州省财政厅颁发的政府采购代理机构专职人员继续教育培训合格证书复印件，培训合格证书上的代理机构名称与申请人营业执照上的名称一致。</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8.满足</w:t>
            </w:r>
            <w:r>
              <w:rPr>
                <w:rFonts w:hint="eastAsia" w:ascii="仿宋" w:hAnsi="仿宋" w:eastAsia="仿宋" w:cs="华文仿宋"/>
                <w:color w:val="000000"/>
                <w:sz w:val="24"/>
                <w:szCs w:val="24"/>
                <w:highlight w:val="none"/>
                <w:lang w:val="en-US" w:eastAsia="zh-CN"/>
              </w:rPr>
              <w:t>关于</w:t>
            </w:r>
            <w:r>
              <w:rPr>
                <w:rFonts w:hint="eastAsia" w:ascii="仿宋" w:hAnsi="仿宋" w:eastAsia="仿宋" w:cs="华文仿宋"/>
                <w:color w:val="000000"/>
                <w:sz w:val="24"/>
                <w:szCs w:val="24"/>
                <w:highlight w:val="none"/>
              </w:rPr>
              <w:t>代理费的要求</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①</w:t>
            </w:r>
            <w:r>
              <w:rPr>
                <w:rFonts w:hint="eastAsia" w:ascii="仿宋" w:hAnsi="仿宋" w:eastAsia="仿宋" w:cs="华文仿宋"/>
                <w:color w:val="000000"/>
                <w:sz w:val="24"/>
                <w:szCs w:val="24"/>
                <w:highlight w:val="none"/>
                <w:lang w:val="en-US" w:eastAsia="zh-CN"/>
              </w:rPr>
              <w:t>采购</w:t>
            </w:r>
            <w:r>
              <w:rPr>
                <w:rFonts w:hint="eastAsia" w:ascii="仿宋" w:hAnsi="仿宋" w:eastAsia="仿宋" w:cs="华文仿宋"/>
                <w:color w:val="000000"/>
                <w:sz w:val="24"/>
                <w:szCs w:val="24"/>
                <w:highlight w:val="none"/>
              </w:rPr>
              <w:t>代理费按《招标代理服务收费管理暂行办法》（计价格【2</w:t>
            </w:r>
            <w:r>
              <w:rPr>
                <w:rFonts w:ascii="仿宋" w:hAnsi="仿宋" w:eastAsia="仿宋" w:cs="华文仿宋"/>
                <w:color w:val="000000"/>
                <w:sz w:val="24"/>
                <w:szCs w:val="24"/>
                <w:highlight w:val="none"/>
              </w:rPr>
              <w:t>002</w:t>
            </w: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980</w:t>
            </w:r>
            <w:r>
              <w:rPr>
                <w:rFonts w:hint="eastAsia" w:ascii="仿宋" w:hAnsi="仿宋" w:eastAsia="仿宋" w:cs="华文仿宋"/>
                <w:color w:val="000000"/>
                <w:sz w:val="24"/>
                <w:szCs w:val="24"/>
                <w:highlight w:val="none"/>
              </w:rPr>
              <w:t>号）</w:t>
            </w:r>
          </w:p>
          <w:p>
            <w:pP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②招标代理费最低下浮2</w:t>
            </w:r>
            <w:r>
              <w:rPr>
                <w:rFonts w:ascii="仿宋" w:hAnsi="仿宋" w:eastAsia="仿宋" w:cs="华文仿宋"/>
                <w:color w:val="000000"/>
                <w:sz w:val="24"/>
                <w:szCs w:val="24"/>
                <w:highlight w:val="none"/>
              </w:rPr>
              <w:t>0%</w:t>
            </w:r>
            <w:r>
              <w:rPr>
                <w:rFonts w:hint="eastAsia" w:ascii="仿宋" w:hAnsi="仿宋" w:eastAsia="仿宋" w:cs="华文仿宋"/>
                <w:color w:val="000000"/>
                <w:sz w:val="24"/>
                <w:szCs w:val="24"/>
                <w:highlight w:val="none"/>
              </w:rPr>
              <w:t>。</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9.</w:t>
            </w:r>
            <w:r>
              <w:rPr>
                <w:rFonts w:hint="eastAsia" w:ascii="仿宋" w:hAnsi="仿宋" w:eastAsia="仿宋" w:cs="华文仿宋"/>
                <w:sz w:val="24"/>
                <w:szCs w:val="24"/>
                <w:highlight w:val="none"/>
              </w:rPr>
              <w:t xml:space="preserve"> 资料造假，造成虚假响应，均作无效处理。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1</w:t>
            </w:r>
            <w:r>
              <w:rPr>
                <w:rFonts w:ascii="仿宋" w:hAnsi="仿宋" w:eastAsia="仿宋" w:cs="华文仿宋"/>
                <w:sz w:val="28"/>
                <w:szCs w:val="28"/>
                <w:highlight w:val="none"/>
              </w:rPr>
              <w:t>0</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委托服务内容</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1、办理批复；</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2、编制、确认、发售</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文件；</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3、解释</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文件，回复质疑；根据项目需求组织专家对</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文件进行评审；</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4、在指定媒体上发布</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公告或采购邀请；</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5、落实开标时间、地点；</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6、编制评标办法；</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7、抽取专家，组建评标委员会；</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8、邀请监督管理部门及有关部门现场监督；</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9、主持开标会议，指定专人记录评标过程；</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10、组织评标工作；</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11、根据评标委员会推荐的中标候选人名单直接确定中标供应商；</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12、整理评标报告送采购人；</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13、发出中标通知书；</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14、在指定媒体上发布中标公告；</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15、保存全过程资料及未中标投标人响应文件等(含</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文件、投标文件及供应商承诺与报价PDF电子版文件)；</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16、其它服务。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6" w:type="pct"/>
            <w:vAlign w:val="center"/>
          </w:tcPr>
          <w:p>
            <w:pPr>
              <w:jc w:val="center"/>
              <w:rPr>
                <w:rFonts w:hint="eastAsia" w:ascii="仿宋" w:hAnsi="仿宋" w:eastAsia="仿宋" w:cs="华文仿宋"/>
                <w:sz w:val="28"/>
                <w:szCs w:val="28"/>
                <w:highlight w:val="none"/>
              </w:rPr>
            </w:pPr>
            <w:r>
              <w:rPr>
                <w:rFonts w:hint="eastAsia" w:ascii="仿宋" w:hAnsi="仿宋" w:eastAsia="仿宋" w:cs="华文仿宋"/>
                <w:sz w:val="28"/>
                <w:szCs w:val="28"/>
                <w:highlight w:val="none"/>
              </w:rPr>
              <w:t>11</w:t>
            </w:r>
          </w:p>
        </w:tc>
        <w:tc>
          <w:tcPr>
            <w:tcW w:w="1025" w:type="pct"/>
            <w:vAlign w:val="center"/>
          </w:tcPr>
          <w:p>
            <w:pPr>
              <w:rPr>
                <w:rFonts w:hint="eastAsia" w:ascii="仿宋" w:hAnsi="仿宋" w:eastAsia="仿宋" w:cs="华文仿宋"/>
                <w:sz w:val="24"/>
                <w:szCs w:val="24"/>
                <w:highlight w:val="none"/>
              </w:rPr>
            </w:pPr>
            <w:r>
              <w:rPr>
                <w:rFonts w:hint="eastAsia" w:ascii="仿宋" w:hAnsi="仿宋" w:eastAsia="仿宋" w:cs="华文仿宋"/>
                <w:sz w:val="24"/>
                <w:szCs w:val="24"/>
                <w:highlight w:val="none"/>
              </w:rPr>
              <w:t>疫情防控要求</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请各申请人按照贵阳市以及贵州商学院疫情防控要求做好防疫措施。严格落实测温、验码、登记、戴口罩等要求，近14天</w:t>
            </w:r>
            <w:r>
              <w:rPr>
                <w:rFonts w:hint="eastAsia" w:ascii="仿宋" w:hAnsi="仿宋" w:eastAsia="仿宋" w:cs="华文仿宋"/>
                <w:sz w:val="24"/>
                <w:szCs w:val="24"/>
                <w:highlight w:val="none"/>
                <w:lang w:val="en-US" w:eastAsia="zh-CN"/>
              </w:rPr>
              <w:t>内</w:t>
            </w:r>
            <w:r>
              <w:rPr>
                <w:rFonts w:hint="eastAsia" w:ascii="仿宋" w:hAnsi="仿宋" w:eastAsia="仿宋" w:cs="华文仿宋"/>
                <w:sz w:val="24"/>
                <w:szCs w:val="24"/>
                <w:highlight w:val="none"/>
              </w:rPr>
              <w:t>有省外旅居史的持有</w:t>
            </w:r>
            <w:r>
              <w:rPr>
                <w:rFonts w:hint="eastAsia" w:ascii="仿宋" w:hAnsi="仿宋" w:eastAsia="仿宋" w:cs="华文仿宋"/>
                <w:sz w:val="24"/>
                <w:szCs w:val="24"/>
                <w:highlight w:val="none"/>
                <w:lang w:val="en-US" w:eastAsia="zh-CN"/>
              </w:rPr>
              <w:t>48</w:t>
            </w:r>
            <w:r>
              <w:rPr>
                <w:rFonts w:hint="eastAsia" w:ascii="仿宋" w:hAnsi="仿宋" w:eastAsia="仿宋" w:cs="华文仿宋"/>
                <w:sz w:val="24"/>
                <w:szCs w:val="24"/>
                <w:highlight w:val="none"/>
              </w:rPr>
              <w:t>小时内核酸检测阴性证明</w:t>
            </w:r>
            <w:r>
              <w:rPr>
                <w:rFonts w:hint="eastAsia" w:ascii="仿宋" w:hAnsi="仿宋" w:eastAsia="仿宋" w:cs="华文仿宋"/>
                <w:sz w:val="24"/>
                <w:szCs w:val="24"/>
                <w:highlight w:val="none"/>
                <w:lang w:eastAsia="zh-CN"/>
              </w:rPr>
              <w:t>。</w:t>
            </w:r>
          </w:p>
        </w:tc>
      </w:tr>
    </w:tbl>
    <w:p>
      <w:pPr>
        <w:outlineLvl w:val="0"/>
        <w:rPr>
          <w:rFonts w:hint="eastAsia" w:ascii="仿宋" w:hAnsi="仿宋" w:eastAsia="仿宋" w:cs="仿宋"/>
          <w:b/>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91595B"/>
    <w:rsid w:val="000C5C7E"/>
    <w:rsid w:val="00157F8C"/>
    <w:rsid w:val="00165B77"/>
    <w:rsid w:val="0019132D"/>
    <w:rsid w:val="001A7586"/>
    <w:rsid w:val="001D64A5"/>
    <w:rsid w:val="00277119"/>
    <w:rsid w:val="00297519"/>
    <w:rsid w:val="002A4603"/>
    <w:rsid w:val="002E244E"/>
    <w:rsid w:val="002E6175"/>
    <w:rsid w:val="002E6754"/>
    <w:rsid w:val="002F29BF"/>
    <w:rsid w:val="00357EA9"/>
    <w:rsid w:val="0036769E"/>
    <w:rsid w:val="00476B86"/>
    <w:rsid w:val="00491D6F"/>
    <w:rsid w:val="005505EE"/>
    <w:rsid w:val="0058721C"/>
    <w:rsid w:val="005A3E9B"/>
    <w:rsid w:val="006C3D22"/>
    <w:rsid w:val="0078629E"/>
    <w:rsid w:val="007C3EE9"/>
    <w:rsid w:val="00846489"/>
    <w:rsid w:val="00863E09"/>
    <w:rsid w:val="00865804"/>
    <w:rsid w:val="008950EB"/>
    <w:rsid w:val="008B369B"/>
    <w:rsid w:val="0091595B"/>
    <w:rsid w:val="009D7C02"/>
    <w:rsid w:val="009F1D9F"/>
    <w:rsid w:val="00A0271D"/>
    <w:rsid w:val="00A23E52"/>
    <w:rsid w:val="00A2432F"/>
    <w:rsid w:val="00A36A41"/>
    <w:rsid w:val="00A500DB"/>
    <w:rsid w:val="00AB6C89"/>
    <w:rsid w:val="00B042AA"/>
    <w:rsid w:val="00BE3D54"/>
    <w:rsid w:val="00BF19A9"/>
    <w:rsid w:val="00C03A9F"/>
    <w:rsid w:val="00C520A2"/>
    <w:rsid w:val="00CF7078"/>
    <w:rsid w:val="00D06B3A"/>
    <w:rsid w:val="00D508DF"/>
    <w:rsid w:val="00D52594"/>
    <w:rsid w:val="00D63D52"/>
    <w:rsid w:val="00D945AA"/>
    <w:rsid w:val="00DA44A7"/>
    <w:rsid w:val="00DC0F82"/>
    <w:rsid w:val="00E61356"/>
    <w:rsid w:val="00EE6366"/>
    <w:rsid w:val="00F0375D"/>
    <w:rsid w:val="00F17CE1"/>
    <w:rsid w:val="00F81641"/>
    <w:rsid w:val="00F9232A"/>
    <w:rsid w:val="00FA7BF9"/>
    <w:rsid w:val="0F410F3D"/>
    <w:rsid w:val="14164D9C"/>
    <w:rsid w:val="162F6A58"/>
    <w:rsid w:val="1CF25159"/>
    <w:rsid w:val="21CD1B09"/>
    <w:rsid w:val="2D594865"/>
    <w:rsid w:val="44F11B76"/>
    <w:rsid w:val="470253FE"/>
    <w:rsid w:val="51AA0C13"/>
    <w:rsid w:val="58967F97"/>
    <w:rsid w:val="609B0EF7"/>
    <w:rsid w:val="62481957"/>
    <w:rsid w:val="751B50E1"/>
    <w:rsid w:val="7E791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1510</Words>
  <Characters>1572</Characters>
  <Lines>9</Lines>
  <Paragraphs>2</Paragraphs>
  <TotalTime>34</TotalTime>
  <ScaleCrop>false</ScaleCrop>
  <LinksUpToDate>false</LinksUpToDate>
  <CharactersWithSpaces>1581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Administrator</cp:lastModifiedBy>
  <cp:lastPrinted>2021-03-01T05:52:00Z</cp:lastPrinted>
  <dcterms:modified xsi:type="dcterms:W3CDTF">2022-07-19T02:53:14Z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3B86D11A63F04B6CA93D0FCDD56C3F8D</vt:lpwstr>
  </property>
</Properties>
</file>