
<file path=[Content_Types].xml><?xml version="1.0" encoding="utf-8"?>
<Types xmlns="http://schemas.openxmlformats.org/package/2006/content-types">
  <Default Extension="xml" ContentType="application/xml"/>
  <Default Extension="bin" ContentType="application/vnd.openxmlformats-officedocument.oleObject"/>
  <Default Extension="bmp" ContentType="image/bmp"/>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34BF196">
      <w:pPr>
        <w:jc w:val="left"/>
        <w:rPr>
          <w:highlight w:val="none"/>
        </w:rPr>
      </w:pPr>
      <w:bookmarkStart w:id="0" w:name="_top"/>
      <w:r>
        <w:rPr>
          <w:highlight w:val="none"/>
        </w:rPr>
        <mc:AlternateContent>
          <mc:Choice Requires="wpg">
            <w:drawing>
              <wp:anchor distT="0" distB="0" distL="114300" distR="114300" simplePos="0" relativeHeight="251659264" behindDoc="0" locked="0" layoutInCell="1" allowOverlap="1">
                <wp:simplePos x="0" y="0"/>
                <wp:positionH relativeFrom="column">
                  <wp:posOffset>-1348740</wp:posOffset>
                </wp:positionH>
                <wp:positionV relativeFrom="paragraph">
                  <wp:posOffset>-925195</wp:posOffset>
                </wp:positionV>
                <wp:extent cx="8007350" cy="10839450"/>
                <wp:effectExtent l="0" t="0" r="12700" b="0"/>
                <wp:wrapNone/>
                <wp:docPr id="27" name="组合 27"/>
                <wp:cNvGraphicFramePr/>
                <a:graphic xmlns:a="http://schemas.openxmlformats.org/drawingml/2006/main">
                  <a:graphicData uri="http://schemas.microsoft.com/office/word/2010/wordprocessingGroup">
                    <wpg:wgp>
                      <wpg:cNvGrpSpPr/>
                      <wpg:grpSpPr>
                        <a:xfrm>
                          <a:off x="0" y="0"/>
                          <a:ext cx="8007350" cy="10839450"/>
                          <a:chOff x="13405" y="3366"/>
                          <a:chExt cx="12610" cy="13925"/>
                        </a:xfrm>
                      </wpg:grpSpPr>
                      <wps:wsp>
                        <wps:cNvPr id="38" name="直角三角形 38"/>
                        <wps:cNvSpPr/>
                        <wps:spPr>
                          <a:xfrm rot="16200000" flipV="1">
                            <a:off x="14578" y="8289"/>
                            <a:ext cx="4693" cy="6472"/>
                          </a:xfrm>
                          <a:prstGeom prst="rtTriangle">
                            <a:avLst/>
                          </a:prstGeom>
                          <a:pattFill prst="solidDmnd">
                            <a:fgClr>
                              <a:schemeClr val="bg2">
                                <a:lumMod val="90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F62A8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9" name="任意多边形 3"/>
                        <wps:cNvSpPr/>
                        <wps:spPr>
                          <a:xfrm>
                            <a:off x="13698" y="3366"/>
                            <a:ext cx="11935" cy="13691"/>
                          </a:xfrm>
                          <a:custGeom>
                            <a:avLst/>
                            <a:gdLst>
                              <a:gd name="connsiteX0" fmla="*/ 43 w 11935"/>
                              <a:gd name="connsiteY0" fmla="*/ 42 h 13671"/>
                              <a:gd name="connsiteX1" fmla="*/ 11935 w 11935"/>
                              <a:gd name="connsiteY1" fmla="*/ 0 h 13671"/>
                              <a:gd name="connsiteX2" fmla="*/ 11935 w 11935"/>
                              <a:gd name="connsiteY2" fmla="*/ 13671 h 13671"/>
                              <a:gd name="connsiteX3" fmla="*/ 0 w 11935"/>
                              <a:gd name="connsiteY3" fmla="*/ 4864 h 13671"/>
                              <a:gd name="connsiteX4" fmla="*/ 43 w 11935"/>
                              <a:gd name="connsiteY4" fmla="*/ 42 h 1367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935" h="13671">
                                <a:moveTo>
                                  <a:pt x="43" y="42"/>
                                </a:moveTo>
                                <a:lnTo>
                                  <a:pt x="11935" y="0"/>
                                </a:lnTo>
                                <a:lnTo>
                                  <a:pt x="11935" y="13671"/>
                                </a:lnTo>
                                <a:lnTo>
                                  <a:pt x="0" y="4864"/>
                                </a:lnTo>
                                <a:lnTo>
                                  <a:pt x="43" y="42"/>
                                </a:lnTo>
                                <a:close/>
                              </a:path>
                            </a:pathLst>
                          </a:custGeom>
                          <a:ln w="28575">
                            <a:noFill/>
                          </a:ln>
                        </wps:spPr>
                        <wps:style>
                          <a:lnRef idx="2">
                            <a:schemeClr val="accent1">
                              <a:shade val="50000"/>
                            </a:schemeClr>
                          </a:lnRef>
                          <a:fillRef idx="1">
                            <a:schemeClr val="accent1"/>
                          </a:fillRef>
                          <a:effectRef idx="0">
                            <a:schemeClr val="accent1"/>
                          </a:effectRef>
                          <a:fontRef idx="minor">
                            <a:schemeClr val="lt1"/>
                          </a:fontRef>
                        </wps:style>
                        <wps:bodyPr/>
                      </wps:wsp>
                      <wps:wsp>
                        <wps:cNvPr id="40" name="任意多边形 9"/>
                        <wps:cNvSpPr/>
                        <wps:spPr>
                          <a:xfrm>
                            <a:off x="13405" y="8053"/>
                            <a:ext cx="12610" cy="9238"/>
                          </a:xfrm>
                          <a:custGeom>
                            <a:avLst/>
                            <a:gdLst>
                              <a:gd name="connisteX0" fmla="*/ 0 w 6980555"/>
                              <a:gd name="connsiteY0" fmla="*/ 0 h 5212080"/>
                              <a:gd name="connisteX1" fmla="*/ 0 w 6980555"/>
                              <a:gd name="connsiteY1" fmla="*/ 476250 h 5212080"/>
                              <a:gd name="connisteX2" fmla="*/ 6313805 w 6980555"/>
                              <a:gd name="connsiteY2" fmla="*/ 5212080 h 5212080"/>
                              <a:gd name="connisteX3" fmla="*/ 6980555 w 6980555"/>
                              <a:gd name="connsiteY3" fmla="*/ 5212080 h 5212080"/>
                              <a:gd name="connisteX4" fmla="*/ 0 w 6980555"/>
                              <a:gd name="connsiteY4" fmla="*/ 0 h 521208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980555" h="5212080">
                                <a:moveTo>
                                  <a:pt x="0" y="0"/>
                                </a:moveTo>
                                <a:lnTo>
                                  <a:pt x="0" y="476250"/>
                                </a:lnTo>
                                <a:lnTo>
                                  <a:pt x="6313805" y="5212080"/>
                                </a:lnTo>
                                <a:lnTo>
                                  <a:pt x="6980555" y="5212080"/>
                                </a:lnTo>
                                <a:lnTo>
                                  <a:pt x="0" y="0"/>
                                </a:lnTo>
                                <a:close/>
                              </a:path>
                            </a:pathLst>
                          </a:custGeom>
                          <a:gradFill>
                            <a:gsLst>
                              <a:gs pos="0">
                                <a:srgbClr val="FFC000"/>
                              </a:gs>
                              <a:gs pos="67000">
                                <a:srgbClr val="5B9BD5"/>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wps:wsp>
                      <wps:wsp>
                        <wps:cNvPr id="41" name="直角三角形 41"/>
                        <wps:cNvSpPr/>
                        <wps:spPr>
                          <a:xfrm rot="10800000">
                            <a:off x="19034" y="3381"/>
                            <a:ext cx="6664" cy="5186"/>
                          </a:xfrm>
                          <a:prstGeom prst="rtTriangle">
                            <a:avLst/>
                          </a:prstGeom>
                          <a:pattFill prst="solidDmnd">
                            <a:fgClr>
                              <a:schemeClr val="bg2">
                                <a:lumMod val="90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4FEF55">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06.2pt;margin-top:-72.85pt;height:853.5pt;width:630.5pt;z-index:251659264;mso-width-relative:page;mso-height-relative:page;" coordorigin="13405,3366" coordsize="12610,13925" o:gfxdata="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">
                <o:lock v:ext="edit" aspectratio="f"/>
                <v:shape id="_x0000_s1026" o:spid="_x0000_s1026" o:spt="6" type="#_x0000_t6" style="position:absolute;left:14578;top:8289;flip:y;height:6472;width:4693;rotation:5898240f;v-text-anchor:middle;" fillcolor="#DDD9C3 [2894]" filled="t" stroked="f" coordsize="21600,21600" o:gfxdata="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AJEtugAAANsA&#10;AAAPAAAAAAAAAAEAIAAAACIAAABkcnMvZG93bnJldi54bWxQSwECFAAUAAAACACHTuJAMy8FnjsA&#10;AAA5AAAAEAAAAAAAAAABACAAAAAJAQAAZHJzL3NoYXBleG1sLnhtbFBLBQYAAAAABgAGAFsBAACz&#10;AwAAAAA=&#10;">
                  <v:fill type="pattern" on="t" color2="#CCE8CF [3212]" o:title="实心菱形" focussize="0,0" r:id="rId14"/>
                  <v:stroke on="f" weight="2pt"/>
                  <v:imagedata o:title=""/>
                  <o:lock v:ext="edit" aspectratio="f"/>
                  <v:textbox>
                    <w:txbxContent>
                      <w:p w14:paraId="4BF62A83">
                        <w:pPr>
                          <w:jc w:val="center"/>
                        </w:pPr>
                      </w:p>
                    </w:txbxContent>
                  </v:textbox>
                </v:shape>
                <v:shape id="任意多边形 3" o:spid="_x0000_s1026" o:spt="100" style="position:absolute;left:13698;top:3366;height:13691;width:11935;" fillcolor="#4F81BD [3204]" filled="t" stroked="f" coordsize="11935,13671" o:gfxdata="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M0DBvQAA&#10;ANsAAAAPAAAAAAAAAAEAIAAAACIAAABkcnMvZG93bnJldi54bWxQSwECFAAUAAAACACHTuJAMy8F&#10;njsAAAA5AAAAEAAAAAAAAAABACAAAAAMAQAAZHJzL3NoYXBleG1sLnhtbFBLBQYAAAAABgAGAFsB&#10;AAC2AwAAAAA=&#10;" path="m43,42l11935,0,11935,13671,0,4864,43,42xe">
                  <v:path o:connectlocs="43,42;11935,0;11935,13691;0,4871;43,42" o:connectangles="0,0,0,0,0"/>
                  <v:fill on="t" focussize="0,0"/>
                  <v:stroke on="f" weight="2.25pt"/>
                  <v:imagedata o:title=""/>
                  <o:lock v:ext="edit" aspectratio="f"/>
                </v:shape>
                <v:shape id="任意多边形 9" o:spid="_x0000_s1026" o:spt="100" style="position:absolute;left:13405;top:8053;height:9238;width:12610;" fillcolor="#FFC000" filled="t" stroked="f" coordsize="6980555,5212080" o:gfxdata="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znLji5AAAA2wAA&#10;AA8AAAAAAAAAAQAgAAAAIgAAAGRycy9kb3ducmV2LnhtbFBLAQIUABQAAAAIAIdO4kAzLwWeOwAA&#10;ADkAAAAQAAAAAAAAAAEAIAAAAAgBAABkcnMvc2hhcGV4bWwueG1sUEsFBgAAAAAGAAYAWwEAALID&#10;AAAAAA==&#10;" path="m0,0l0,476250,6313805,5212080,6980555,5212080,0,0xe">
                  <v:path o:connectlocs="0,0;0,844;11405,9238;12610,9238;0,0" o:connectangles="0,0,0,0,0"/>
                  <v:fill type="gradient" on="t" color2="#5B9BD5" focus="100%" focussize="0,0" rotate="t">
                    <o:fill type="gradientUnscaled" v:ext="backwardCompatible"/>
                  </v:fill>
                  <v:stroke on="f" weight="2pt"/>
                  <v:imagedata o:title=""/>
                  <o:lock v:ext="edit" aspectratio="f"/>
                </v:shape>
                <v:shape id="_x0000_s1026" o:spid="_x0000_s1026" o:spt="6" type="#_x0000_t6" style="position:absolute;left:19034;top:3381;height:5186;width:6664;rotation:11796480f;v-text-anchor:middle;" fillcolor="#DDD9C3 [2894]" filled="t" stroked="f" coordsize="21600,21600" o:gfxdata="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brIpL4A&#10;AADbAAAADwAAAAAAAAABACAAAAAiAAAAZHJzL2Rvd25yZXYueG1sUEsBAhQAFAAAAAgAh07iQDMv&#10;BZ47AAAAOQAAABAAAAAAAAAAAQAgAAAADQEAAGRycy9zaGFwZXhtbC54bWxQSwUGAAAAAAYABgBb&#10;AQAAtwMAAAAA&#10;">
                  <v:fill type="pattern" on="t" color2="#CCE8CF [3212]" o:title="实心菱形" focussize="0,0" r:id="rId14"/>
                  <v:stroke on="f" weight="2pt"/>
                  <v:imagedata o:title=""/>
                  <o:lock v:ext="edit" aspectratio="f"/>
                  <v:textbox>
                    <w:txbxContent>
                      <w:p w14:paraId="7D4FEF55">
                        <w:pPr>
                          <w:jc w:val="center"/>
                        </w:pPr>
                      </w:p>
                    </w:txbxContent>
                  </v:textbox>
                </v:shape>
              </v:group>
            </w:pict>
          </mc:Fallback>
        </mc:AlternateContent>
      </w:r>
      <w:r>
        <w:rPr>
          <w:highlight w:val="none"/>
        </w:rPr>
        <mc:AlternateContent>
          <mc:Choice Requires="wps">
            <w:drawing>
              <wp:anchor distT="0" distB="0" distL="114300" distR="114300" simplePos="0" relativeHeight="251665408" behindDoc="0" locked="0" layoutInCell="1" allowOverlap="1">
                <wp:simplePos x="0" y="0"/>
                <wp:positionH relativeFrom="column">
                  <wp:posOffset>1578610</wp:posOffset>
                </wp:positionH>
                <wp:positionV relativeFrom="paragraph">
                  <wp:posOffset>9100185</wp:posOffset>
                </wp:positionV>
                <wp:extent cx="2411095" cy="438785"/>
                <wp:effectExtent l="0" t="0" r="0" b="0"/>
                <wp:wrapNone/>
                <wp:docPr id="26" name="文本框 26"/>
                <wp:cNvGraphicFramePr/>
                <a:graphic xmlns:a="http://schemas.openxmlformats.org/drawingml/2006/main">
                  <a:graphicData uri="http://schemas.microsoft.com/office/word/2010/wordprocessingShape">
                    <wps:wsp>
                      <wps:cNvSpPr txBox="1"/>
                      <wps:spPr>
                        <a:xfrm>
                          <a:off x="2303780" y="9657715"/>
                          <a:ext cx="2411095" cy="438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4A8C4B">
                            <w:pPr>
                              <w:rPr>
                                <w:rFonts w:hint="default" w:eastAsiaTheme="minorEastAsia"/>
                                <w:color w:val="4F81BD" w:themeColor="accent1"/>
                                <w:spacing w:val="20"/>
                                <w:sz w:val="32"/>
                                <w:szCs w:val="28"/>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color w:val="4F81BD" w:themeColor="accent1"/>
                                <w:spacing w:val="20"/>
                                <w:sz w:val="32"/>
                                <w:szCs w:val="32"/>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2025年6月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4.3pt;margin-top:716.55pt;height:34.55pt;width:189.85pt;z-index:251665408;mso-width-relative:page;mso-height-relative:page;" filled="f" stroked="f" coordsize="21600,21600" o:gfxdata="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MK0E0N0AAAANAQAADwAA&#10;AAAAAAABACAAAAAiAAAAZHJzL2Rvd25yZXYueG1sUEsBAhQAFAAAAAgAh07iQEAyMyVKAgAAdAQA&#10;AA4AAAAAAAAAAQAgAAAALAEAAGRycy9lMm9Eb2MueG1sUEsFBgAAAAAGAAYAWQEAAOgFAAAAAA==&#10;">
                <v:fill on="f" focussize="0,0"/>
                <v:stroke on="f" weight="0.5pt"/>
                <v:imagedata o:title=""/>
                <o:lock v:ext="edit" aspectratio="f"/>
                <v:textbox>
                  <w:txbxContent>
                    <w:p w14:paraId="0A4A8C4B">
                      <w:pPr>
                        <w:rPr>
                          <w:rFonts w:hint="default" w:eastAsiaTheme="minorEastAsia"/>
                          <w:color w:val="4F81BD" w:themeColor="accent1"/>
                          <w:spacing w:val="20"/>
                          <w:sz w:val="32"/>
                          <w:szCs w:val="28"/>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color w:val="4F81BD" w:themeColor="accent1"/>
                          <w:spacing w:val="20"/>
                          <w:sz w:val="32"/>
                          <w:szCs w:val="32"/>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2025年6月</w:t>
                      </w:r>
                    </w:p>
                  </w:txbxContent>
                </v:textbox>
              </v:shape>
            </w:pict>
          </mc:Fallback>
        </mc:AlternateContent>
      </w:r>
      <w:r>
        <w:rPr>
          <w:highlight w:val="none"/>
        </w:rPr>
        <mc:AlternateContent>
          <mc:Choice Requires="wps">
            <w:drawing>
              <wp:anchor distT="0" distB="0" distL="114300" distR="114300" simplePos="0" relativeHeight="251664384" behindDoc="0" locked="0" layoutInCell="1" allowOverlap="1">
                <wp:simplePos x="0" y="0"/>
                <wp:positionH relativeFrom="column">
                  <wp:posOffset>1174750</wp:posOffset>
                </wp:positionH>
                <wp:positionV relativeFrom="paragraph">
                  <wp:posOffset>3626485</wp:posOffset>
                </wp:positionV>
                <wp:extent cx="4613275" cy="9144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4613275"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D6082B">
                            <w:pPr>
                              <w:rPr>
                                <w:rFonts w:hint="default" w:eastAsiaTheme="minorEastAsia"/>
                                <w:b/>
                                <w:bCs/>
                                <w:color w:val="CCE8CF" w:themeColor="background1"/>
                                <w:spacing w:val="68"/>
                                <w:sz w:val="84"/>
                                <w:szCs w:val="84"/>
                                <w:lang w:val="en-US" w:eastAsia="zh-CN"/>
                                <w14:textFill>
                                  <w14:solidFill>
                                    <w14:schemeClr w14:val="bg1"/>
                                  </w14:solidFill>
                                </w14:textFill>
                              </w:rPr>
                            </w:pPr>
                            <w:r>
                              <w:rPr>
                                <w:rFonts w:hint="eastAsia"/>
                                <w:b/>
                                <w:bCs/>
                                <w:color w:val="CCE8CF" w:themeColor="background1"/>
                                <w:spacing w:val="68"/>
                                <w:sz w:val="100"/>
                                <w:szCs w:val="100"/>
                                <w:lang w:val="en-US" w:eastAsia="zh-CN"/>
                                <w14:textFill>
                                  <w14:solidFill>
                                    <w14:schemeClr w14:val="bg1"/>
                                  </w14:solidFill>
                                </w14:textFill>
                              </w:rPr>
                              <w:t>财务报销手册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5pt;margin-top:285.55pt;height:72pt;width:363.25pt;z-index:251664384;mso-width-relative:page;mso-height-relative:page;" filled="f" stroked="f" coordsize="21600,21600" o:gfxdata="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aGTJYNsAAAALAQAADwAAAAAAAAABACAAAAAiAAAAZHJz&#10;L2Rvd25yZXYueG1sUEsBAhQAFAAAAAgAh07iQBn3NAU6AgAAZgQAAA4AAAAAAAAAAQAgAAAAKgEA&#10;AGRycy9lMm9Eb2MueG1sUEsFBgAAAAAGAAYAWQEAANYFAAAAAA==&#10;">
                <v:fill on="f" focussize="0,0"/>
                <v:stroke on="f" weight="0.5pt"/>
                <v:imagedata o:title=""/>
                <o:lock v:ext="edit" aspectratio="f"/>
                <v:textbox>
                  <w:txbxContent>
                    <w:p w14:paraId="7AD6082B">
                      <w:pPr>
                        <w:rPr>
                          <w:rFonts w:hint="default" w:eastAsiaTheme="minorEastAsia"/>
                          <w:b/>
                          <w:bCs/>
                          <w:color w:val="CCE8CF" w:themeColor="background1"/>
                          <w:spacing w:val="68"/>
                          <w:sz w:val="84"/>
                          <w:szCs w:val="84"/>
                          <w:lang w:val="en-US" w:eastAsia="zh-CN"/>
                          <w14:textFill>
                            <w14:solidFill>
                              <w14:schemeClr w14:val="bg1"/>
                            </w14:solidFill>
                          </w14:textFill>
                        </w:rPr>
                      </w:pPr>
                      <w:r>
                        <w:rPr>
                          <w:rFonts w:hint="eastAsia"/>
                          <w:b/>
                          <w:bCs/>
                          <w:color w:val="CCE8CF" w:themeColor="background1"/>
                          <w:spacing w:val="68"/>
                          <w:sz w:val="100"/>
                          <w:szCs w:val="100"/>
                          <w:lang w:val="en-US" w:eastAsia="zh-CN"/>
                          <w14:textFill>
                            <w14:solidFill>
                              <w14:schemeClr w14:val="bg1"/>
                            </w14:solidFill>
                          </w14:textFill>
                        </w:rPr>
                        <w:t>财务报销手册</w:t>
                      </w:r>
                    </w:p>
                  </w:txbxContent>
                </v:textbox>
              </v:shape>
            </w:pict>
          </mc:Fallback>
        </mc:AlternateContent>
      </w:r>
      <w:r>
        <w:rPr>
          <w:highlight w:val="none"/>
        </w:rPr>
        <mc:AlternateContent>
          <mc:Choice Requires="wps">
            <w:drawing>
              <wp:anchor distT="0" distB="0" distL="114300" distR="114300" simplePos="0" relativeHeight="251663360" behindDoc="0" locked="0" layoutInCell="1" allowOverlap="1">
                <wp:simplePos x="0" y="0"/>
                <wp:positionH relativeFrom="column">
                  <wp:posOffset>1188085</wp:posOffset>
                </wp:positionH>
                <wp:positionV relativeFrom="paragraph">
                  <wp:posOffset>1952625</wp:posOffset>
                </wp:positionV>
                <wp:extent cx="3933825" cy="914400"/>
                <wp:effectExtent l="0" t="0" r="0" b="0"/>
                <wp:wrapNone/>
                <wp:docPr id="14" name="文本框 14"/>
                <wp:cNvGraphicFramePr/>
                <a:graphic xmlns:a="http://schemas.openxmlformats.org/drawingml/2006/main">
                  <a:graphicData uri="http://schemas.microsoft.com/office/word/2010/wordprocessingShape">
                    <wps:wsp>
                      <wps:cNvSpPr txBox="1"/>
                      <wps:spPr>
                        <a:xfrm>
                          <a:off x="3066415" y="3643630"/>
                          <a:ext cx="3933825"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141BD0">
                            <w:pPr>
                              <w:rPr>
                                <w:color w:val="CCE8CF" w:themeColor="background1"/>
                                <w:sz w:val="72"/>
                                <w:szCs w:val="72"/>
                                <w14:textFill>
                                  <w14:solidFill>
                                    <w14:schemeClr w14:val="bg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3.55pt;margin-top:153.75pt;height:72pt;width:309.75pt;z-index:251663360;mso-width-relative:page;mso-height-relative:page;" filled="f" stroked="f" coordsize="21600,21600" o:gfxdata="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NoP0R2wAAAAsBAAAPAAAAAAAAAAEA&#10;IAAAACIAAABkcnMvZG93bnJldi54bWxQSwECFAAUAAAACACHTuJAPPrZEUUCAAB0BAAADgAAAAAA&#10;AAABACAAAAAqAQAAZHJzL2Uyb0RvYy54bWxQSwUGAAAAAAYABgBZAQAA4QUAAAAA&#10;">
                <v:fill on="f" focussize="0,0"/>
                <v:stroke on="f" weight="0.5pt"/>
                <v:imagedata o:title=""/>
                <o:lock v:ext="edit" aspectratio="f"/>
                <v:textbox>
                  <w:txbxContent>
                    <w:p w14:paraId="00141BD0">
                      <w:pPr>
                        <w:rPr>
                          <w:color w:val="CCE8CF" w:themeColor="background1"/>
                          <w:sz w:val="72"/>
                          <w:szCs w:val="72"/>
                          <w14:textFill>
                            <w14:solidFill>
                              <w14:schemeClr w14:val="bg1"/>
                            </w14:solidFill>
                          </w14:textFill>
                        </w:rPr>
                      </w:pPr>
                    </w:p>
                  </w:txbxContent>
                </v:textbox>
              </v:shape>
            </w:pict>
          </mc:Fallback>
        </mc:AlternateContent>
      </w:r>
      <w:r>
        <w:rPr>
          <w:highlight w:val="none"/>
        </w:rPr>
        <mc:AlternateContent>
          <mc:Choice Requires="wps">
            <w:drawing>
              <wp:anchor distT="0" distB="0" distL="114300" distR="114300" simplePos="0" relativeHeight="251662336" behindDoc="0" locked="0" layoutInCell="1" allowOverlap="1">
                <wp:simplePos x="0" y="0"/>
                <wp:positionH relativeFrom="column">
                  <wp:posOffset>3934460</wp:posOffset>
                </wp:positionH>
                <wp:positionV relativeFrom="paragraph">
                  <wp:posOffset>1803400</wp:posOffset>
                </wp:positionV>
                <wp:extent cx="3306445" cy="0"/>
                <wp:effectExtent l="0" t="0" r="0" b="0"/>
                <wp:wrapNone/>
                <wp:docPr id="43" name="直接连接符 43"/>
                <wp:cNvGraphicFramePr/>
                <a:graphic xmlns:a="http://schemas.openxmlformats.org/drawingml/2006/main">
                  <a:graphicData uri="http://schemas.microsoft.com/office/word/2010/wordprocessingShape">
                    <wps:wsp>
                      <wps:cNvCnPr/>
                      <wps:spPr>
                        <a:xfrm>
                          <a:off x="4264025" y="2704465"/>
                          <a:ext cx="3306445" cy="0"/>
                        </a:xfrm>
                        <a:prstGeom prst="line">
                          <a:avLst/>
                        </a:prstGeom>
                        <a:ln w="571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09.8pt;margin-top:142pt;height:0pt;width:260.35pt;z-index:251662336;mso-width-relative:page;mso-height-relative:page;" filled="f" stroked="t" coordsize="21600,21600" o:gfxdata="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X7PBANgAAAAMAQAADwAAAAAAAAABACAAAAAiAAAA&#10;ZHJzL2Rvd25yZXYueG1sUEsBAhQAFAAAAAgAh07iQKnRevIHAgAA4gMAAA4AAAAAAAAAAQAgAAAA&#10;JwEAAGRycy9lMm9Eb2MueG1sUEsFBgAAAAAGAAYAWQEAAKAFAAAAAA==&#10;">
                <v:fill on="f" focussize="0,0"/>
                <v:stroke weight="4.5pt" color="#4A7EBB [3204]" joinstyle="round"/>
                <v:imagedata o:title=""/>
                <o:lock v:ext="edit" aspectratio="f"/>
              </v:line>
            </w:pict>
          </mc:Fallback>
        </mc:AlternateContent>
      </w:r>
      <w:r>
        <w:rPr>
          <w:highlight w:val="none"/>
        </w:rPr>
        <mc:AlternateContent>
          <mc:Choice Requires="wps">
            <w:drawing>
              <wp:anchor distT="0" distB="0" distL="114300" distR="114300" simplePos="0" relativeHeight="251661312" behindDoc="0" locked="0" layoutInCell="1" allowOverlap="1">
                <wp:simplePos x="0" y="0"/>
                <wp:positionH relativeFrom="column">
                  <wp:posOffset>902335</wp:posOffset>
                </wp:positionH>
                <wp:positionV relativeFrom="paragraph">
                  <wp:posOffset>1762760</wp:posOffset>
                </wp:positionV>
                <wp:extent cx="435610" cy="435610"/>
                <wp:effectExtent l="0" t="0" r="2540" b="2540"/>
                <wp:wrapNone/>
                <wp:docPr id="6" name="直角三角形 6"/>
                <wp:cNvGraphicFramePr/>
                <a:graphic xmlns:a="http://schemas.openxmlformats.org/drawingml/2006/main">
                  <a:graphicData uri="http://schemas.microsoft.com/office/word/2010/wordprocessingShape">
                    <wps:wsp>
                      <wps:cNvSpPr/>
                      <wps:spPr>
                        <a:xfrm rot="5400000">
                          <a:off x="1127125" y="2568575"/>
                          <a:ext cx="435610" cy="435610"/>
                        </a:xfrm>
                        <a:prstGeom prst="rtTriangle">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68B4F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 type="#_x0000_t6" style="position:absolute;left:0pt;margin-left:71.05pt;margin-top:138.8pt;height:34.3pt;width:34.3pt;rotation:5898240f;z-index:251661312;v-text-anchor:middle;mso-width-relative:page;mso-height-relative:page;" fillcolor="#FFC000" filled="t" stroked="f" coordsize="21600,21600" o:gfxdata="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KQjMvHYAAAACwEAAA8A&#10;AAAAAAAAAQAgAAAAIgAAAGRycy9kb3ducmV2LnhtbFBLAQIUABQAAAAIAIdO4kAtWVuxiQIAAOcE&#10;AAAOAAAAAAAAAAEAIAAAACcBAABkcnMvZTJvRG9jLnhtbFBLBQYAAAAABgAGAFkBAAAiBgAAAAA=&#10;">
                <v:fill on="t" focussize="0,0"/>
                <v:stroke on="f" weight="2pt"/>
                <v:imagedata o:title=""/>
                <o:lock v:ext="edit" aspectratio="f"/>
                <v:textbox>
                  <w:txbxContent>
                    <w:p w14:paraId="0B68B4F2">
                      <w:pPr>
                        <w:jc w:val="center"/>
                      </w:pPr>
                    </w:p>
                  </w:txbxContent>
                </v:textbox>
              </v:shape>
            </w:pict>
          </mc:Fallback>
        </mc:AlternateContent>
      </w:r>
      <w:r>
        <w:rPr>
          <w:highlight w:val="none"/>
        </w:rPr>
        <mc:AlternateContent>
          <mc:Choice Requires="wps">
            <w:drawing>
              <wp:anchor distT="0" distB="0" distL="114300" distR="114300" simplePos="0" relativeHeight="251660288" behindDoc="0" locked="0" layoutInCell="1" allowOverlap="1">
                <wp:simplePos x="0" y="0"/>
                <wp:positionH relativeFrom="column">
                  <wp:posOffset>927735</wp:posOffset>
                </wp:positionH>
                <wp:positionV relativeFrom="paragraph">
                  <wp:posOffset>1790700</wp:posOffset>
                </wp:positionV>
                <wp:extent cx="5919470" cy="3007360"/>
                <wp:effectExtent l="28575" t="28575" r="33655" b="31115"/>
                <wp:wrapNone/>
                <wp:docPr id="5" name="矩形 5"/>
                <wp:cNvGraphicFramePr/>
                <a:graphic xmlns:a="http://schemas.openxmlformats.org/drawingml/2006/main">
                  <a:graphicData uri="http://schemas.microsoft.com/office/word/2010/wordprocessingShape">
                    <wps:wsp>
                      <wps:cNvSpPr/>
                      <wps:spPr>
                        <a:xfrm>
                          <a:off x="1630680" y="2731770"/>
                          <a:ext cx="5919470" cy="300736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2D170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3.05pt;margin-top:141pt;height:236.8pt;width:466.1pt;z-index:251660288;v-text-anchor:middle;mso-width-relative:page;mso-height-relative:page;" filled="f" stroked="t" coordsize="21600,21600" o:gfxdata="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ZJk0itkAAAAMAQAADwAAAAAAAAABACAAAAAiAAAAZHJzL2Rv&#10;d25yZXYueG1sUEsBAhQAFAAAAAgAh07iQL4VfttyAgAAzAQAAA4AAAAAAAAAAQAgAAAAKAEAAGRy&#10;cy9lMm9Eb2MueG1sUEsFBgAAAAAGAAYAWQEAAAwGAAAAAA==&#10;">
                <v:fill on="f" focussize="0,0"/>
                <v:stroke weight="4.5pt" color="#CCE8CF [3212]" joinstyle="round"/>
                <v:imagedata o:title=""/>
                <o:lock v:ext="edit" aspectratio="f"/>
                <v:textbox>
                  <w:txbxContent>
                    <w:p w14:paraId="4F2D170D">
                      <w:pPr>
                        <w:jc w:val="center"/>
                      </w:pPr>
                    </w:p>
                  </w:txbxContent>
                </v:textbox>
              </v:rect>
            </w:pict>
          </mc:Fallback>
        </mc:AlternateContent>
      </w:r>
    </w:p>
    <w:bookmarkEnd w:id="0"/>
    <w:p w14:paraId="337FDB6A">
      <w:pPr>
        <w:jc w:val="left"/>
        <w:rPr>
          <w:highlight w:val="none"/>
        </w:rPr>
      </w:pPr>
    </w:p>
    <w:p w14:paraId="4B1135C4">
      <w:pPr>
        <w:jc w:val="left"/>
        <w:rPr>
          <w:highlight w:val="none"/>
        </w:rPr>
      </w:pPr>
    </w:p>
    <w:p w14:paraId="6E488C3F">
      <w:pPr>
        <w:jc w:val="left"/>
        <w:rPr>
          <w:highlight w:val="none"/>
        </w:rPr>
      </w:pPr>
    </w:p>
    <w:p w14:paraId="70394A3D">
      <w:pPr>
        <w:jc w:val="left"/>
        <w:rPr>
          <w:highlight w:val="none"/>
        </w:rPr>
      </w:pPr>
    </w:p>
    <w:p w14:paraId="60E20204">
      <w:pPr>
        <w:jc w:val="left"/>
        <w:rPr>
          <w:highlight w:val="none"/>
        </w:rPr>
      </w:pPr>
    </w:p>
    <w:p w14:paraId="59743708">
      <w:pPr>
        <w:jc w:val="left"/>
        <w:rPr>
          <w:highlight w:val="none"/>
        </w:rPr>
      </w:pPr>
    </w:p>
    <w:p w14:paraId="5A70171B">
      <w:pPr>
        <w:jc w:val="left"/>
        <w:rPr>
          <w:highlight w:val="none"/>
        </w:rPr>
      </w:pPr>
    </w:p>
    <w:p w14:paraId="1933418D">
      <w:pPr>
        <w:jc w:val="left"/>
        <w:rPr>
          <w:highlight w:val="none"/>
        </w:rPr>
      </w:pPr>
    </w:p>
    <w:p w14:paraId="5E66706C">
      <w:pPr>
        <w:jc w:val="left"/>
        <w:rPr>
          <w:highlight w:val="none"/>
        </w:rPr>
      </w:pPr>
    </w:p>
    <w:p w14:paraId="1AF3D3E6">
      <w:pPr>
        <w:jc w:val="left"/>
        <w:rPr>
          <w:highlight w:val="none"/>
        </w:rPr>
      </w:pPr>
      <w:r>
        <w:rPr>
          <w:rFonts w:ascii="宋体" w:hAnsi="宋体" w:eastAsia="宋体" w:cs="宋体"/>
          <w:sz w:val="24"/>
          <w:szCs w:val="24"/>
          <w:highlight w:val="none"/>
        </w:rPr>
        <w:drawing>
          <wp:anchor distT="0" distB="0" distL="114300" distR="114300" simplePos="0" relativeHeight="251669504" behindDoc="0" locked="0" layoutInCell="1" allowOverlap="1">
            <wp:simplePos x="0" y="0"/>
            <wp:positionH relativeFrom="column">
              <wp:posOffset>1103630</wp:posOffset>
            </wp:positionH>
            <wp:positionV relativeFrom="paragraph">
              <wp:posOffset>115570</wp:posOffset>
            </wp:positionV>
            <wp:extent cx="3891280" cy="1422400"/>
            <wp:effectExtent l="0" t="0" r="13970" b="6350"/>
            <wp:wrapNone/>
            <wp:docPr id="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256"/>
                    <pic:cNvPicPr>
                      <a:picLocks noChangeAspect="1"/>
                    </pic:cNvPicPr>
                  </pic:nvPicPr>
                  <pic:blipFill>
                    <a:blip r:embed="rId15"/>
                    <a:stretch>
                      <a:fillRect/>
                    </a:stretch>
                  </pic:blipFill>
                  <pic:spPr>
                    <a:xfrm>
                      <a:off x="0" y="0"/>
                      <a:ext cx="3891280" cy="1422400"/>
                    </a:xfrm>
                    <a:prstGeom prst="rect">
                      <a:avLst/>
                    </a:prstGeom>
                    <a:noFill/>
                    <a:ln w="9525">
                      <a:noFill/>
                    </a:ln>
                  </pic:spPr>
                </pic:pic>
              </a:graphicData>
            </a:graphic>
          </wp:anchor>
        </w:drawing>
      </w:r>
    </w:p>
    <w:p w14:paraId="1714F147">
      <w:pPr>
        <w:jc w:val="left"/>
        <w:rPr>
          <w:highlight w:val="none"/>
        </w:rPr>
      </w:pPr>
    </w:p>
    <w:p w14:paraId="1978F8A7">
      <w:pPr>
        <w:jc w:val="left"/>
        <w:rPr>
          <w:highlight w:val="none"/>
        </w:rPr>
      </w:pPr>
      <w:r>
        <w:rPr>
          <w:highlight w:val="none"/>
        </w:rPr>
        <mc:AlternateContent>
          <mc:Choice Requires="wps">
            <w:drawing>
              <wp:anchor distT="0" distB="0" distL="114300" distR="114300" simplePos="0" relativeHeight="251666432" behindDoc="0" locked="0" layoutInCell="1" allowOverlap="1">
                <wp:simplePos x="0" y="0"/>
                <wp:positionH relativeFrom="column">
                  <wp:posOffset>1013460</wp:posOffset>
                </wp:positionH>
                <wp:positionV relativeFrom="paragraph">
                  <wp:posOffset>88900</wp:posOffset>
                </wp:positionV>
                <wp:extent cx="5199380" cy="9144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5199380"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44E470">
                            <w:pPr>
                              <w:rPr>
                                <w:rFonts w:hint="default" w:eastAsiaTheme="minorEastAsia"/>
                                <w:color w:val="CCE8CF" w:themeColor="background1"/>
                                <w:sz w:val="72"/>
                                <w:szCs w:val="72"/>
                                <w:lang w:val="en-US" w:eastAsia="zh-CN"/>
                                <w14:textFill>
                                  <w14:solidFill>
                                    <w14:schemeClr w14:val="bg1"/>
                                  </w14:solidFill>
                                </w14:textFill>
                              </w:rPr>
                            </w:pPr>
                            <w:r>
                              <w:rPr>
                                <w:rFonts w:hint="eastAsia"/>
                                <w:color w:val="CCE8CF" w:themeColor="background1"/>
                                <w:sz w:val="72"/>
                                <w:szCs w:val="72"/>
                                <w:lang w:val="en-US" w:eastAsia="zh-CN"/>
                                <w14:textFill>
                                  <w14:solidFill>
                                    <w14:schemeClr w14:val="bg1"/>
                                  </w14:solidFill>
                                </w14:textFill>
                              </w:rPr>
                              <w:t>贵州商学院财务处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8pt;margin-top:7pt;height:72pt;width:409.4pt;z-index:251666432;mso-width-relative:page;mso-height-relative:page;" filled="f" stroked="f" coordsize="21600,21600" o:gfxdata="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vaqNfaAAAACgEAAA8AAAAAAAAAAQAgAAAAIgAAAGRy&#10;cy9kb3ducmV2LnhtbFBLAQIUABQAAAAIAIdO4kCstWk2PAIAAGgEAAAOAAAAAAAAAAEAIAAAACkB&#10;AABkcnMvZTJvRG9jLnhtbFBLBQYAAAAABgAGAFkBAADXBQAAAAA=&#10;">
                <v:fill on="f" focussize="0,0"/>
                <v:stroke on="f" weight="0.5pt"/>
                <v:imagedata o:title=""/>
                <o:lock v:ext="edit" aspectratio="f"/>
                <v:textbox>
                  <w:txbxContent>
                    <w:p w14:paraId="3F44E470">
                      <w:pPr>
                        <w:rPr>
                          <w:rFonts w:hint="default" w:eastAsiaTheme="minorEastAsia"/>
                          <w:color w:val="CCE8CF" w:themeColor="background1"/>
                          <w:sz w:val="72"/>
                          <w:szCs w:val="72"/>
                          <w:lang w:val="en-US" w:eastAsia="zh-CN"/>
                          <w14:textFill>
                            <w14:solidFill>
                              <w14:schemeClr w14:val="bg1"/>
                            </w14:solidFill>
                          </w14:textFill>
                        </w:rPr>
                      </w:pPr>
                      <w:r>
                        <w:rPr>
                          <w:rFonts w:hint="eastAsia"/>
                          <w:color w:val="CCE8CF" w:themeColor="background1"/>
                          <w:sz w:val="72"/>
                          <w:szCs w:val="72"/>
                          <w:lang w:val="en-US" w:eastAsia="zh-CN"/>
                          <w14:textFill>
                            <w14:solidFill>
                              <w14:schemeClr w14:val="bg1"/>
                            </w14:solidFill>
                          </w14:textFill>
                        </w:rPr>
                        <w:t>贵州商学院财务处</w:t>
                      </w:r>
                    </w:p>
                  </w:txbxContent>
                </v:textbox>
              </v:shape>
            </w:pict>
          </mc:Fallback>
        </mc:AlternateContent>
      </w:r>
    </w:p>
    <w:p w14:paraId="50E7D990">
      <w:pPr>
        <w:jc w:val="left"/>
        <w:rPr>
          <w:highlight w:val="none"/>
        </w:rPr>
      </w:pPr>
    </w:p>
    <w:p w14:paraId="69923A4F">
      <w:pPr>
        <w:jc w:val="left"/>
        <w:rPr>
          <w:highlight w:val="none"/>
        </w:rPr>
      </w:pPr>
    </w:p>
    <w:p w14:paraId="29D3D01A">
      <w:pPr>
        <w:jc w:val="left"/>
        <w:rPr>
          <w:highlight w:val="none"/>
        </w:rPr>
      </w:pPr>
    </w:p>
    <w:p w14:paraId="3DE34266">
      <w:pPr>
        <w:jc w:val="left"/>
        <w:rPr>
          <w:highlight w:val="none"/>
        </w:rPr>
      </w:pPr>
    </w:p>
    <w:p w14:paraId="52770B6F">
      <w:pPr>
        <w:jc w:val="left"/>
        <w:rPr>
          <w:highlight w:val="none"/>
        </w:rPr>
      </w:pPr>
    </w:p>
    <w:p w14:paraId="3BFE8CFF">
      <w:pPr>
        <w:jc w:val="left"/>
        <w:rPr>
          <w:highlight w:val="none"/>
        </w:rPr>
      </w:pPr>
    </w:p>
    <w:p w14:paraId="2F73ED27">
      <w:pPr>
        <w:jc w:val="left"/>
        <w:rPr>
          <w:highlight w:val="none"/>
        </w:rPr>
      </w:pPr>
    </w:p>
    <w:p w14:paraId="0D5DB4D5">
      <w:pPr>
        <w:jc w:val="left"/>
        <w:rPr>
          <w:highlight w:val="none"/>
        </w:rPr>
      </w:pPr>
    </w:p>
    <w:p w14:paraId="5EEF03AD">
      <w:pPr>
        <w:jc w:val="left"/>
        <w:rPr>
          <w:highlight w:val="none"/>
        </w:rPr>
      </w:pPr>
    </w:p>
    <w:p w14:paraId="126CFBD0">
      <w:pPr>
        <w:jc w:val="left"/>
        <w:rPr>
          <w:highlight w:val="none"/>
        </w:rPr>
      </w:pPr>
    </w:p>
    <w:p w14:paraId="7A05069E">
      <w:pPr>
        <w:jc w:val="left"/>
        <w:rPr>
          <w:highlight w:val="none"/>
        </w:rPr>
      </w:pPr>
    </w:p>
    <w:p w14:paraId="2DDBD41C">
      <w:pPr>
        <w:jc w:val="left"/>
        <w:rPr>
          <w:highlight w:val="none"/>
        </w:rPr>
      </w:pPr>
    </w:p>
    <w:p w14:paraId="6565019F">
      <w:pPr>
        <w:jc w:val="left"/>
        <w:rPr>
          <w:highlight w:val="none"/>
        </w:rPr>
      </w:pPr>
    </w:p>
    <w:p w14:paraId="6EFC2D97">
      <w:pPr>
        <w:jc w:val="left"/>
        <w:rPr>
          <w:highlight w:val="none"/>
        </w:rPr>
      </w:pPr>
    </w:p>
    <w:p w14:paraId="5B6DEB38">
      <w:pPr>
        <w:jc w:val="left"/>
        <w:rPr>
          <w:highlight w:val="none"/>
        </w:rPr>
      </w:pPr>
    </w:p>
    <w:p w14:paraId="22E5BCCE">
      <w:pPr>
        <w:jc w:val="left"/>
        <w:rPr>
          <w:highlight w:val="none"/>
        </w:rPr>
      </w:pPr>
    </w:p>
    <w:p w14:paraId="6288EF2B">
      <w:pPr>
        <w:jc w:val="left"/>
        <w:rPr>
          <w:highlight w:val="none"/>
        </w:rPr>
      </w:pPr>
    </w:p>
    <w:p w14:paraId="3A4C37A3">
      <w:pPr>
        <w:jc w:val="left"/>
        <w:rPr>
          <w:highlight w:val="none"/>
        </w:rPr>
      </w:pPr>
    </w:p>
    <w:p w14:paraId="18FF3B17">
      <w:pPr>
        <w:jc w:val="left"/>
        <w:rPr>
          <w:highlight w:val="none"/>
        </w:rPr>
      </w:pPr>
    </w:p>
    <w:p w14:paraId="128A90CA">
      <w:pPr>
        <w:jc w:val="left"/>
        <w:rPr>
          <w:highlight w:val="none"/>
        </w:rPr>
      </w:pPr>
    </w:p>
    <w:p w14:paraId="68E14808">
      <w:pPr>
        <w:jc w:val="left"/>
        <w:rPr>
          <w:highlight w:val="none"/>
        </w:rPr>
      </w:pPr>
    </w:p>
    <w:p w14:paraId="25955305">
      <w:pPr>
        <w:jc w:val="left"/>
        <w:rPr>
          <w:highlight w:val="none"/>
        </w:rPr>
      </w:pPr>
    </w:p>
    <w:p w14:paraId="6C9EA0CF">
      <w:pPr>
        <w:jc w:val="left"/>
        <w:rPr>
          <w:highlight w:val="none"/>
        </w:rPr>
      </w:pPr>
    </w:p>
    <w:p w14:paraId="1C8C15AB">
      <w:pPr>
        <w:jc w:val="left"/>
        <w:rPr>
          <w:highlight w:val="none"/>
        </w:rPr>
      </w:pPr>
    </w:p>
    <w:p w14:paraId="45280D53">
      <w:pPr>
        <w:jc w:val="left"/>
        <w:rPr>
          <w:highlight w:val="none"/>
        </w:rPr>
      </w:pPr>
    </w:p>
    <w:p w14:paraId="2C93F894">
      <w:pPr>
        <w:jc w:val="left"/>
        <w:rPr>
          <w:highlight w:val="none"/>
        </w:rPr>
      </w:pPr>
    </w:p>
    <w:p w14:paraId="43B40DEC">
      <w:pPr>
        <w:jc w:val="left"/>
        <w:rPr>
          <w:highlight w:val="none"/>
        </w:rPr>
      </w:pPr>
    </w:p>
    <w:p w14:paraId="6D86ED80">
      <w:pPr>
        <w:jc w:val="left"/>
        <w:rPr>
          <w:highlight w:val="none"/>
        </w:rPr>
      </w:pPr>
    </w:p>
    <w:p w14:paraId="6C522E60">
      <w:pPr>
        <w:jc w:val="left"/>
        <w:rPr>
          <w:highlight w:val="none"/>
        </w:rPr>
      </w:pPr>
    </w:p>
    <w:p w14:paraId="27CA01DA">
      <w:pPr>
        <w:jc w:val="left"/>
        <w:rPr>
          <w:highlight w:val="none"/>
        </w:rPr>
      </w:pPr>
    </w:p>
    <w:p w14:paraId="0BB5CE1B">
      <w:pPr>
        <w:jc w:val="left"/>
        <w:rPr>
          <w:highlight w:val="none"/>
        </w:rPr>
      </w:pPr>
    </w:p>
    <w:p w14:paraId="58B0A757">
      <w:pPr>
        <w:jc w:val="left"/>
        <w:rPr>
          <w:rFonts w:hint="eastAsia"/>
          <w:b/>
          <w:spacing w:val="20"/>
          <w:highlight w:val="none"/>
        </w:rPr>
      </w:pPr>
    </w:p>
    <w:p w14:paraId="2F4D54A6">
      <w:pPr>
        <w:jc w:val="left"/>
        <w:rPr>
          <w:b/>
          <w:spacing w:val="20"/>
          <w:highlight w:val="none"/>
        </w:rPr>
        <w:sectPr>
          <w:headerReference r:id="rId3" w:type="default"/>
          <w:headerReference r:id="rId4" w:type="even"/>
          <w:pgSz w:w="11906" w:h="16838"/>
          <w:pgMar w:top="1440" w:right="1800" w:bottom="851"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14:paraId="757157D6">
      <w:pPr>
        <w:spacing w:line="320" w:lineRule="exact"/>
        <w:jc w:val="left"/>
        <w:rPr>
          <w:rFonts w:ascii="黑体" w:hAnsi="黑体" w:eastAsia="黑体"/>
          <w:b/>
          <w:color w:val="404040" w:themeColor="text1" w:themeTint="BF"/>
          <w:spacing w:val="20"/>
          <w:sz w:val="52"/>
          <w:szCs w:val="52"/>
          <w:highlight w:val="none"/>
          <w14:textFill>
            <w14:solidFill>
              <w14:schemeClr w14:val="tx1">
                <w14:lumMod w14:val="75000"/>
                <w14:lumOff w14:val="25000"/>
              </w14:schemeClr>
            </w14:solidFill>
          </w14:textFill>
        </w:rPr>
      </w:pPr>
    </w:p>
    <w:p w14:paraId="1843AEE5">
      <w:pPr>
        <w:jc w:val="left"/>
        <w:rPr>
          <w:b/>
          <w:spacing w:val="20"/>
          <w:highlight w:val="none"/>
        </w:rPr>
      </w:pPr>
      <w:r>
        <w:rPr>
          <w:rFonts w:hint="eastAsia"/>
          <w:b/>
          <w:spacing w:val="20"/>
          <w:highlight w:val="none"/>
        </w:rPr>
        <mc:AlternateContent>
          <mc:Choice Requires="wpg">
            <w:drawing>
              <wp:anchor distT="0" distB="0" distL="114300" distR="114300" simplePos="0" relativeHeight="251667456" behindDoc="1" locked="0" layoutInCell="1" allowOverlap="1">
                <wp:simplePos x="0" y="0"/>
                <wp:positionH relativeFrom="column">
                  <wp:posOffset>-15240</wp:posOffset>
                </wp:positionH>
                <wp:positionV relativeFrom="paragraph">
                  <wp:posOffset>93345</wp:posOffset>
                </wp:positionV>
                <wp:extent cx="1401445" cy="441325"/>
                <wp:effectExtent l="0" t="0" r="8890" b="15875"/>
                <wp:wrapNone/>
                <wp:docPr id="18" name="组合 18"/>
                <wp:cNvGraphicFramePr/>
                <a:graphic xmlns:a="http://schemas.openxmlformats.org/drawingml/2006/main">
                  <a:graphicData uri="http://schemas.microsoft.com/office/word/2010/wordprocessingGroup">
                    <wpg:wgp>
                      <wpg:cNvGrpSpPr/>
                      <wpg:grpSpPr>
                        <a:xfrm>
                          <a:off x="0" y="0"/>
                          <a:ext cx="1401417" cy="441436"/>
                          <a:chOff x="0" y="0"/>
                          <a:chExt cx="1026307" cy="332242"/>
                        </a:xfrm>
                      </wpg:grpSpPr>
                      <wps:wsp>
                        <wps:cNvPr id="16" name="任意多边形 16"/>
                        <wps:cNvSpPr/>
                        <wps:spPr>
                          <a:xfrm>
                            <a:off x="0" y="38223"/>
                            <a:ext cx="1026307" cy="214634"/>
                          </a:xfrm>
                          <a:custGeom>
                            <a:avLst/>
                            <a:gdLst>
                              <a:gd name="connsiteX0" fmla="*/ 0 w 1026307"/>
                              <a:gd name="connsiteY0" fmla="*/ 0 h 214634"/>
                              <a:gd name="connsiteX1" fmla="*/ 0 w 1026307"/>
                              <a:gd name="connsiteY1" fmla="*/ 214634 h 214634"/>
                              <a:gd name="connsiteX2" fmla="*/ 864417 w 1026307"/>
                              <a:gd name="connsiteY2" fmla="*/ 214634 h 214634"/>
                              <a:gd name="connsiteX3" fmla="*/ 1026307 w 1026307"/>
                              <a:gd name="connsiteY3" fmla="*/ 0 h 214634"/>
                              <a:gd name="connsiteX4" fmla="*/ 0 w 1026307"/>
                              <a:gd name="connsiteY4" fmla="*/ 0 h 21463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26307" h="214634">
                                <a:moveTo>
                                  <a:pt x="0" y="0"/>
                                </a:moveTo>
                                <a:lnTo>
                                  <a:pt x="0" y="214634"/>
                                </a:lnTo>
                                <a:lnTo>
                                  <a:pt x="864417" y="214634"/>
                                </a:lnTo>
                                <a:lnTo>
                                  <a:pt x="1026307" y="0"/>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 name="直接连接符 17"/>
                        <wps:cNvCnPr/>
                        <wps:spPr>
                          <a:xfrm flipH="1">
                            <a:off x="752689" y="0"/>
                            <a:ext cx="226395" cy="332242"/>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1.2pt;margin-top:7.35pt;height:34.75pt;width:110.35pt;z-index:-251649024;mso-width-relative:page;mso-height-relative:page;" coordsize="1026307,332242" o:gfxdata="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">
                <o:lock v:ext="edit" aspectratio="f"/>
                <v:shape id="_x0000_s1026" o:spid="_x0000_s1026" o:spt="100" style="position:absolute;left:0;top:38223;height:214634;width:1026307;v-text-anchor:middle;" fillcolor="#4F81BD [3204]" filled="t" stroked="f" coordsize="1026307,214634" o:gfxdata="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1jTkGvQAA&#10;ANsAAAAPAAAAAAAAAAEAIAAAACIAAABkcnMvZG93bnJldi54bWxQSwECFAAUAAAACACHTuJAMy8F&#10;njsAAAA5AAAAEAAAAAAAAAABACAAAAAMAQAAZHJzL3NoYXBleG1sLnhtbFBLBQYAAAAABgAGAFsB&#10;AAC2AwAAAAA=&#10;" path="m0,0l0,214634,864417,214634,1026307,0,0,0xe">
                  <v:path o:connectlocs="0,0;0,214634;864417,214634;1026307,0;0,0" o:connectangles="0,0,0,0,0"/>
                  <v:fill on="t" focussize="0,0"/>
                  <v:stroke on="f" weight="2pt"/>
                  <v:imagedata o:title=""/>
                  <o:lock v:ext="edit" aspectratio="f"/>
                </v:shape>
                <v:line id="_x0000_s1026" o:spid="_x0000_s1026" o:spt="20" style="position:absolute;left:752689;top:0;flip:x;height:332242;width:226395;" filled="f" stroked="t" coordsize="21600,21600" o:gfxdata="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ax1ugAAANsA&#10;AAAPAAAAAAAAAAEAIAAAACIAAABkcnMvZG93bnJldi54bWxQSwECFAAUAAAACACHTuJAMy8FnjsA&#10;AAA5AAAAEAAAAAAAAAABACAAAAAJAQAAZHJzL3NoYXBleG1sLnhtbFBLBQYAAAAABgAGAFsBAACz&#10;AwAAAAA=&#10;">
                  <v:fill on="f" focussize="0,0"/>
                  <v:stroke color="#CCE8CF [3212]" joinstyle="round"/>
                  <v:imagedata o:title=""/>
                  <o:lock v:ext="edit" aspectratio="f"/>
                </v:line>
              </v:group>
            </w:pict>
          </mc:Fallback>
        </mc:AlternateContent>
      </w:r>
    </w:p>
    <w:p w14:paraId="77994E4C">
      <w:pPr>
        <w:ind w:firstLine="562" w:firstLineChars="200"/>
        <w:jc w:val="left"/>
        <w:rPr>
          <w:b/>
          <w:color w:val="CCE8CF" w:themeColor="background1"/>
          <w:spacing w:val="20"/>
          <w:sz w:val="24"/>
          <w:szCs w:val="24"/>
          <w:highlight w:val="none"/>
          <w14:textFill>
            <w14:solidFill>
              <w14:schemeClr w14:val="bg1"/>
            </w14:solidFill>
          </w14:textFill>
        </w:rPr>
      </w:pPr>
      <w:r>
        <w:rPr>
          <w:rFonts w:hint="eastAsia"/>
          <w:b/>
          <w:color w:val="CCE8CF" w:themeColor="background1"/>
          <w:spacing w:val="20"/>
          <w:sz w:val="24"/>
          <w:szCs w:val="24"/>
          <w:highlight w:val="none"/>
          <w14:textFill>
            <w14:solidFill>
              <w14:schemeClr w14:val="bg1"/>
            </w14:solidFill>
          </w14:textFill>
        </w:rPr>
        <w:t>目</w:t>
      </w:r>
      <w:r>
        <w:rPr>
          <w:rFonts w:hint="eastAsia"/>
          <w:b/>
          <w:color w:val="CCE8CF" w:themeColor="background1"/>
          <w:spacing w:val="20"/>
          <w:sz w:val="24"/>
          <w:szCs w:val="24"/>
          <w:highlight w:val="none"/>
          <w:lang w:val="en-US" w:eastAsia="zh-CN"/>
          <w14:textFill>
            <w14:solidFill>
              <w14:schemeClr w14:val="bg1"/>
            </w14:solidFill>
          </w14:textFill>
        </w:rPr>
        <w:t xml:space="preserve"> </w:t>
      </w:r>
      <w:r>
        <w:rPr>
          <w:rFonts w:hint="eastAsia"/>
          <w:b/>
          <w:color w:val="CCE8CF" w:themeColor="background1"/>
          <w:spacing w:val="20"/>
          <w:sz w:val="24"/>
          <w:szCs w:val="24"/>
          <w:highlight w:val="none"/>
          <w14:textFill>
            <w14:solidFill>
              <w14:schemeClr w14:val="bg1"/>
            </w14:solidFill>
          </w14:textFill>
        </w:rPr>
        <w:t xml:space="preserve">录 </w:t>
      </w:r>
    </w:p>
    <w:p w14:paraId="4F5DA1E9">
      <w:pPr>
        <w:jc w:val="left"/>
        <w:rPr>
          <w:b/>
          <w:spacing w:val="20"/>
          <w:highlight w:val="none"/>
        </w:rPr>
      </w:pPr>
    </w:p>
    <w:p w14:paraId="56193B7D">
      <w:pPr>
        <w:jc w:val="left"/>
        <w:rPr>
          <w:b/>
          <w:spacing w:val="20"/>
          <w:highlight w:val="none"/>
        </w:rPr>
      </w:pPr>
    </w:p>
    <w:sdt>
      <w:sdtPr>
        <w:rPr>
          <w:rFonts w:ascii="宋体" w:hAnsi="宋体" w:eastAsia="宋体" w:cstheme="minorBidi"/>
          <w:kern w:val="2"/>
          <w:sz w:val="21"/>
          <w:szCs w:val="22"/>
          <w:highlight w:val="none"/>
          <w:lang w:val="en-US" w:eastAsia="zh-CN" w:bidi="ar-SA"/>
        </w:rPr>
        <w:id w:val="147458838"/>
        <w15:color w:val="DBDBDB"/>
        <w:docPartObj>
          <w:docPartGallery w:val="Table of Contents"/>
          <w:docPartUnique/>
        </w:docPartObj>
      </w:sdtPr>
      <w:sdtEndPr>
        <w:rPr>
          <w:rFonts w:asciiTheme="minorHAnsi" w:hAnsiTheme="minorHAnsi" w:eastAsiaTheme="minorEastAsia" w:cstheme="minorBidi"/>
          <w:spacing w:val="20"/>
          <w:kern w:val="2"/>
          <w:sz w:val="21"/>
          <w:szCs w:val="24"/>
          <w:highlight w:val="none"/>
          <w:lang w:val="en-US" w:eastAsia="zh-CN" w:bidi="ar-SA"/>
        </w:rPr>
      </w:sdtEndPr>
      <w:sdtContent>
        <w:p w14:paraId="42F75EF2">
          <w:pPr>
            <w:spacing w:before="0" w:beforeLines="0" w:after="0" w:afterLines="0" w:line="240" w:lineRule="auto"/>
            <w:ind w:left="0" w:leftChars="0" w:right="0" w:rightChars="0" w:firstLine="0" w:firstLineChars="0"/>
            <w:jc w:val="left"/>
            <w:rPr>
              <w:highlight w:val="none"/>
            </w:rPr>
          </w:pPr>
        </w:p>
        <w:p w14:paraId="6EE32482">
          <w:pPr>
            <w:pStyle w:val="11"/>
            <w:tabs>
              <w:tab w:val="right" w:leader="dot" w:pos="9072"/>
            </w:tabs>
            <w:rPr>
              <w:highlight w:val="none"/>
            </w:rPr>
          </w:pPr>
          <w:r>
            <w:rPr>
              <w:rFonts w:asciiTheme="minorHAnsi" w:hAnsiTheme="minorHAnsi" w:eastAsiaTheme="minorEastAsia" w:cstheme="minorBidi"/>
              <w:spacing w:val="20"/>
              <w:kern w:val="2"/>
              <w:sz w:val="21"/>
              <w:szCs w:val="24"/>
              <w:highlight w:val="none"/>
              <w:lang w:val="en-US" w:eastAsia="zh-CN" w:bidi="ar-SA"/>
            </w:rPr>
            <w:fldChar w:fldCharType="begin"/>
          </w:r>
          <w:r>
            <w:rPr>
              <w:rFonts w:asciiTheme="minorHAnsi" w:hAnsiTheme="minorHAnsi" w:eastAsiaTheme="minorEastAsia" w:cstheme="minorBidi"/>
              <w:spacing w:val="20"/>
              <w:kern w:val="2"/>
              <w:sz w:val="21"/>
              <w:szCs w:val="24"/>
              <w:highlight w:val="none"/>
              <w:lang w:val="en-US" w:eastAsia="zh-CN" w:bidi="ar-SA"/>
            </w:rPr>
            <w:instrText xml:space="preserve">TOC \o "1-3" \h \u </w:instrText>
          </w:r>
          <w:r>
            <w:rPr>
              <w:rFonts w:asciiTheme="minorHAnsi" w:hAnsiTheme="minorHAnsi" w:eastAsiaTheme="minorEastAsia" w:cstheme="minorBidi"/>
              <w:spacing w:val="20"/>
              <w:kern w:val="2"/>
              <w:sz w:val="21"/>
              <w:szCs w:val="24"/>
              <w:highlight w:val="none"/>
              <w:lang w:val="en-US" w:eastAsia="zh-CN" w:bidi="ar-SA"/>
            </w:rPr>
            <w:fldChar w:fldCharType="separate"/>
          </w: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_Toc4089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szCs w:val="11"/>
              <w:highlight w:val="none"/>
              <w:lang w:val="en-US" w:eastAsia="zh-CN"/>
            </w:rPr>
            <w:t>日常</w:t>
          </w:r>
          <w:r>
            <w:rPr>
              <w:rFonts w:hint="eastAsia"/>
              <w:szCs w:val="11"/>
              <w:highlight w:val="none"/>
            </w:rPr>
            <w:t>报销流程</w:t>
          </w:r>
          <w:r>
            <w:rPr>
              <w:highlight w:val="none"/>
            </w:rPr>
            <w:tab/>
          </w:r>
          <w:r>
            <w:rPr>
              <w:highlight w:val="none"/>
            </w:rPr>
            <w:fldChar w:fldCharType="begin"/>
          </w:r>
          <w:r>
            <w:rPr>
              <w:highlight w:val="none"/>
            </w:rPr>
            <w:instrText xml:space="preserve"> PAGEREF _Toc4089 \h </w:instrText>
          </w:r>
          <w:r>
            <w:rPr>
              <w:highlight w:val="none"/>
            </w:rPr>
            <w:fldChar w:fldCharType="separate"/>
          </w:r>
          <w:r>
            <w:rPr>
              <w:highlight w:val="none"/>
            </w:rPr>
            <w:t>- 1 -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55739ADA">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_Toc998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szCs w:val="28"/>
              <w:highlight w:val="none"/>
              <w:lang w:val="en-US" w:eastAsia="zh-CN"/>
            </w:rPr>
            <w:t>（一）日常报销流程图</w:t>
          </w:r>
          <w:r>
            <w:rPr>
              <w:highlight w:val="none"/>
            </w:rPr>
            <w:tab/>
          </w:r>
          <w:r>
            <w:rPr>
              <w:highlight w:val="none"/>
            </w:rPr>
            <w:fldChar w:fldCharType="begin"/>
          </w:r>
          <w:r>
            <w:rPr>
              <w:highlight w:val="none"/>
            </w:rPr>
            <w:instrText xml:space="preserve"> PAGEREF _Toc998 \h </w:instrText>
          </w:r>
          <w:r>
            <w:rPr>
              <w:highlight w:val="none"/>
            </w:rPr>
            <w:fldChar w:fldCharType="separate"/>
          </w:r>
          <w:r>
            <w:rPr>
              <w:highlight w:val="none"/>
            </w:rPr>
            <w:t>- 1 -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0BB79FA1">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_Toc13555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szCs w:val="36"/>
              <w:highlight w:val="none"/>
              <w:lang w:val="en-US" w:eastAsia="zh-CN"/>
            </w:rPr>
            <w:t>（二）原始票据整理粘贴</w:t>
          </w:r>
          <w:r>
            <w:rPr>
              <w:highlight w:val="none"/>
            </w:rPr>
            <w:tab/>
          </w:r>
          <w:r>
            <w:rPr>
              <w:highlight w:val="none"/>
            </w:rPr>
            <w:fldChar w:fldCharType="begin"/>
          </w:r>
          <w:r>
            <w:rPr>
              <w:highlight w:val="none"/>
            </w:rPr>
            <w:instrText xml:space="preserve"> PAGEREF _Toc13555 \h </w:instrText>
          </w:r>
          <w:r>
            <w:rPr>
              <w:highlight w:val="none"/>
            </w:rPr>
            <w:fldChar w:fldCharType="separate"/>
          </w:r>
          <w:r>
            <w:rPr>
              <w:highlight w:val="none"/>
            </w:rPr>
            <w:t>- 2 -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02BD6227">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_Toc12607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szCs w:val="36"/>
              <w:highlight w:val="none"/>
              <w:lang w:val="en-US" w:eastAsia="zh-CN"/>
            </w:rPr>
            <w:t>（三） 网报系统平台操作指南</w:t>
          </w:r>
          <w:r>
            <w:rPr>
              <w:highlight w:val="none"/>
            </w:rPr>
            <w:tab/>
          </w:r>
          <w:r>
            <w:rPr>
              <w:highlight w:val="none"/>
            </w:rPr>
            <w:fldChar w:fldCharType="begin"/>
          </w:r>
          <w:r>
            <w:rPr>
              <w:highlight w:val="none"/>
            </w:rPr>
            <w:instrText xml:space="preserve"> PAGEREF _Toc12607 \h </w:instrText>
          </w:r>
          <w:r>
            <w:rPr>
              <w:highlight w:val="none"/>
            </w:rPr>
            <w:fldChar w:fldCharType="separate"/>
          </w:r>
          <w:r>
            <w:rPr>
              <w:highlight w:val="none"/>
            </w:rPr>
            <w:t>- 4 -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1C031E3D">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_Toc11318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val="0"/>
              <w:kern w:val="2"/>
              <w:szCs w:val="28"/>
              <w:highlight w:val="none"/>
              <w:lang w:val="en-US" w:eastAsia="zh-CN" w:bidi="ar-SA"/>
            </w:rPr>
            <w:t xml:space="preserve">1、 </w:t>
          </w:r>
          <w:r>
            <w:rPr>
              <w:rFonts w:hint="eastAsia" w:ascii="方正仿宋_GB2312" w:hAnsi="方正仿宋_GB2312" w:eastAsia="方正仿宋_GB2312" w:cs="方正仿宋_GB2312"/>
              <w:bCs/>
              <w:kern w:val="2"/>
              <w:szCs w:val="28"/>
              <w:highlight w:val="none"/>
              <w:lang w:val="en-US" w:eastAsia="zh-CN" w:bidi="ar-SA"/>
            </w:rPr>
            <w:t>个人信息维护</w:t>
          </w:r>
          <w:r>
            <w:rPr>
              <w:highlight w:val="none"/>
            </w:rPr>
            <w:tab/>
          </w:r>
          <w:r>
            <w:rPr>
              <w:highlight w:val="none"/>
            </w:rPr>
            <w:fldChar w:fldCharType="begin"/>
          </w:r>
          <w:r>
            <w:rPr>
              <w:highlight w:val="none"/>
            </w:rPr>
            <w:instrText xml:space="preserve"> PAGEREF _Toc11318 \h </w:instrText>
          </w:r>
          <w:r>
            <w:rPr>
              <w:highlight w:val="none"/>
            </w:rPr>
            <w:fldChar w:fldCharType="separate"/>
          </w:r>
          <w:r>
            <w:rPr>
              <w:highlight w:val="none"/>
            </w:rPr>
            <w:t>- 6 -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4E391CD0">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_Toc20783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2、 报销填报流程</w:t>
          </w:r>
          <w:r>
            <w:rPr>
              <w:highlight w:val="none"/>
            </w:rPr>
            <w:tab/>
          </w:r>
          <w:r>
            <w:rPr>
              <w:highlight w:val="none"/>
            </w:rPr>
            <w:fldChar w:fldCharType="begin"/>
          </w:r>
          <w:r>
            <w:rPr>
              <w:highlight w:val="none"/>
            </w:rPr>
            <w:instrText xml:space="preserve"> PAGEREF _Toc20783 \h </w:instrText>
          </w:r>
          <w:r>
            <w:rPr>
              <w:highlight w:val="none"/>
            </w:rPr>
            <w:fldChar w:fldCharType="separate"/>
          </w:r>
          <w:r>
            <w:rPr>
              <w:highlight w:val="none"/>
            </w:rPr>
            <w:t>- 6 -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1CF8A890">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_Toc12372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default" w:ascii="方正仿宋_GB2312" w:hAnsi="方正仿宋_GB2312" w:eastAsia="方正仿宋_GB2312" w:cs="方正仿宋_GB2312"/>
              <w:bCs/>
              <w:kern w:val="2"/>
              <w:szCs w:val="28"/>
              <w:highlight w:val="none"/>
              <w:lang w:val="en-US" w:eastAsia="zh-CN" w:bidi="ar-SA"/>
            </w:rPr>
            <w:t xml:space="preserve">3、 </w:t>
          </w:r>
          <w:r>
            <w:rPr>
              <w:rFonts w:hint="eastAsia" w:ascii="方正仿宋_GB2312" w:hAnsi="方正仿宋_GB2312" w:eastAsia="方正仿宋_GB2312" w:cs="方正仿宋_GB2312"/>
              <w:bCs/>
              <w:kern w:val="2"/>
              <w:szCs w:val="28"/>
              <w:highlight w:val="none"/>
              <w:lang w:val="en-US" w:eastAsia="zh-CN" w:bidi="ar-SA"/>
            </w:rPr>
            <w:t>已报销经费支出明细、凭证附件等资料查询流程</w:t>
          </w:r>
          <w:r>
            <w:rPr>
              <w:highlight w:val="none"/>
            </w:rPr>
            <w:tab/>
          </w:r>
          <w:r>
            <w:rPr>
              <w:highlight w:val="none"/>
            </w:rPr>
            <w:fldChar w:fldCharType="begin"/>
          </w:r>
          <w:r>
            <w:rPr>
              <w:highlight w:val="none"/>
            </w:rPr>
            <w:instrText xml:space="preserve"> PAGEREF _Toc12372 \h </w:instrText>
          </w:r>
          <w:r>
            <w:rPr>
              <w:highlight w:val="none"/>
            </w:rPr>
            <w:fldChar w:fldCharType="separate"/>
          </w:r>
          <w:r>
            <w:rPr>
              <w:highlight w:val="none"/>
            </w:rPr>
            <w:t>- 10 -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2C74538F">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_Toc14759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szCs w:val="11"/>
              <w:highlight w:val="none"/>
              <w:lang w:val="en-US" w:eastAsia="zh-CN"/>
            </w:rPr>
            <w:t>常见业务报销指南</w:t>
          </w:r>
          <w:r>
            <w:rPr>
              <w:highlight w:val="none"/>
            </w:rPr>
            <w:tab/>
          </w:r>
          <w:r>
            <w:rPr>
              <w:highlight w:val="none"/>
            </w:rPr>
            <w:fldChar w:fldCharType="begin"/>
          </w:r>
          <w:r>
            <w:rPr>
              <w:highlight w:val="none"/>
            </w:rPr>
            <w:instrText xml:space="preserve"> PAGEREF _Toc14759 \h </w:instrText>
          </w:r>
          <w:r>
            <w:rPr>
              <w:highlight w:val="none"/>
            </w:rPr>
            <w:fldChar w:fldCharType="separate"/>
          </w:r>
          <w:r>
            <w:rPr>
              <w:highlight w:val="none"/>
            </w:rPr>
            <w:t>- 13 -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6D81DF8C">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_Toc13977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val="0"/>
              <w:kern w:val="2"/>
              <w:szCs w:val="28"/>
              <w:highlight w:val="none"/>
              <w:lang w:val="en-US" w:eastAsia="zh-CN" w:bidi="ar-SA"/>
            </w:rPr>
            <w:t xml:space="preserve">（一） </w:t>
          </w:r>
          <w:r>
            <w:rPr>
              <w:rFonts w:hint="eastAsia" w:ascii="方正仿宋_GB2312" w:hAnsi="方正仿宋_GB2312" w:eastAsia="方正仿宋_GB2312" w:cs="方正仿宋_GB2312"/>
              <w:bCs/>
              <w:kern w:val="2"/>
              <w:szCs w:val="28"/>
              <w:highlight w:val="none"/>
              <w:lang w:val="en-US" w:eastAsia="zh-CN" w:bidi="ar-SA"/>
            </w:rPr>
            <w:t>采购</w:t>
          </w:r>
          <w:r>
            <w:rPr>
              <w:rFonts w:hint="default" w:ascii="方正仿宋_GB2312" w:hAnsi="方正仿宋_GB2312" w:eastAsia="方正仿宋_GB2312" w:cs="方正仿宋_GB2312"/>
              <w:bCs/>
              <w:kern w:val="2"/>
              <w:szCs w:val="28"/>
              <w:highlight w:val="none"/>
              <w:lang w:val="en-US" w:eastAsia="zh-CN" w:bidi="ar-SA"/>
            </w:rPr>
            <w:t>货物</w:t>
          </w:r>
          <w:r>
            <w:rPr>
              <w:rFonts w:hint="eastAsia" w:ascii="方正仿宋_GB2312" w:hAnsi="方正仿宋_GB2312" w:eastAsia="方正仿宋_GB2312" w:cs="方正仿宋_GB2312"/>
              <w:bCs/>
              <w:kern w:val="2"/>
              <w:szCs w:val="28"/>
              <w:highlight w:val="none"/>
              <w:lang w:val="en-US" w:eastAsia="zh-CN" w:bidi="ar-SA"/>
            </w:rPr>
            <w:t>（服务）</w:t>
          </w:r>
          <w:r>
            <w:rPr>
              <w:rFonts w:hint="default" w:ascii="方正仿宋_GB2312" w:hAnsi="方正仿宋_GB2312" w:eastAsia="方正仿宋_GB2312" w:cs="方正仿宋_GB2312"/>
              <w:bCs/>
              <w:kern w:val="2"/>
              <w:szCs w:val="28"/>
              <w:highlight w:val="none"/>
              <w:lang w:val="en-US" w:eastAsia="zh-CN" w:bidi="ar-SA"/>
            </w:rPr>
            <w:t>类业务</w:t>
          </w:r>
          <w:r>
            <w:rPr>
              <w:highlight w:val="none"/>
            </w:rPr>
            <w:tab/>
          </w:r>
          <w:r>
            <w:rPr>
              <w:highlight w:val="none"/>
            </w:rPr>
            <w:fldChar w:fldCharType="begin"/>
          </w:r>
          <w:r>
            <w:rPr>
              <w:highlight w:val="none"/>
            </w:rPr>
            <w:instrText xml:space="preserve"> PAGEREF _Toc13977 \h </w:instrText>
          </w:r>
          <w:r>
            <w:rPr>
              <w:highlight w:val="none"/>
            </w:rPr>
            <w:fldChar w:fldCharType="separate"/>
          </w:r>
          <w:r>
            <w:rPr>
              <w:highlight w:val="none"/>
            </w:rPr>
            <w:t>- 13 -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5435A986">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_Toc3441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1、</w:t>
          </w:r>
          <w:r>
            <w:rPr>
              <w:rFonts w:hint="default" w:ascii="方正仿宋_GB2312" w:hAnsi="方正仿宋_GB2312" w:eastAsia="方正仿宋_GB2312" w:cs="方正仿宋_GB2312"/>
              <w:bCs/>
              <w:kern w:val="2"/>
              <w:szCs w:val="28"/>
              <w:highlight w:val="none"/>
              <w:lang w:val="en-US" w:eastAsia="zh-CN" w:bidi="ar-SA"/>
            </w:rPr>
            <w:t>报销所需材料</w:t>
          </w:r>
          <w:r>
            <w:rPr>
              <w:highlight w:val="none"/>
            </w:rPr>
            <w:tab/>
          </w:r>
          <w:r>
            <w:rPr>
              <w:highlight w:val="none"/>
            </w:rPr>
            <w:fldChar w:fldCharType="begin"/>
          </w:r>
          <w:r>
            <w:rPr>
              <w:highlight w:val="none"/>
            </w:rPr>
            <w:instrText xml:space="preserve"> PAGEREF _Toc3441 \h </w:instrText>
          </w:r>
          <w:r>
            <w:rPr>
              <w:highlight w:val="none"/>
            </w:rPr>
            <w:fldChar w:fldCharType="separate"/>
          </w:r>
          <w:r>
            <w:rPr>
              <w:highlight w:val="none"/>
            </w:rPr>
            <w:t>- 13 -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3DB0C6A0">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_Toc5774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2、制度依据</w:t>
          </w:r>
          <w:r>
            <w:rPr>
              <w:highlight w:val="none"/>
            </w:rPr>
            <w:tab/>
          </w:r>
          <w:r>
            <w:rPr>
              <w:highlight w:val="none"/>
            </w:rPr>
            <w:fldChar w:fldCharType="begin"/>
          </w:r>
          <w:r>
            <w:rPr>
              <w:highlight w:val="none"/>
            </w:rPr>
            <w:instrText xml:space="preserve"> PAGEREF _Toc5774 \h </w:instrText>
          </w:r>
          <w:r>
            <w:rPr>
              <w:highlight w:val="none"/>
            </w:rPr>
            <w:fldChar w:fldCharType="separate"/>
          </w:r>
          <w:r>
            <w:rPr>
              <w:highlight w:val="none"/>
            </w:rPr>
            <w:t>- 13 -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60C6B8CB">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_Toc11828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（二）国内</w:t>
          </w:r>
          <w:r>
            <w:rPr>
              <w:rFonts w:hint="default" w:ascii="方正仿宋_GB2312" w:hAnsi="方正仿宋_GB2312" w:eastAsia="方正仿宋_GB2312" w:cs="方正仿宋_GB2312"/>
              <w:bCs/>
              <w:kern w:val="2"/>
              <w:szCs w:val="28"/>
              <w:highlight w:val="none"/>
              <w:lang w:val="en-US" w:eastAsia="zh-CN" w:bidi="ar-SA"/>
            </w:rPr>
            <w:t>差旅费</w:t>
          </w:r>
          <w:r>
            <w:rPr>
              <w:highlight w:val="none"/>
            </w:rPr>
            <w:tab/>
          </w:r>
          <w:r>
            <w:rPr>
              <w:highlight w:val="none"/>
            </w:rPr>
            <w:fldChar w:fldCharType="begin"/>
          </w:r>
          <w:r>
            <w:rPr>
              <w:highlight w:val="none"/>
            </w:rPr>
            <w:instrText xml:space="preserve"> PAGEREF _Toc11828 \h </w:instrText>
          </w:r>
          <w:r>
            <w:rPr>
              <w:highlight w:val="none"/>
            </w:rPr>
            <w:fldChar w:fldCharType="separate"/>
          </w:r>
          <w:r>
            <w:rPr>
              <w:highlight w:val="none"/>
            </w:rPr>
            <w:t>- 13 -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41594423">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_Toc31355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default" w:ascii="方正仿宋_GB2312" w:hAnsi="方正仿宋_GB2312" w:eastAsia="方正仿宋_GB2312" w:cs="方正仿宋_GB2312"/>
              <w:bCs/>
              <w:kern w:val="2"/>
              <w:szCs w:val="28"/>
              <w:highlight w:val="none"/>
              <w:lang w:val="en-US" w:eastAsia="zh-CN" w:bidi="ar-SA"/>
            </w:rPr>
            <w:t>1</w:t>
          </w:r>
          <w:r>
            <w:rPr>
              <w:rFonts w:hint="eastAsia" w:ascii="方正仿宋_GB2312" w:hAnsi="方正仿宋_GB2312" w:eastAsia="方正仿宋_GB2312" w:cs="方正仿宋_GB2312"/>
              <w:bCs/>
              <w:kern w:val="2"/>
              <w:szCs w:val="28"/>
              <w:highlight w:val="none"/>
              <w:lang w:val="en-US" w:eastAsia="zh-CN" w:bidi="ar-SA"/>
            </w:rPr>
            <w:t>、</w:t>
          </w:r>
          <w:r>
            <w:rPr>
              <w:rFonts w:hint="default" w:ascii="方正仿宋_GB2312" w:hAnsi="方正仿宋_GB2312" w:eastAsia="方正仿宋_GB2312" w:cs="方正仿宋_GB2312"/>
              <w:bCs/>
              <w:kern w:val="2"/>
              <w:szCs w:val="28"/>
              <w:highlight w:val="none"/>
              <w:lang w:val="en-US" w:eastAsia="zh-CN" w:bidi="ar-SA"/>
            </w:rPr>
            <w:t>报销所需材料</w:t>
          </w:r>
          <w:r>
            <w:rPr>
              <w:highlight w:val="none"/>
            </w:rPr>
            <w:tab/>
          </w:r>
          <w:r>
            <w:rPr>
              <w:highlight w:val="none"/>
            </w:rPr>
            <w:fldChar w:fldCharType="begin"/>
          </w:r>
          <w:r>
            <w:rPr>
              <w:highlight w:val="none"/>
            </w:rPr>
            <w:instrText xml:space="preserve"> PAGEREF _Toc31355 \h </w:instrText>
          </w:r>
          <w:r>
            <w:rPr>
              <w:highlight w:val="none"/>
            </w:rPr>
            <w:fldChar w:fldCharType="separate"/>
          </w:r>
          <w:r>
            <w:rPr>
              <w:highlight w:val="none"/>
            </w:rPr>
            <w:t>- 13 -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42B92FF3">
          <w:pPr>
            <w:pStyle w:val="7"/>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_Toc5999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default" w:ascii="方正仿宋_GB2312" w:hAnsi="方正仿宋_GB2312" w:eastAsia="方正仿宋_GB2312" w:cs="方正仿宋_GB2312"/>
              <w:bCs/>
              <w:kern w:val="2"/>
              <w:szCs w:val="28"/>
              <w:highlight w:val="none"/>
              <w:lang w:val="en-US" w:eastAsia="zh-CN" w:bidi="ar-SA"/>
            </w:rPr>
            <w:t>（1）参加会议及培训</w:t>
          </w:r>
          <w:r>
            <w:rPr>
              <w:highlight w:val="none"/>
            </w:rPr>
            <w:tab/>
          </w:r>
          <w:r>
            <w:rPr>
              <w:highlight w:val="none"/>
            </w:rPr>
            <w:fldChar w:fldCharType="begin"/>
          </w:r>
          <w:r>
            <w:rPr>
              <w:highlight w:val="none"/>
            </w:rPr>
            <w:instrText xml:space="preserve"> PAGEREF _Toc5999 \h </w:instrText>
          </w:r>
          <w:r>
            <w:rPr>
              <w:highlight w:val="none"/>
            </w:rPr>
            <w:fldChar w:fldCharType="separate"/>
          </w:r>
          <w:r>
            <w:rPr>
              <w:highlight w:val="none"/>
            </w:rPr>
            <w:t>- 13 -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6989321D">
          <w:pPr>
            <w:pStyle w:val="7"/>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_Toc18668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default" w:ascii="方正仿宋_GB2312" w:hAnsi="方正仿宋_GB2312" w:eastAsia="方正仿宋_GB2312" w:cs="方正仿宋_GB2312"/>
              <w:bCs/>
              <w:kern w:val="2"/>
              <w:szCs w:val="28"/>
              <w:highlight w:val="none"/>
              <w:lang w:val="en-US" w:eastAsia="zh-CN" w:bidi="ar-SA"/>
            </w:rPr>
            <w:t>（2）</w:t>
          </w:r>
          <w:r>
            <w:rPr>
              <w:rFonts w:hint="eastAsia" w:ascii="方正仿宋_GB2312" w:hAnsi="方正仿宋_GB2312" w:eastAsia="方正仿宋_GB2312" w:cs="方正仿宋_GB2312"/>
              <w:bCs/>
              <w:kern w:val="2"/>
              <w:szCs w:val="28"/>
              <w:highlight w:val="none"/>
              <w:lang w:val="en-US" w:eastAsia="zh-CN" w:bidi="ar-SA"/>
            </w:rPr>
            <w:t>项目</w:t>
          </w:r>
          <w:r>
            <w:rPr>
              <w:rFonts w:hint="default" w:ascii="方正仿宋_GB2312" w:hAnsi="方正仿宋_GB2312" w:eastAsia="方正仿宋_GB2312" w:cs="方正仿宋_GB2312"/>
              <w:bCs/>
              <w:kern w:val="2"/>
              <w:szCs w:val="28"/>
              <w:highlight w:val="none"/>
              <w:lang w:val="en-US" w:eastAsia="zh-CN" w:bidi="ar-SA"/>
            </w:rPr>
            <w:t>调研</w:t>
          </w:r>
          <w:r>
            <w:rPr>
              <w:highlight w:val="none"/>
            </w:rPr>
            <w:tab/>
          </w:r>
          <w:r>
            <w:rPr>
              <w:highlight w:val="none"/>
            </w:rPr>
            <w:fldChar w:fldCharType="begin"/>
          </w:r>
          <w:r>
            <w:rPr>
              <w:highlight w:val="none"/>
            </w:rPr>
            <w:instrText xml:space="preserve"> PAGEREF _Toc18668 \h </w:instrText>
          </w:r>
          <w:r>
            <w:rPr>
              <w:highlight w:val="none"/>
            </w:rPr>
            <w:fldChar w:fldCharType="separate"/>
          </w:r>
          <w:r>
            <w:rPr>
              <w:highlight w:val="none"/>
            </w:rPr>
            <w:t>- 14 -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1ECB6473">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_Toc12889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2、</w:t>
          </w:r>
          <w:r>
            <w:rPr>
              <w:rFonts w:hint="default" w:ascii="方正仿宋_GB2312" w:hAnsi="方正仿宋_GB2312" w:eastAsia="方正仿宋_GB2312" w:cs="方正仿宋_GB2312"/>
              <w:bCs/>
              <w:kern w:val="2"/>
              <w:szCs w:val="28"/>
              <w:highlight w:val="none"/>
              <w:lang w:val="en-US" w:eastAsia="zh-CN" w:bidi="ar-SA"/>
            </w:rPr>
            <w:t>制度依据</w:t>
          </w:r>
          <w:r>
            <w:rPr>
              <w:highlight w:val="none"/>
            </w:rPr>
            <w:tab/>
          </w:r>
          <w:r>
            <w:rPr>
              <w:highlight w:val="none"/>
            </w:rPr>
            <w:fldChar w:fldCharType="begin"/>
          </w:r>
          <w:r>
            <w:rPr>
              <w:highlight w:val="none"/>
            </w:rPr>
            <w:instrText xml:space="preserve"> PAGEREF _Toc12889 \h </w:instrText>
          </w:r>
          <w:r>
            <w:rPr>
              <w:highlight w:val="none"/>
            </w:rPr>
            <w:fldChar w:fldCharType="separate"/>
          </w:r>
          <w:r>
            <w:rPr>
              <w:highlight w:val="none"/>
            </w:rPr>
            <w:t>- 15 -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2A2DF800">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_Toc30610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3、差旅费出行及住宿标准</w:t>
          </w:r>
          <w:r>
            <w:rPr>
              <w:highlight w:val="none"/>
            </w:rPr>
            <w:tab/>
          </w:r>
          <w:r>
            <w:rPr>
              <w:highlight w:val="none"/>
            </w:rPr>
            <w:fldChar w:fldCharType="begin"/>
          </w:r>
          <w:r>
            <w:rPr>
              <w:highlight w:val="none"/>
            </w:rPr>
            <w:instrText xml:space="preserve"> PAGEREF _Toc30610 \h </w:instrText>
          </w:r>
          <w:r>
            <w:rPr>
              <w:highlight w:val="none"/>
            </w:rPr>
            <w:fldChar w:fldCharType="separate"/>
          </w:r>
          <w:r>
            <w:rPr>
              <w:highlight w:val="none"/>
            </w:rPr>
            <w:t>- 15 -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63F96A82">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_Toc29141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（三）劳务费</w:t>
          </w:r>
          <w:r>
            <w:rPr>
              <w:highlight w:val="none"/>
            </w:rPr>
            <w:tab/>
          </w:r>
          <w:r>
            <w:rPr>
              <w:highlight w:val="none"/>
            </w:rPr>
            <w:fldChar w:fldCharType="begin"/>
          </w:r>
          <w:r>
            <w:rPr>
              <w:highlight w:val="none"/>
            </w:rPr>
            <w:instrText xml:space="preserve"> PAGEREF _Toc29141 \h </w:instrText>
          </w:r>
          <w:r>
            <w:rPr>
              <w:highlight w:val="none"/>
            </w:rPr>
            <w:fldChar w:fldCharType="separate"/>
          </w:r>
          <w:r>
            <w:rPr>
              <w:highlight w:val="none"/>
            </w:rPr>
            <w:t>- 25 -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0333D97F">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_Toc31221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default" w:ascii="方正仿宋_GB2312" w:hAnsi="方正仿宋_GB2312" w:eastAsia="方正仿宋_GB2312" w:cs="方正仿宋_GB2312"/>
              <w:bCs/>
              <w:kern w:val="2"/>
              <w:szCs w:val="28"/>
              <w:highlight w:val="none"/>
              <w:lang w:val="en-US" w:eastAsia="zh-CN" w:bidi="ar-SA"/>
            </w:rPr>
            <w:t>1</w:t>
          </w:r>
          <w:r>
            <w:rPr>
              <w:rFonts w:hint="eastAsia" w:ascii="方正仿宋_GB2312" w:hAnsi="方正仿宋_GB2312" w:eastAsia="方正仿宋_GB2312" w:cs="方正仿宋_GB2312"/>
              <w:bCs/>
              <w:kern w:val="2"/>
              <w:szCs w:val="28"/>
              <w:highlight w:val="none"/>
              <w:lang w:val="en-US" w:eastAsia="zh-CN" w:bidi="ar-SA"/>
            </w:rPr>
            <w:t>、</w:t>
          </w:r>
          <w:r>
            <w:rPr>
              <w:rFonts w:hint="default" w:ascii="方正仿宋_GB2312" w:hAnsi="方正仿宋_GB2312" w:eastAsia="方正仿宋_GB2312" w:cs="方正仿宋_GB2312"/>
              <w:bCs/>
              <w:kern w:val="2"/>
              <w:szCs w:val="28"/>
              <w:highlight w:val="none"/>
              <w:lang w:val="en-US" w:eastAsia="zh-CN" w:bidi="ar-SA"/>
            </w:rPr>
            <w:t>报销所需材料</w:t>
          </w:r>
          <w:r>
            <w:rPr>
              <w:highlight w:val="none"/>
            </w:rPr>
            <w:tab/>
          </w:r>
          <w:r>
            <w:rPr>
              <w:highlight w:val="none"/>
            </w:rPr>
            <w:fldChar w:fldCharType="begin"/>
          </w:r>
          <w:r>
            <w:rPr>
              <w:highlight w:val="none"/>
            </w:rPr>
            <w:instrText xml:space="preserve"> PAGEREF _Toc31221 \h </w:instrText>
          </w:r>
          <w:r>
            <w:rPr>
              <w:highlight w:val="none"/>
            </w:rPr>
            <w:fldChar w:fldCharType="separate"/>
          </w:r>
          <w:r>
            <w:rPr>
              <w:highlight w:val="none"/>
            </w:rPr>
            <w:t>- 25 -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699C3E9A">
          <w:pPr>
            <w:pStyle w:val="7"/>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_Toc16079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（1）专家咨询费、评审费</w:t>
          </w:r>
          <w:r>
            <w:rPr>
              <w:highlight w:val="none"/>
            </w:rPr>
            <w:tab/>
          </w:r>
          <w:r>
            <w:rPr>
              <w:highlight w:val="none"/>
            </w:rPr>
            <w:fldChar w:fldCharType="begin"/>
          </w:r>
          <w:r>
            <w:rPr>
              <w:highlight w:val="none"/>
            </w:rPr>
            <w:instrText xml:space="preserve"> PAGEREF _Toc16079 \h </w:instrText>
          </w:r>
          <w:r>
            <w:rPr>
              <w:highlight w:val="none"/>
            </w:rPr>
            <w:fldChar w:fldCharType="separate"/>
          </w:r>
          <w:r>
            <w:rPr>
              <w:highlight w:val="none"/>
            </w:rPr>
            <w:t>- 25 -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7424661D">
          <w:pPr>
            <w:pStyle w:val="7"/>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_Toc21190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（2）讲座费</w:t>
          </w:r>
          <w:r>
            <w:rPr>
              <w:highlight w:val="none"/>
            </w:rPr>
            <w:tab/>
          </w:r>
          <w:r>
            <w:rPr>
              <w:highlight w:val="none"/>
            </w:rPr>
            <w:fldChar w:fldCharType="begin"/>
          </w:r>
          <w:r>
            <w:rPr>
              <w:highlight w:val="none"/>
            </w:rPr>
            <w:instrText xml:space="preserve"> PAGEREF _Toc21190 \h </w:instrText>
          </w:r>
          <w:r>
            <w:rPr>
              <w:highlight w:val="none"/>
            </w:rPr>
            <w:fldChar w:fldCharType="separate"/>
          </w:r>
          <w:r>
            <w:rPr>
              <w:highlight w:val="none"/>
            </w:rPr>
            <w:t>- 25 -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37E1871B">
          <w:pPr>
            <w:pStyle w:val="7"/>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_Toc16577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（3）其他劳务费</w:t>
          </w:r>
          <w:r>
            <w:rPr>
              <w:highlight w:val="none"/>
            </w:rPr>
            <w:tab/>
          </w:r>
          <w:r>
            <w:rPr>
              <w:highlight w:val="none"/>
            </w:rPr>
            <w:fldChar w:fldCharType="begin"/>
          </w:r>
          <w:r>
            <w:rPr>
              <w:highlight w:val="none"/>
            </w:rPr>
            <w:instrText xml:space="preserve"> PAGEREF _Toc16577 \h </w:instrText>
          </w:r>
          <w:r>
            <w:rPr>
              <w:highlight w:val="none"/>
            </w:rPr>
            <w:fldChar w:fldCharType="separate"/>
          </w:r>
          <w:r>
            <w:rPr>
              <w:highlight w:val="none"/>
            </w:rPr>
            <w:t>- 25 -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60707669">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_Toc17634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2、</w:t>
          </w:r>
          <w:r>
            <w:rPr>
              <w:rFonts w:hint="default" w:ascii="方正仿宋_GB2312" w:hAnsi="方正仿宋_GB2312" w:eastAsia="方正仿宋_GB2312" w:cs="方正仿宋_GB2312"/>
              <w:bCs/>
              <w:kern w:val="2"/>
              <w:szCs w:val="28"/>
              <w:highlight w:val="none"/>
              <w:lang w:val="en-US" w:eastAsia="zh-CN" w:bidi="ar-SA"/>
            </w:rPr>
            <w:t>制度依据</w:t>
          </w:r>
          <w:r>
            <w:rPr>
              <w:highlight w:val="none"/>
            </w:rPr>
            <w:tab/>
          </w:r>
          <w:r>
            <w:rPr>
              <w:highlight w:val="none"/>
            </w:rPr>
            <w:fldChar w:fldCharType="begin"/>
          </w:r>
          <w:r>
            <w:rPr>
              <w:highlight w:val="none"/>
            </w:rPr>
            <w:instrText xml:space="preserve"> PAGEREF _Toc17634 \h </w:instrText>
          </w:r>
          <w:r>
            <w:rPr>
              <w:highlight w:val="none"/>
            </w:rPr>
            <w:fldChar w:fldCharType="separate"/>
          </w:r>
          <w:r>
            <w:rPr>
              <w:highlight w:val="none"/>
            </w:rPr>
            <w:t>- 25 -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40FA5DCA">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_Toc11062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（四）学生活动费</w:t>
          </w:r>
          <w:r>
            <w:rPr>
              <w:highlight w:val="none"/>
            </w:rPr>
            <w:tab/>
          </w:r>
          <w:r>
            <w:rPr>
              <w:highlight w:val="none"/>
            </w:rPr>
            <w:fldChar w:fldCharType="begin"/>
          </w:r>
          <w:r>
            <w:rPr>
              <w:highlight w:val="none"/>
            </w:rPr>
            <w:instrText xml:space="preserve"> PAGEREF _Toc11062 \h </w:instrText>
          </w:r>
          <w:r>
            <w:rPr>
              <w:highlight w:val="none"/>
            </w:rPr>
            <w:fldChar w:fldCharType="separate"/>
          </w:r>
          <w:r>
            <w:rPr>
              <w:highlight w:val="none"/>
            </w:rPr>
            <w:t>- 26 -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3DDDD96B">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_Toc18751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1、报销所需材料</w:t>
          </w:r>
          <w:r>
            <w:rPr>
              <w:highlight w:val="none"/>
            </w:rPr>
            <w:tab/>
          </w:r>
          <w:r>
            <w:rPr>
              <w:highlight w:val="none"/>
            </w:rPr>
            <w:fldChar w:fldCharType="begin"/>
          </w:r>
          <w:r>
            <w:rPr>
              <w:highlight w:val="none"/>
            </w:rPr>
            <w:instrText xml:space="preserve"> PAGEREF _Toc18751 \h </w:instrText>
          </w:r>
          <w:r>
            <w:rPr>
              <w:highlight w:val="none"/>
            </w:rPr>
            <w:fldChar w:fldCharType="separate"/>
          </w:r>
          <w:r>
            <w:rPr>
              <w:highlight w:val="none"/>
            </w:rPr>
            <w:t>- 26 -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47E8EA91">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_Toc16513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default" w:ascii="方正仿宋_GB2312" w:hAnsi="方正仿宋_GB2312" w:eastAsia="方正仿宋_GB2312" w:cs="方正仿宋_GB2312"/>
              <w:bCs/>
              <w:kern w:val="2"/>
              <w:szCs w:val="28"/>
              <w:highlight w:val="none"/>
              <w:lang w:eastAsia="zh-CN" w:bidi="ar-SA"/>
            </w:rPr>
            <w:t>2、</w:t>
          </w:r>
          <w:r>
            <w:rPr>
              <w:rFonts w:hint="default" w:ascii="方正仿宋_GB2312" w:hAnsi="方正仿宋_GB2312" w:eastAsia="方正仿宋_GB2312" w:cs="方正仿宋_GB2312"/>
              <w:bCs/>
              <w:kern w:val="2"/>
              <w:szCs w:val="28"/>
              <w:highlight w:val="none"/>
              <w:lang w:val="en-US" w:eastAsia="zh-CN" w:bidi="ar-SA"/>
            </w:rPr>
            <w:t>制度依据</w:t>
          </w:r>
          <w:r>
            <w:rPr>
              <w:highlight w:val="none"/>
            </w:rPr>
            <w:tab/>
          </w:r>
          <w:r>
            <w:rPr>
              <w:highlight w:val="none"/>
            </w:rPr>
            <w:fldChar w:fldCharType="begin"/>
          </w:r>
          <w:r>
            <w:rPr>
              <w:highlight w:val="none"/>
            </w:rPr>
            <w:instrText xml:space="preserve"> PAGEREF _Toc16513 \h </w:instrText>
          </w:r>
          <w:r>
            <w:rPr>
              <w:highlight w:val="none"/>
            </w:rPr>
            <w:fldChar w:fldCharType="separate"/>
          </w:r>
          <w:r>
            <w:rPr>
              <w:highlight w:val="none"/>
            </w:rPr>
            <w:t>- 26 -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1BDE51FF">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_Toc22869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（五）出版费</w:t>
          </w:r>
          <w:r>
            <w:rPr>
              <w:highlight w:val="none"/>
            </w:rPr>
            <w:tab/>
          </w:r>
          <w:r>
            <w:rPr>
              <w:highlight w:val="none"/>
            </w:rPr>
            <w:fldChar w:fldCharType="begin"/>
          </w:r>
          <w:r>
            <w:rPr>
              <w:highlight w:val="none"/>
            </w:rPr>
            <w:instrText xml:space="preserve"> PAGEREF _Toc22869 \h </w:instrText>
          </w:r>
          <w:r>
            <w:rPr>
              <w:highlight w:val="none"/>
            </w:rPr>
            <w:fldChar w:fldCharType="separate"/>
          </w:r>
          <w:r>
            <w:rPr>
              <w:highlight w:val="none"/>
            </w:rPr>
            <w:t>- 27 -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64AE4C9D">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_Toc31487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1、报销所需材料</w:t>
          </w:r>
          <w:r>
            <w:rPr>
              <w:highlight w:val="none"/>
            </w:rPr>
            <w:tab/>
          </w:r>
          <w:r>
            <w:rPr>
              <w:highlight w:val="none"/>
            </w:rPr>
            <w:fldChar w:fldCharType="begin"/>
          </w:r>
          <w:r>
            <w:rPr>
              <w:highlight w:val="none"/>
            </w:rPr>
            <w:instrText xml:space="preserve"> PAGEREF _Toc31487 \h </w:instrText>
          </w:r>
          <w:r>
            <w:rPr>
              <w:highlight w:val="none"/>
            </w:rPr>
            <w:fldChar w:fldCharType="separate"/>
          </w:r>
          <w:r>
            <w:rPr>
              <w:highlight w:val="none"/>
            </w:rPr>
            <w:t>- 27 -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7636169D">
          <w:pPr>
            <w:pStyle w:val="7"/>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_Toc22979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（1）论文发表</w:t>
          </w:r>
          <w:r>
            <w:rPr>
              <w:highlight w:val="none"/>
            </w:rPr>
            <w:tab/>
          </w:r>
          <w:r>
            <w:rPr>
              <w:highlight w:val="none"/>
            </w:rPr>
            <w:fldChar w:fldCharType="begin"/>
          </w:r>
          <w:r>
            <w:rPr>
              <w:highlight w:val="none"/>
            </w:rPr>
            <w:instrText xml:space="preserve"> PAGEREF _Toc22979 \h </w:instrText>
          </w:r>
          <w:r>
            <w:rPr>
              <w:highlight w:val="none"/>
            </w:rPr>
            <w:fldChar w:fldCharType="separate"/>
          </w:r>
          <w:r>
            <w:rPr>
              <w:highlight w:val="none"/>
            </w:rPr>
            <w:t>- 27 -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1AD5D1D3">
          <w:pPr>
            <w:pStyle w:val="7"/>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_Toc6559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（2） 专著出版</w:t>
          </w:r>
          <w:r>
            <w:rPr>
              <w:highlight w:val="none"/>
            </w:rPr>
            <w:tab/>
          </w:r>
          <w:r>
            <w:rPr>
              <w:highlight w:val="none"/>
            </w:rPr>
            <w:fldChar w:fldCharType="begin"/>
          </w:r>
          <w:r>
            <w:rPr>
              <w:highlight w:val="none"/>
            </w:rPr>
            <w:instrText xml:space="preserve"> PAGEREF _Toc6559 \h </w:instrText>
          </w:r>
          <w:r>
            <w:rPr>
              <w:highlight w:val="none"/>
            </w:rPr>
            <w:fldChar w:fldCharType="separate"/>
          </w:r>
          <w:r>
            <w:rPr>
              <w:highlight w:val="none"/>
            </w:rPr>
            <w:t>- 27 -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7844FC81">
          <w:pPr>
            <w:pStyle w:val="7"/>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_Toc3911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（3） 其他为发表论文发表或出版专著产生的必要支出</w:t>
          </w:r>
          <w:r>
            <w:rPr>
              <w:highlight w:val="none"/>
            </w:rPr>
            <w:tab/>
          </w:r>
          <w:r>
            <w:rPr>
              <w:highlight w:val="none"/>
            </w:rPr>
            <w:fldChar w:fldCharType="begin"/>
          </w:r>
          <w:r>
            <w:rPr>
              <w:highlight w:val="none"/>
            </w:rPr>
            <w:instrText xml:space="preserve"> PAGEREF _Toc3911 \h </w:instrText>
          </w:r>
          <w:r>
            <w:rPr>
              <w:highlight w:val="none"/>
            </w:rPr>
            <w:fldChar w:fldCharType="separate"/>
          </w:r>
          <w:r>
            <w:rPr>
              <w:highlight w:val="none"/>
            </w:rPr>
            <w:t>- 27 -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1761A50D">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_Toc29065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default" w:ascii="方正仿宋_GB2312" w:hAnsi="方正仿宋_GB2312" w:eastAsia="方正仿宋_GB2312" w:cs="方正仿宋_GB2312"/>
              <w:bCs/>
              <w:kern w:val="2"/>
              <w:szCs w:val="28"/>
              <w:highlight w:val="none"/>
              <w:lang w:eastAsia="zh-CN" w:bidi="ar-SA"/>
            </w:rPr>
            <w:t>2、</w:t>
          </w:r>
          <w:r>
            <w:rPr>
              <w:rFonts w:hint="default" w:ascii="方正仿宋_GB2312" w:hAnsi="方正仿宋_GB2312" w:eastAsia="方正仿宋_GB2312" w:cs="方正仿宋_GB2312"/>
              <w:bCs/>
              <w:kern w:val="2"/>
              <w:szCs w:val="28"/>
              <w:highlight w:val="none"/>
              <w:lang w:val="en-US" w:eastAsia="zh-CN" w:bidi="ar-SA"/>
            </w:rPr>
            <w:t>制度依据</w:t>
          </w:r>
          <w:r>
            <w:rPr>
              <w:highlight w:val="none"/>
            </w:rPr>
            <w:tab/>
          </w:r>
          <w:r>
            <w:rPr>
              <w:highlight w:val="none"/>
            </w:rPr>
            <w:fldChar w:fldCharType="begin"/>
          </w:r>
          <w:r>
            <w:rPr>
              <w:highlight w:val="none"/>
            </w:rPr>
            <w:instrText xml:space="preserve"> PAGEREF _Toc29065 \h </w:instrText>
          </w:r>
          <w:r>
            <w:rPr>
              <w:highlight w:val="none"/>
            </w:rPr>
            <w:fldChar w:fldCharType="separate"/>
          </w:r>
          <w:r>
            <w:rPr>
              <w:highlight w:val="none"/>
            </w:rPr>
            <w:t>- 28 -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592DD710">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_Toc6207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（六）公务接待费</w:t>
          </w:r>
          <w:r>
            <w:rPr>
              <w:highlight w:val="none"/>
            </w:rPr>
            <w:tab/>
          </w:r>
          <w:r>
            <w:rPr>
              <w:highlight w:val="none"/>
            </w:rPr>
            <w:fldChar w:fldCharType="begin"/>
          </w:r>
          <w:r>
            <w:rPr>
              <w:highlight w:val="none"/>
            </w:rPr>
            <w:instrText xml:space="preserve"> PAGEREF _Toc6207 \h </w:instrText>
          </w:r>
          <w:r>
            <w:rPr>
              <w:highlight w:val="none"/>
            </w:rPr>
            <w:fldChar w:fldCharType="separate"/>
          </w:r>
          <w:r>
            <w:rPr>
              <w:highlight w:val="none"/>
            </w:rPr>
            <w:t>- 28 -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2A9E2CEF">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_Toc13850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1、报销所需材料</w:t>
          </w:r>
          <w:r>
            <w:rPr>
              <w:highlight w:val="none"/>
            </w:rPr>
            <w:tab/>
          </w:r>
          <w:r>
            <w:rPr>
              <w:highlight w:val="none"/>
            </w:rPr>
            <w:fldChar w:fldCharType="begin"/>
          </w:r>
          <w:r>
            <w:rPr>
              <w:highlight w:val="none"/>
            </w:rPr>
            <w:instrText xml:space="preserve"> PAGEREF _Toc13850 \h </w:instrText>
          </w:r>
          <w:r>
            <w:rPr>
              <w:highlight w:val="none"/>
            </w:rPr>
            <w:fldChar w:fldCharType="separate"/>
          </w:r>
          <w:r>
            <w:rPr>
              <w:highlight w:val="none"/>
            </w:rPr>
            <w:t>- 28 -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0E956D1B">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_Toc30530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2、</w:t>
          </w:r>
          <w:r>
            <w:rPr>
              <w:rFonts w:hint="default" w:ascii="方正仿宋_GB2312" w:hAnsi="方正仿宋_GB2312" w:eastAsia="方正仿宋_GB2312" w:cs="方正仿宋_GB2312"/>
              <w:bCs/>
              <w:kern w:val="2"/>
              <w:szCs w:val="28"/>
              <w:highlight w:val="none"/>
              <w:lang w:val="en-US" w:eastAsia="zh-CN" w:bidi="ar-SA"/>
            </w:rPr>
            <w:t>制度依据</w:t>
          </w:r>
          <w:r>
            <w:rPr>
              <w:highlight w:val="none"/>
            </w:rPr>
            <w:tab/>
          </w:r>
          <w:r>
            <w:rPr>
              <w:highlight w:val="none"/>
            </w:rPr>
            <w:fldChar w:fldCharType="begin"/>
          </w:r>
          <w:r>
            <w:rPr>
              <w:highlight w:val="none"/>
            </w:rPr>
            <w:instrText xml:space="preserve"> PAGEREF _Toc30530 \h </w:instrText>
          </w:r>
          <w:r>
            <w:rPr>
              <w:highlight w:val="none"/>
            </w:rPr>
            <w:fldChar w:fldCharType="separate"/>
          </w:r>
          <w:r>
            <w:rPr>
              <w:highlight w:val="none"/>
            </w:rPr>
            <w:t>- 29 -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20BCB003">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_Toc12682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szCs w:val="11"/>
              <w:highlight w:val="none"/>
              <w:lang w:val="en-US" w:eastAsia="zh-CN"/>
            </w:rPr>
            <w:t>其他报销注意事项</w:t>
          </w:r>
          <w:r>
            <w:rPr>
              <w:highlight w:val="none"/>
            </w:rPr>
            <w:tab/>
          </w:r>
          <w:r>
            <w:rPr>
              <w:highlight w:val="none"/>
            </w:rPr>
            <w:fldChar w:fldCharType="begin"/>
          </w:r>
          <w:r>
            <w:rPr>
              <w:highlight w:val="none"/>
            </w:rPr>
            <w:instrText xml:space="preserve"> PAGEREF _Toc12682 \h </w:instrText>
          </w:r>
          <w:r>
            <w:rPr>
              <w:highlight w:val="none"/>
            </w:rPr>
            <w:fldChar w:fldCharType="separate"/>
          </w:r>
          <w:r>
            <w:rPr>
              <w:highlight w:val="none"/>
            </w:rPr>
            <w:t>- 30 -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2363353E">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_Toc24483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kern w:val="2"/>
              <w:szCs w:val="28"/>
              <w:highlight w:val="none"/>
              <w:lang w:val="en-US" w:eastAsia="zh-CN" w:bidi="ar-SA"/>
            </w:rPr>
            <w:t>（一） 项目经费预算编制及调整</w:t>
          </w:r>
          <w:r>
            <w:rPr>
              <w:highlight w:val="none"/>
            </w:rPr>
            <w:tab/>
          </w:r>
          <w:r>
            <w:rPr>
              <w:highlight w:val="none"/>
            </w:rPr>
            <w:fldChar w:fldCharType="begin"/>
          </w:r>
          <w:r>
            <w:rPr>
              <w:highlight w:val="none"/>
            </w:rPr>
            <w:instrText xml:space="preserve"> PAGEREF _Toc24483 \h </w:instrText>
          </w:r>
          <w:r>
            <w:rPr>
              <w:highlight w:val="none"/>
            </w:rPr>
            <w:fldChar w:fldCharType="separate"/>
          </w:r>
          <w:r>
            <w:rPr>
              <w:highlight w:val="none"/>
            </w:rPr>
            <w:t>- 30 -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6A2FB8EE">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_Toc31735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val="0"/>
              <w:kern w:val="2"/>
              <w:szCs w:val="28"/>
              <w:highlight w:val="none"/>
              <w:lang w:val="en-US" w:eastAsia="zh-CN" w:bidi="ar-SA"/>
            </w:rPr>
            <w:t xml:space="preserve">（二） </w:t>
          </w:r>
          <w:r>
            <w:rPr>
              <w:rFonts w:hint="eastAsia" w:ascii="方正仿宋_GB2312" w:hAnsi="方正仿宋_GB2312" w:eastAsia="方正仿宋_GB2312" w:cs="方正仿宋_GB2312"/>
              <w:bCs/>
              <w:kern w:val="2"/>
              <w:szCs w:val="28"/>
              <w:highlight w:val="none"/>
              <w:lang w:val="en-US" w:eastAsia="zh-CN" w:bidi="ar-SA"/>
            </w:rPr>
            <w:t>采购固定资产报销</w:t>
          </w:r>
          <w:r>
            <w:rPr>
              <w:highlight w:val="none"/>
            </w:rPr>
            <w:tab/>
          </w:r>
          <w:r>
            <w:rPr>
              <w:highlight w:val="none"/>
            </w:rPr>
            <w:fldChar w:fldCharType="begin"/>
          </w:r>
          <w:r>
            <w:rPr>
              <w:highlight w:val="none"/>
            </w:rPr>
            <w:instrText xml:space="preserve"> PAGEREF _Toc31735 \h </w:instrText>
          </w:r>
          <w:r>
            <w:rPr>
              <w:highlight w:val="none"/>
            </w:rPr>
            <w:fldChar w:fldCharType="separate"/>
          </w:r>
          <w:r>
            <w:rPr>
              <w:highlight w:val="none"/>
            </w:rPr>
            <w:t>- 30 -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6454B4C0">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_Toc15057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（三） 外文票据报销要求</w:t>
          </w:r>
          <w:r>
            <w:rPr>
              <w:highlight w:val="none"/>
            </w:rPr>
            <w:tab/>
          </w:r>
          <w:r>
            <w:rPr>
              <w:highlight w:val="none"/>
            </w:rPr>
            <w:fldChar w:fldCharType="begin"/>
          </w:r>
          <w:r>
            <w:rPr>
              <w:highlight w:val="none"/>
            </w:rPr>
            <w:instrText xml:space="preserve"> PAGEREF _Toc15057 \h </w:instrText>
          </w:r>
          <w:r>
            <w:rPr>
              <w:highlight w:val="none"/>
            </w:rPr>
            <w:fldChar w:fldCharType="separate"/>
          </w:r>
          <w:r>
            <w:rPr>
              <w:highlight w:val="none"/>
            </w:rPr>
            <w:t>- 30 -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4F2AA8B6">
          <w:pPr>
            <w:pStyle w:val="12"/>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_Toc27569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szCs w:val="11"/>
              <w:highlight w:val="none"/>
              <w:lang w:val="en-US" w:eastAsia="zh-CN"/>
            </w:rPr>
            <w:t>常用信息备查</w:t>
          </w:r>
          <w:r>
            <w:rPr>
              <w:highlight w:val="none"/>
            </w:rPr>
            <w:tab/>
          </w:r>
          <w:r>
            <w:rPr>
              <w:highlight w:val="none"/>
            </w:rPr>
            <w:fldChar w:fldCharType="begin"/>
          </w:r>
          <w:r>
            <w:rPr>
              <w:highlight w:val="none"/>
            </w:rPr>
            <w:instrText xml:space="preserve"> PAGEREF _Toc27569 \h </w:instrText>
          </w:r>
          <w:r>
            <w:rPr>
              <w:highlight w:val="none"/>
            </w:rPr>
            <w:fldChar w:fldCharType="separate"/>
          </w:r>
          <w:r>
            <w:rPr>
              <w:highlight w:val="none"/>
            </w:rPr>
            <w:t>- 31 -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46156146">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_Toc22003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（一）税务登记信息（开票信息）</w:t>
          </w:r>
          <w:r>
            <w:rPr>
              <w:highlight w:val="none"/>
            </w:rPr>
            <w:tab/>
          </w:r>
          <w:r>
            <w:rPr>
              <w:highlight w:val="none"/>
            </w:rPr>
            <w:fldChar w:fldCharType="begin"/>
          </w:r>
          <w:r>
            <w:rPr>
              <w:highlight w:val="none"/>
            </w:rPr>
            <w:instrText xml:space="preserve"> PAGEREF _Toc22003 \h </w:instrText>
          </w:r>
          <w:r>
            <w:rPr>
              <w:highlight w:val="none"/>
            </w:rPr>
            <w:fldChar w:fldCharType="separate"/>
          </w:r>
          <w:r>
            <w:rPr>
              <w:highlight w:val="none"/>
            </w:rPr>
            <w:t>- 31 -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7F3F1753">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_Toc4344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（二）常用链接</w:t>
          </w:r>
          <w:r>
            <w:rPr>
              <w:highlight w:val="none"/>
            </w:rPr>
            <w:tab/>
          </w:r>
          <w:r>
            <w:rPr>
              <w:highlight w:val="none"/>
            </w:rPr>
            <w:fldChar w:fldCharType="begin"/>
          </w:r>
          <w:r>
            <w:rPr>
              <w:highlight w:val="none"/>
            </w:rPr>
            <w:instrText xml:space="preserve"> PAGEREF _Toc4344 \h </w:instrText>
          </w:r>
          <w:r>
            <w:rPr>
              <w:highlight w:val="none"/>
            </w:rPr>
            <w:fldChar w:fldCharType="separate"/>
          </w:r>
          <w:r>
            <w:rPr>
              <w:highlight w:val="none"/>
            </w:rPr>
            <w:t>- 31 -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16643908">
          <w:pPr>
            <w:pStyle w:val="11"/>
            <w:tabs>
              <w:tab w:val="right" w:leader="dot" w:pos="9072"/>
            </w:tabs>
            <w:rPr>
              <w:highlight w:val="none"/>
            </w:rPr>
          </w:pPr>
          <w:r>
            <w:rPr>
              <w:rFonts w:asciiTheme="minorHAnsi" w:hAnsiTheme="minorHAnsi" w:eastAsiaTheme="minorEastAsia" w:cstheme="minorBidi"/>
              <w:spacing w:val="20"/>
              <w:kern w:val="2"/>
              <w:szCs w:val="24"/>
              <w:highlight w:val="none"/>
              <w:lang w:val="en-US" w:eastAsia="zh-CN" w:bidi="ar-SA"/>
            </w:rPr>
            <w:fldChar w:fldCharType="begin"/>
          </w:r>
          <w:r>
            <w:rPr>
              <w:rFonts w:asciiTheme="minorHAnsi" w:hAnsiTheme="minorHAnsi" w:eastAsiaTheme="minorEastAsia" w:cstheme="minorBidi"/>
              <w:spacing w:val="20"/>
              <w:kern w:val="2"/>
              <w:szCs w:val="24"/>
              <w:highlight w:val="none"/>
              <w:lang w:val="en-US" w:eastAsia="zh-CN" w:bidi="ar-SA"/>
            </w:rPr>
            <w:instrText xml:space="preserve"> HYPERLINK \l _Toc24886 </w:instrText>
          </w:r>
          <w:r>
            <w:rPr>
              <w:rFonts w:asciiTheme="minorHAnsi" w:hAnsiTheme="minorHAnsi" w:eastAsiaTheme="minorEastAsia" w:cstheme="minorBidi"/>
              <w:spacing w:val="20"/>
              <w:kern w:val="2"/>
              <w:szCs w:val="24"/>
              <w:highlight w:val="none"/>
              <w:lang w:val="en-US" w:eastAsia="zh-CN" w:bidi="ar-SA"/>
            </w:rPr>
            <w:fldChar w:fldCharType="separate"/>
          </w:r>
          <w:r>
            <w:rPr>
              <w:rFonts w:hint="eastAsia" w:ascii="方正仿宋_GB2312" w:hAnsi="方正仿宋_GB2312" w:eastAsia="方正仿宋_GB2312" w:cs="方正仿宋_GB2312"/>
              <w:bCs/>
              <w:kern w:val="2"/>
              <w:szCs w:val="28"/>
              <w:highlight w:val="none"/>
              <w:lang w:val="en-US" w:eastAsia="zh-CN" w:bidi="ar-SA"/>
            </w:rPr>
            <w:t>（三）联系方式</w:t>
          </w:r>
          <w:r>
            <w:rPr>
              <w:highlight w:val="none"/>
            </w:rPr>
            <w:tab/>
          </w:r>
          <w:r>
            <w:rPr>
              <w:highlight w:val="none"/>
            </w:rPr>
            <w:fldChar w:fldCharType="begin"/>
          </w:r>
          <w:r>
            <w:rPr>
              <w:highlight w:val="none"/>
            </w:rPr>
            <w:instrText xml:space="preserve"> PAGEREF _Toc24886 \h </w:instrText>
          </w:r>
          <w:r>
            <w:rPr>
              <w:highlight w:val="none"/>
            </w:rPr>
            <w:fldChar w:fldCharType="separate"/>
          </w:r>
          <w:r>
            <w:rPr>
              <w:highlight w:val="none"/>
            </w:rPr>
            <w:t>- 31 -</w:t>
          </w:r>
          <w:r>
            <w:rPr>
              <w:highlight w:val="none"/>
            </w:rPr>
            <w:fldChar w:fldCharType="end"/>
          </w:r>
          <w:r>
            <w:rPr>
              <w:rFonts w:asciiTheme="minorHAnsi" w:hAnsiTheme="minorHAnsi" w:eastAsiaTheme="minorEastAsia" w:cstheme="minorBidi"/>
              <w:spacing w:val="20"/>
              <w:kern w:val="2"/>
              <w:szCs w:val="24"/>
              <w:highlight w:val="none"/>
              <w:lang w:val="en-US" w:eastAsia="zh-CN" w:bidi="ar-SA"/>
            </w:rPr>
            <w:fldChar w:fldCharType="end"/>
          </w:r>
        </w:p>
        <w:p w14:paraId="3442F20A">
          <w:pPr>
            <w:spacing w:line="480" w:lineRule="auto"/>
            <w:jc w:val="left"/>
            <w:rPr>
              <w:spacing w:val="20"/>
              <w:sz w:val="24"/>
              <w:szCs w:val="24"/>
              <w:highlight w:val="none"/>
            </w:rPr>
          </w:pPr>
          <w:r>
            <w:rPr>
              <w:rFonts w:asciiTheme="minorHAnsi" w:hAnsiTheme="minorHAnsi" w:eastAsiaTheme="minorEastAsia" w:cstheme="minorBidi"/>
              <w:spacing w:val="20"/>
              <w:kern w:val="2"/>
              <w:szCs w:val="24"/>
              <w:highlight w:val="none"/>
              <w:lang w:val="en-US" w:eastAsia="zh-CN" w:bidi="ar-SA"/>
            </w:rPr>
            <w:fldChar w:fldCharType="end"/>
          </w:r>
        </w:p>
      </w:sdtContent>
    </w:sdt>
    <w:p w14:paraId="702C2B35">
      <w:pPr>
        <w:tabs>
          <w:tab w:val="left" w:pos="2342"/>
        </w:tabs>
        <w:bidi w:val="0"/>
        <w:jc w:val="left"/>
        <w:rPr>
          <w:highlight w:val="none"/>
          <w:lang w:val="en-US" w:eastAsia="zh-CN"/>
        </w:rPr>
      </w:pPr>
      <w:r>
        <w:rPr>
          <w:rFonts w:hint="eastAsia"/>
          <w:highlight w:val="none"/>
          <w:lang w:val="en-US" w:eastAsia="zh-CN"/>
        </w:rPr>
        <w:tab/>
      </w:r>
    </w:p>
    <w:p w14:paraId="5ED52564">
      <w:pPr>
        <w:bidi w:val="0"/>
        <w:jc w:val="left"/>
        <w:rPr>
          <w:highlight w:val="none"/>
          <w:lang w:val="en-US" w:eastAsia="zh-CN"/>
        </w:rPr>
      </w:pPr>
    </w:p>
    <w:p w14:paraId="1F2D4A5E">
      <w:pPr>
        <w:bidi w:val="0"/>
        <w:jc w:val="left"/>
        <w:rPr>
          <w:highlight w:val="none"/>
          <w:lang w:val="en-US" w:eastAsia="zh-CN"/>
        </w:rPr>
      </w:pPr>
    </w:p>
    <w:p w14:paraId="3FE4442B">
      <w:pPr>
        <w:bidi w:val="0"/>
        <w:jc w:val="left"/>
        <w:rPr>
          <w:highlight w:val="none"/>
          <w:lang w:val="en-US" w:eastAsia="zh-CN"/>
        </w:rPr>
      </w:pPr>
    </w:p>
    <w:p w14:paraId="46000B73">
      <w:pPr>
        <w:tabs>
          <w:tab w:val="left" w:pos="2936"/>
        </w:tabs>
        <w:bidi w:val="0"/>
        <w:jc w:val="left"/>
        <w:rPr>
          <w:highlight w:val="none"/>
          <w:lang w:val="en-US" w:eastAsia="zh-CN"/>
        </w:rPr>
        <w:sectPr>
          <w:headerReference r:id="rId5" w:type="default"/>
          <w:footerReference r:id="rId7" w:type="default"/>
          <w:headerReference r:id="rId6" w:type="even"/>
          <w:footerReference r:id="rId8" w:type="even"/>
          <w:type w:val="continuous"/>
          <w:pgSz w:w="11906" w:h="16838"/>
          <w:pgMar w:top="1440" w:right="1416" w:bottom="1276" w:left="1418" w:header="851" w:footer="992" w:gutter="0"/>
          <w:pgBorders>
            <w:top w:val="none" w:sz="0" w:space="0"/>
            <w:left w:val="none" w:sz="0" w:space="0"/>
            <w:bottom w:val="none" w:sz="0" w:space="0"/>
            <w:right w:val="none" w:sz="0" w:space="0"/>
          </w:pgBorders>
          <w:pgNumType w:fmt="numberInDash"/>
          <w:cols w:space="425" w:num="1" w:sep="1"/>
          <w:docGrid w:type="lines" w:linePitch="312" w:charSpace="0"/>
        </w:sectPr>
      </w:pPr>
    </w:p>
    <w:p w14:paraId="4B24D0A3">
      <w:pPr>
        <w:pStyle w:val="26"/>
        <w:keepNext w:val="0"/>
        <w:keepLines/>
        <w:pageBreakBefore/>
        <w:widowControl w:val="0"/>
        <w:kinsoku/>
        <w:wordWrap/>
        <w:overflowPunct/>
        <w:topLinePunct w:val="0"/>
        <w:autoSpaceDE/>
        <w:autoSpaceDN/>
        <w:bidi w:val="0"/>
        <w:adjustRightInd/>
        <w:snapToGrid/>
        <w:jc w:val="center"/>
        <w:textAlignment w:val="auto"/>
        <w:rPr>
          <w:rFonts w:hint="eastAsia"/>
          <w:sz w:val="32"/>
          <w:szCs w:val="11"/>
          <w:highlight w:val="none"/>
        </w:rPr>
      </w:pPr>
      <w:bookmarkStart w:id="1" w:name="_Toc4089"/>
      <w:r>
        <w:rPr>
          <w:rFonts w:hint="eastAsia"/>
          <w:sz w:val="32"/>
          <w:szCs w:val="11"/>
          <w:highlight w:val="none"/>
          <w:lang w:val="en-US" w:eastAsia="zh-CN"/>
        </w:rPr>
        <w:t>日常</w:t>
      </w:r>
      <w:r>
        <w:rPr>
          <w:rFonts w:hint="eastAsia"/>
          <w:sz w:val="32"/>
          <w:szCs w:val="11"/>
          <w:highlight w:val="none"/>
        </w:rPr>
        <w:t>报销流程</w:t>
      </w:r>
      <w:bookmarkEnd w:id="1"/>
    </w:p>
    <w:p w14:paraId="03CDADA7">
      <w:pPr>
        <w:numPr>
          <w:ilvl w:val="0"/>
          <w:numId w:val="0"/>
        </w:numPr>
        <w:tabs>
          <w:tab w:val="left" w:pos="5760"/>
        </w:tabs>
        <w:spacing w:line="360" w:lineRule="auto"/>
        <w:jc w:val="left"/>
        <w:outlineLvl w:val="0"/>
        <w:rPr>
          <w:rFonts w:hint="eastAsia" w:ascii="方正仿宋_GB2312" w:hAnsi="方正仿宋_GB2312" w:eastAsia="方正仿宋_GB2312" w:cs="方正仿宋_GB2312"/>
          <w:b/>
          <w:bCs/>
          <w:sz w:val="28"/>
          <w:szCs w:val="28"/>
          <w:highlight w:val="none"/>
          <w:lang w:val="en-US" w:eastAsia="zh-CN"/>
        </w:rPr>
      </w:pPr>
      <w:bookmarkStart w:id="2" w:name="_Toc998"/>
      <w:r>
        <w:rPr>
          <w:rFonts w:hint="eastAsia" w:ascii="方正仿宋_GB2312" w:hAnsi="方正仿宋_GB2312" w:eastAsia="方正仿宋_GB2312" w:cs="方正仿宋_GB2312"/>
          <w:b/>
          <w:bCs/>
          <w:sz w:val="28"/>
          <w:szCs w:val="28"/>
          <w:highlight w:val="none"/>
          <w:lang w:val="en-US" w:eastAsia="zh-CN"/>
        </w:rPr>
        <w:t>（一）日常报销流程图</w:t>
      </w:r>
      <w:bookmarkEnd w:id="2"/>
    </w:p>
    <w:p w14:paraId="4D6E8719">
      <w:pPr>
        <w:numPr>
          <w:ilvl w:val="0"/>
          <w:numId w:val="0"/>
        </w:numPr>
        <w:tabs>
          <w:tab w:val="left" w:pos="5760"/>
        </w:tabs>
        <w:spacing w:line="360" w:lineRule="auto"/>
        <w:jc w:val="left"/>
        <w:outlineLvl w:val="9"/>
        <w:rPr>
          <w:rFonts w:hint="eastAsia" w:ascii="方正仿宋_GB2312" w:hAnsi="方正仿宋_GB2312" w:eastAsia="方正仿宋_GB2312" w:cs="方正仿宋_GB2312"/>
          <w:sz w:val="28"/>
          <w:szCs w:val="28"/>
          <w:highlight w:val="none"/>
          <w:lang w:val="en-US" w:eastAsia="zh-CN"/>
        </w:rPr>
      </w:pPr>
      <w:bookmarkStart w:id="3" w:name="_Toc10454"/>
      <w:bookmarkStart w:id="4" w:name="_Toc23853"/>
      <w:r>
        <w:rPr>
          <w:rFonts w:hint="eastAsia" w:ascii="方正仿宋_GB2312" w:hAnsi="方正仿宋_GB2312" w:eastAsia="方正仿宋_GB2312" w:cs="方正仿宋_GB2312"/>
          <w:sz w:val="28"/>
          <w:szCs w:val="28"/>
          <w:highlight w:val="none"/>
          <w:lang w:val="en-US" w:eastAsia="zh-CN"/>
        </w:rPr>
        <w:drawing>
          <wp:inline distT="0" distB="0" distL="114300" distR="114300">
            <wp:extent cx="5221605" cy="6550660"/>
            <wp:effectExtent l="0" t="0" r="0" b="0"/>
            <wp:docPr id="24" name="ECB019B1-382A-4266-B25C-5B523AA43C14-1" descr="C:/Users/HP/AppData/Local/Temp/wps.aiJvuj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CB019B1-382A-4266-B25C-5B523AA43C14-1" descr="C:/Users/HP/AppData/Local/Temp/wps.aiJvujwps"/>
                    <pic:cNvPicPr>
                      <a:picLocks noChangeAspect="1"/>
                    </pic:cNvPicPr>
                  </pic:nvPicPr>
                  <pic:blipFill>
                    <a:blip r:embed="rId16"/>
                    <a:stretch>
                      <a:fillRect/>
                    </a:stretch>
                  </pic:blipFill>
                  <pic:spPr>
                    <a:xfrm>
                      <a:off x="0" y="0"/>
                      <a:ext cx="5221605" cy="6550660"/>
                    </a:xfrm>
                    <a:prstGeom prst="rect">
                      <a:avLst/>
                    </a:prstGeom>
                  </pic:spPr>
                </pic:pic>
              </a:graphicData>
            </a:graphic>
          </wp:inline>
        </w:drawing>
      </w:r>
      <w:bookmarkEnd w:id="3"/>
      <w:bookmarkEnd w:id="4"/>
    </w:p>
    <w:p w14:paraId="345E5669">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lang w:val="en-US" w:eastAsia="zh-CN"/>
        </w:rPr>
      </w:pPr>
    </w:p>
    <w:p w14:paraId="71CBF0F8">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lang w:val="en-US" w:eastAsia="zh-CN"/>
        </w:rPr>
      </w:pPr>
    </w:p>
    <w:p w14:paraId="6938A828">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lang w:val="en-US" w:eastAsia="zh-CN"/>
        </w:rPr>
      </w:pPr>
    </w:p>
    <w:p w14:paraId="611904E7">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lang w:val="en-US" w:eastAsia="zh-CN"/>
        </w:rPr>
      </w:pPr>
    </w:p>
    <w:p w14:paraId="73146D6B">
      <w:pPr>
        <w:keepNext w:val="0"/>
        <w:keepLines w:val="0"/>
        <w:pageBreakBefore w:val="0"/>
        <w:numPr>
          <w:ilvl w:val="0"/>
          <w:numId w:val="0"/>
        </w:numPr>
        <w:tabs>
          <w:tab w:val="left" w:pos="5760"/>
        </w:tabs>
        <w:kinsoku/>
        <w:wordWrap/>
        <w:overflowPunct/>
        <w:topLinePunct w:val="0"/>
        <w:autoSpaceDE/>
        <w:autoSpaceDN/>
        <w:bidi w:val="0"/>
        <w:adjustRightInd/>
        <w:snapToGrid/>
        <w:spacing w:line="560" w:lineRule="exact"/>
        <w:jc w:val="left"/>
        <w:textAlignment w:val="auto"/>
        <w:outlineLvl w:val="0"/>
        <w:rPr>
          <w:rFonts w:hint="default" w:ascii="方正仿宋_GB2312" w:hAnsi="方正仿宋_GB2312" w:eastAsia="方正仿宋_GB2312" w:cs="方正仿宋_GB2312"/>
          <w:b/>
          <w:bCs/>
          <w:sz w:val="28"/>
          <w:szCs w:val="36"/>
          <w:highlight w:val="none"/>
          <w:lang w:val="en-US" w:eastAsia="zh-CN"/>
        </w:rPr>
      </w:pPr>
      <w:bookmarkStart w:id="5" w:name="_Toc13555"/>
      <w:r>
        <w:rPr>
          <w:rFonts w:hint="eastAsia" w:ascii="方正仿宋_GB2312" w:hAnsi="方正仿宋_GB2312" w:eastAsia="方正仿宋_GB2312" w:cs="方正仿宋_GB2312"/>
          <w:b/>
          <w:bCs/>
          <w:sz w:val="28"/>
          <w:szCs w:val="36"/>
          <w:highlight w:val="none"/>
          <w:lang w:val="en-US" w:eastAsia="zh-CN"/>
        </w:rPr>
        <w:t>（二）原始票据整理粘贴</w:t>
      </w:r>
      <w:bookmarkEnd w:id="5"/>
    </w:p>
    <w:p w14:paraId="6E4CE43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560" w:firstLineChars="200"/>
        <w:jc w:val="both"/>
        <w:textAlignment w:val="auto"/>
        <w:rPr>
          <w:rFonts w:hint="eastAsia" w:ascii="方正仿宋_GB2312" w:hAnsi="方正仿宋_GB2312" w:eastAsia="方正仿宋_GB2312" w:cs="方正仿宋_GB2312"/>
          <w:sz w:val="28"/>
          <w:szCs w:val="36"/>
          <w:highlight w:val="none"/>
          <w:lang w:val="en-US" w:eastAsia="zh-CN"/>
        </w:rPr>
      </w:pPr>
      <w:r>
        <w:rPr>
          <w:rFonts w:hint="default" w:ascii="方正仿宋_GB2312" w:hAnsi="方正仿宋_GB2312" w:eastAsia="方正仿宋_GB2312" w:cs="方正仿宋_GB2312"/>
          <w:sz w:val="28"/>
          <w:szCs w:val="36"/>
          <w:highlight w:val="none"/>
          <w:lang w:val="en-US" w:eastAsia="zh-CN"/>
        </w:rPr>
        <w:t>原始票据是经济业务发生或完成时取得或填制的凭证，用于记录或证明经济业务的真实性‌。‌常见</w:t>
      </w:r>
      <w:r>
        <w:rPr>
          <w:rFonts w:hint="eastAsia" w:ascii="方正仿宋_GB2312" w:hAnsi="方正仿宋_GB2312" w:eastAsia="方正仿宋_GB2312" w:cs="方正仿宋_GB2312"/>
          <w:sz w:val="28"/>
          <w:szCs w:val="36"/>
          <w:highlight w:val="none"/>
          <w:lang w:val="en-US" w:eastAsia="zh-CN"/>
        </w:rPr>
        <w:t>的原始凭证</w:t>
      </w:r>
      <w:r>
        <w:rPr>
          <w:rFonts w:hint="default" w:ascii="方正仿宋_GB2312" w:hAnsi="方正仿宋_GB2312" w:eastAsia="方正仿宋_GB2312" w:cs="方正仿宋_GB2312"/>
          <w:sz w:val="28"/>
          <w:szCs w:val="36"/>
          <w:highlight w:val="none"/>
          <w:lang w:val="en-US" w:eastAsia="zh-CN"/>
        </w:rPr>
        <w:t>包括</w:t>
      </w:r>
      <w:r>
        <w:rPr>
          <w:rFonts w:hint="eastAsia" w:ascii="方正仿宋_GB2312" w:hAnsi="方正仿宋_GB2312" w:eastAsia="方正仿宋_GB2312" w:cs="方正仿宋_GB2312"/>
          <w:sz w:val="28"/>
          <w:szCs w:val="36"/>
          <w:highlight w:val="none"/>
          <w:lang w:val="en-US" w:eastAsia="zh-CN"/>
        </w:rPr>
        <w:t>：</w:t>
      </w:r>
      <w:r>
        <w:rPr>
          <w:rFonts w:hint="default" w:ascii="方正仿宋_GB2312" w:hAnsi="方正仿宋_GB2312" w:eastAsia="方正仿宋_GB2312" w:cs="方正仿宋_GB2312"/>
          <w:sz w:val="28"/>
          <w:szCs w:val="36"/>
          <w:highlight w:val="none"/>
          <w:lang w:val="en-US" w:eastAsia="zh-CN"/>
        </w:rPr>
        <w:t>增值税发票、行政事业单位专用收据、</w:t>
      </w:r>
      <w:r>
        <w:rPr>
          <w:rFonts w:hint="eastAsia" w:ascii="方正仿宋_GB2312" w:hAnsi="方正仿宋_GB2312" w:eastAsia="方正仿宋_GB2312" w:cs="方正仿宋_GB2312"/>
          <w:sz w:val="28"/>
          <w:szCs w:val="36"/>
          <w:highlight w:val="none"/>
          <w:lang w:val="en-US" w:eastAsia="zh-CN"/>
        </w:rPr>
        <w:t>消费交易凭条、入库单、发放表等。</w:t>
      </w:r>
    </w:p>
    <w:p w14:paraId="34C97CF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560" w:firstLineChars="200"/>
        <w:jc w:val="both"/>
        <w:textAlignment w:val="auto"/>
        <w:rPr>
          <w:rFonts w:hint="eastAsia" w:ascii="方正仿宋_GB2312" w:hAnsi="方正仿宋_GB2312" w:eastAsia="方正仿宋_GB2312" w:cs="方正仿宋_GB2312"/>
          <w:sz w:val="28"/>
          <w:szCs w:val="36"/>
          <w:highlight w:val="none"/>
          <w:lang w:val="en-US" w:eastAsia="zh-CN"/>
        </w:rPr>
      </w:pPr>
      <w:r>
        <w:rPr>
          <w:rFonts w:hint="eastAsia" w:ascii="方正仿宋_GB2312" w:hAnsi="方正仿宋_GB2312" w:eastAsia="方正仿宋_GB2312" w:cs="方正仿宋_GB2312"/>
          <w:sz w:val="28"/>
          <w:szCs w:val="36"/>
          <w:highlight w:val="none"/>
          <w:lang w:val="en-US" w:eastAsia="zh-CN"/>
        </w:rPr>
        <w:t>（1）所有经济业务均应提供正规合法票据，发票的开票名称必须为“贵州商学院”，开票信息为个人（火车票及飞机行程单除外），假发票、空白发票和填写不规范的发票，不予报销。</w:t>
      </w:r>
    </w:p>
    <w:p w14:paraId="059FA06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560" w:firstLineChars="200"/>
        <w:jc w:val="both"/>
        <w:textAlignment w:val="auto"/>
        <w:rPr>
          <w:rFonts w:hint="eastAsia" w:ascii="方正仿宋_GB2312" w:hAnsi="方正仿宋_GB2312" w:eastAsia="方正仿宋_GB2312" w:cs="方正仿宋_GB2312"/>
          <w:sz w:val="28"/>
          <w:szCs w:val="36"/>
          <w:highlight w:val="none"/>
          <w:lang w:val="en-US" w:eastAsia="zh-CN"/>
        </w:rPr>
      </w:pPr>
      <w:r>
        <w:rPr>
          <w:rFonts w:hint="eastAsia" w:ascii="方正仿宋_GB2312" w:hAnsi="方正仿宋_GB2312" w:eastAsia="方正仿宋_GB2312" w:cs="方正仿宋_GB2312"/>
          <w:sz w:val="28"/>
          <w:szCs w:val="36"/>
          <w:highlight w:val="none"/>
          <w:lang w:val="en-US" w:eastAsia="zh-CN"/>
        </w:rPr>
        <w:t>（2）原始票据应填写完整，字迹清晰，发票专用章清晰可辨，没有涂改、污染。</w:t>
      </w:r>
    </w:p>
    <w:p w14:paraId="76C5210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560" w:firstLineChars="200"/>
        <w:jc w:val="both"/>
        <w:textAlignment w:val="auto"/>
        <w:rPr>
          <w:rFonts w:hint="eastAsia" w:ascii="方正仿宋_GB2312" w:hAnsi="方正仿宋_GB2312" w:eastAsia="方正仿宋_GB2312" w:cs="方正仿宋_GB2312"/>
          <w:sz w:val="28"/>
          <w:szCs w:val="36"/>
          <w:highlight w:val="none"/>
          <w:lang w:val="en-US" w:eastAsia="zh-CN"/>
        </w:rPr>
      </w:pPr>
      <w:r>
        <w:rPr>
          <w:rFonts w:hint="eastAsia" w:ascii="方正仿宋_GB2312" w:hAnsi="方正仿宋_GB2312" w:eastAsia="方正仿宋_GB2312" w:cs="方正仿宋_GB2312"/>
          <w:sz w:val="28"/>
          <w:szCs w:val="36"/>
          <w:highlight w:val="none"/>
          <w:lang w:val="en-US" w:eastAsia="zh-CN"/>
        </w:rPr>
        <w:t>（3）实物发票需由经手人签字确认，外文发票报销时需翻译发票关键字并附经手人签字。说明类附件、制表类附件需经手人签字，审批人签字并签署审批意见并加盖部门公章。</w:t>
      </w:r>
    </w:p>
    <w:p w14:paraId="3893E5B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560" w:firstLineChars="200"/>
        <w:jc w:val="both"/>
        <w:textAlignment w:val="auto"/>
        <w:rPr>
          <w:rFonts w:hint="eastAsia" w:ascii="方正仿宋_GB2312" w:hAnsi="方正仿宋_GB2312" w:eastAsia="方正仿宋_GB2312" w:cs="方正仿宋_GB2312"/>
          <w:sz w:val="28"/>
          <w:szCs w:val="36"/>
          <w:highlight w:val="none"/>
          <w:lang w:val="en-US" w:eastAsia="zh-CN"/>
        </w:rPr>
      </w:pPr>
      <w:r>
        <w:rPr>
          <w:rFonts w:hint="eastAsia" w:ascii="方正仿宋_GB2312" w:hAnsi="方正仿宋_GB2312" w:eastAsia="方正仿宋_GB2312" w:cs="方正仿宋_GB2312"/>
          <w:sz w:val="28"/>
          <w:szCs w:val="36"/>
          <w:highlight w:val="none"/>
          <w:lang w:val="en-US" w:eastAsia="zh-CN"/>
        </w:rPr>
        <w:t>（4）会计凭证附件数量计算原则：纸质票据每张票据按一张计算；电子票据、截图、短信等的纸质打印件，打印在一张纸上的按一张计算。</w:t>
      </w:r>
    </w:p>
    <w:p w14:paraId="2BFF967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560" w:firstLineChars="200"/>
        <w:jc w:val="both"/>
        <w:textAlignment w:val="auto"/>
        <w:rPr>
          <w:rFonts w:hint="eastAsia" w:ascii="方正仿宋_GB2312" w:hAnsi="方正仿宋_GB2312" w:eastAsia="方正仿宋_GB2312" w:cs="方正仿宋_GB2312"/>
          <w:sz w:val="28"/>
          <w:szCs w:val="36"/>
          <w:highlight w:val="none"/>
          <w:lang w:val="en-US" w:eastAsia="zh-CN"/>
        </w:rPr>
      </w:pPr>
      <w:r>
        <w:rPr>
          <w:rFonts w:hint="eastAsia" w:ascii="方正仿宋_GB2312" w:hAnsi="方正仿宋_GB2312" w:eastAsia="方正仿宋_GB2312" w:cs="方正仿宋_GB2312"/>
          <w:sz w:val="28"/>
          <w:szCs w:val="36"/>
          <w:highlight w:val="none"/>
          <w:lang w:val="en-US" w:eastAsia="zh-CN"/>
        </w:rPr>
        <w:t>（5）票据整理齐后，取一张空白A4纸，沿着粘贴纸的上边缘依次均匀排开横向粘贴（平铺式），粘贴时左侧预留2.5cm的空白距离便于装订，同时避免将票据贴出粘贴单外。票据较多时可使用多张粘贴单，票据较少时尽量平均分布，适当增加票据之间的间隔。</w:t>
      </w:r>
    </w:p>
    <w:p w14:paraId="0A0B6B4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560" w:firstLineChars="200"/>
        <w:jc w:val="both"/>
        <w:textAlignment w:val="auto"/>
        <w:rPr>
          <w:rFonts w:hint="eastAsia" w:ascii="方正仿宋_GB2312" w:hAnsi="方正仿宋_GB2312" w:eastAsia="方正仿宋_GB2312" w:cs="方正仿宋_GB2312"/>
          <w:sz w:val="28"/>
          <w:szCs w:val="36"/>
          <w:highlight w:val="none"/>
          <w:lang w:val="en-US" w:eastAsia="zh-CN"/>
        </w:rPr>
      </w:pPr>
      <w:r>
        <w:rPr>
          <w:rFonts w:hint="eastAsia" w:ascii="方正仿宋_GB2312" w:hAnsi="方正仿宋_GB2312" w:eastAsia="方正仿宋_GB2312" w:cs="方正仿宋_GB2312"/>
          <w:sz w:val="28"/>
          <w:szCs w:val="36"/>
          <w:highlight w:val="none"/>
          <w:lang w:val="en-US" w:eastAsia="zh-CN"/>
        </w:rPr>
        <w:t>票据粘贴图示如下：</w:t>
      </w:r>
    </w:p>
    <w:p w14:paraId="335DB530">
      <w:pPr>
        <w:keepNext w:val="0"/>
        <w:keepLines w:val="0"/>
        <w:pageBreakBefore w:val="0"/>
        <w:widowControl w:val="0"/>
        <w:numPr>
          <w:ilvl w:val="0"/>
          <w:numId w:val="0"/>
        </w:numPr>
        <w:kinsoku/>
        <w:wordWrap/>
        <w:overflowPunct/>
        <w:topLinePunct w:val="0"/>
        <w:autoSpaceDE/>
        <w:autoSpaceDN/>
        <w:bidi w:val="0"/>
        <w:adjustRightInd/>
        <w:snapToGrid/>
        <w:spacing w:line="720" w:lineRule="auto"/>
        <w:ind w:leftChars="0" w:firstLine="420" w:firstLineChars="200"/>
        <w:jc w:val="both"/>
        <w:textAlignment w:val="auto"/>
        <w:rPr>
          <w:rFonts w:hint="eastAsia" w:ascii="方正仿宋_GB2312" w:hAnsi="方正仿宋_GB2312" w:eastAsia="方正仿宋_GB2312" w:cs="方正仿宋_GB2312"/>
          <w:sz w:val="28"/>
          <w:szCs w:val="36"/>
          <w:highlight w:val="none"/>
          <w:lang w:val="en-US" w:eastAsia="zh-CN"/>
        </w:rPr>
      </w:pPr>
      <w:r>
        <w:rPr>
          <w:rFonts w:hint="eastAsia"/>
          <w:highlight w:val="none"/>
          <w:lang w:val="en-US" w:eastAsia="zh-CN"/>
        </w:rPr>
        <w:drawing>
          <wp:inline distT="0" distB="0" distL="114300" distR="114300">
            <wp:extent cx="3739515" cy="3672840"/>
            <wp:effectExtent l="0" t="0" r="13335" b="3810"/>
            <wp:docPr id="22" name="图片 22" descr="QQ_1745722298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QQ_1745722298537"/>
                    <pic:cNvPicPr>
                      <a:picLocks noChangeAspect="1"/>
                    </pic:cNvPicPr>
                  </pic:nvPicPr>
                  <pic:blipFill>
                    <a:blip r:embed="rId17"/>
                    <a:srcRect r="551" b="31213"/>
                    <a:stretch>
                      <a:fillRect/>
                    </a:stretch>
                  </pic:blipFill>
                  <pic:spPr>
                    <a:xfrm>
                      <a:off x="0" y="0"/>
                      <a:ext cx="3739515" cy="3672840"/>
                    </a:xfrm>
                    <a:prstGeom prst="rect">
                      <a:avLst/>
                    </a:prstGeom>
                  </pic:spPr>
                </pic:pic>
              </a:graphicData>
            </a:graphic>
          </wp:inline>
        </w:drawing>
      </w:r>
    </w:p>
    <w:p w14:paraId="463F0A1A">
      <w:pPr>
        <w:keepNext w:val="0"/>
        <w:keepLines w:val="0"/>
        <w:pageBreakBefore w:val="0"/>
        <w:widowControl w:val="0"/>
        <w:numPr>
          <w:ilvl w:val="0"/>
          <w:numId w:val="0"/>
        </w:numPr>
        <w:kinsoku/>
        <w:wordWrap/>
        <w:overflowPunct/>
        <w:topLinePunct w:val="0"/>
        <w:autoSpaceDE/>
        <w:autoSpaceDN/>
        <w:bidi w:val="0"/>
        <w:adjustRightInd/>
        <w:snapToGrid/>
        <w:spacing w:line="720" w:lineRule="auto"/>
        <w:ind w:leftChars="0" w:firstLine="560" w:firstLineChars="200"/>
        <w:jc w:val="both"/>
        <w:textAlignment w:val="auto"/>
        <w:rPr>
          <w:rFonts w:hint="eastAsia"/>
          <w:highlight w:val="none"/>
          <w:lang w:val="en-US" w:eastAsia="zh-CN"/>
        </w:rPr>
      </w:pPr>
      <w:r>
        <w:rPr>
          <w:rFonts w:hint="eastAsia" w:ascii="方正仿宋_GB2312" w:hAnsi="方正仿宋_GB2312" w:eastAsia="方正仿宋_GB2312" w:cs="方正仿宋_GB2312"/>
          <w:sz w:val="28"/>
          <w:szCs w:val="36"/>
          <w:highlight w:val="none"/>
          <w:lang w:val="en-US" w:eastAsia="zh-CN"/>
        </w:rPr>
        <w:drawing>
          <wp:inline distT="0" distB="0" distL="114300" distR="114300">
            <wp:extent cx="5127625" cy="7275195"/>
            <wp:effectExtent l="0" t="0" r="15875" b="1905"/>
            <wp:docPr id="25" name="图片 25" descr="QQ_174572322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QQ_1745723220718"/>
                    <pic:cNvPicPr>
                      <a:picLocks noChangeAspect="1"/>
                    </pic:cNvPicPr>
                  </pic:nvPicPr>
                  <pic:blipFill>
                    <a:blip r:embed="rId18"/>
                    <a:stretch>
                      <a:fillRect/>
                    </a:stretch>
                  </pic:blipFill>
                  <pic:spPr>
                    <a:xfrm>
                      <a:off x="0" y="0"/>
                      <a:ext cx="5127625" cy="7275195"/>
                    </a:xfrm>
                    <a:prstGeom prst="rect">
                      <a:avLst/>
                    </a:prstGeom>
                  </pic:spPr>
                </pic:pic>
              </a:graphicData>
            </a:graphic>
          </wp:inline>
        </w:drawing>
      </w:r>
    </w:p>
    <w:p w14:paraId="3FB86B2D">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leftChars="0" w:firstLine="560" w:firstLineChars="200"/>
        <w:jc w:val="left"/>
        <w:textAlignment w:val="auto"/>
        <w:outlineLvl w:val="9"/>
        <w:rPr>
          <w:rFonts w:hint="eastAsia" w:ascii="方正仿宋_GB2312" w:hAnsi="方正仿宋_GB2312" w:eastAsia="方正仿宋_GB2312" w:cs="方正仿宋_GB2312"/>
          <w:sz w:val="28"/>
          <w:szCs w:val="36"/>
          <w:highlight w:val="none"/>
          <w:lang w:val="en-US" w:eastAsia="zh-CN"/>
        </w:rPr>
      </w:pPr>
      <w:r>
        <w:rPr>
          <w:rFonts w:hint="eastAsia" w:ascii="方正仿宋_GB2312" w:hAnsi="方正仿宋_GB2312" w:eastAsia="方正仿宋_GB2312" w:cs="方正仿宋_GB2312"/>
          <w:sz w:val="28"/>
          <w:szCs w:val="36"/>
          <w:highlight w:val="none"/>
          <w:lang w:val="en-US" w:eastAsia="zh-CN"/>
        </w:rPr>
        <w:t>票据放置顺序参照“</w:t>
      </w:r>
      <w:r>
        <w:rPr>
          <w:rFonts w:hint="eastAsia" w:ascii="方正仿宋_GB2312" w:hAnsi="方正仿宋_GB2312" w:eastAsia="方正仿宋_GB2312" w:cs="方正仿宋_GB2312"/>
          <w:sz w:val="28"/>
          <w:szCs w:val="36"/>
          <w:highlight w:val="none"/>
          <w:lang w:val="en-US" w:eastAsia="zh-CN"/>
        </w:rPr>
        <w:fldChar w:fldCharType="begin"/>
      </w:r>
      <w:r>
        <w:rPr>
          <w:rFonts w:hint="eastAsia" w:ascii="方正仿宋_GB2312" w:hAnsi="方正仿宋_GB2312" w:eastAsia="方正仿宋_GB2312" w:cs="方正仿宋_GB2312"/>
          <w:sz w:val="28"/>
          <w:szCs w:val="36"/>
          <w:highlight w:val="none"/>
          <w:lang w:val="en-US" w:eastAsia="zh-CN"/>
        </w:rPr>
        <w:instrText xml:space="preserve"> HYPERLINK \l "常见业务报销指南" </w:instrText>
      </w:r>
      <w:r>
        <w:rPr>
          <w:rFonts w:hint="eastAsia" w:ascii="方正仿宋_GB2312" w:hAnsi="方正仿宋_GB2312" w:eastAsia="方正仿宋_GB2312" w:cs="方正仿宋_GB2312"/>
          <w:sz w:val="28"/>
          <w:szCs w:val="36"/>
          <w:highlight w:val="none"/>
          <w:lang w:val="en-US" w:eastAsia="zh-CN"/>
        </w:rPr>
        <w:fldChar w:fldCharType="separate"/>
      </w:r>
      <w:r>
        <w:rPr>
          <w:rStyle w:val="18"/>
          <w:rFonts w:hint="eastAsia" w:ascii="方正仿宋_GB2312" w:hAnsi="方正仿宋_GB2312" w:eastAsia="方正仿宋_GB2312" w:cs="方正仿宋_GB2312"/>
          <w:sz w:val="28"/>
          <w:szCs w:val="36"/>
          <w:highlight w:val="none"/>
          <w:lang w:val="en-US" w:eastAsia="zh-CN"/>
        </w:rPr>
        <w:t>常见业务报销指南</w:t>
      </w:r>
      <w:r>
        <w:rPr>
          <w:rFonts w:hint="eastAsia" w:ascii="方正仿宋_GB2312" w:hAnsi="方正仿宋_GB2312" w:eastAsia="方正仿宋_GB2312" w:cs="方正仿宋_GB2312"/>
          <w:sz w:val="28"/>
          <w:szCs w:val="36"/>
          <w:highlight w:val="none"/>
          <w:lang w:val="en-US" w:eastAsia="zh-CN"/>
        </w:rPr>
        <w:fldChar w:fldCharType="end"/>
      </w:r>
      <w:r>
        <w:rPr>
          <w:rFonts w:hint="eastAsia" w:ascii="方正仿宋_GB2312" w:hAnsi="方正仿宋_GB2312" w:eastAsia="方正仿宋_GB2312" w:cs="方正仿宋_GB2312"/>
          <w:sz w:val="28"/>
          <w:szCs w:val="36"/>
          <w:highlight w:val="none"/>
          <w:lang w:val="en-US" w:eastAsia="zh-CN"/>
        </w:rPr>
        <w:t>”相关内容</w:t>
      </w:r>
    </w:p>
    <w:p w14:paraId="20B0F0E6">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left"/>
        <w:textAlignment w:val="auto"/>
        <w:outlineLvl w:val="9"/>
        <w:rPr>
          <w:rFonts w:hint="default" w:ascii="方正仿宋_GB2312" w:hAnsi="方正仿宋_GB2312" w:eastAsia="方正仿宋_GB2312" w:cs="方正仿宋_GB2312"/>
          <w:sz w:val="28"/>
          <w:szCs w:val="36"/>
          <w:highlight w:val="none"/>
          <w:lang w:val="en-US" w:eastAsia="zh-CN"/>
        </w:rPr>
      </w:pPr>
    </w:p>
    <w:p w14:paraId="517B8B0B">
      <w:pPr>
        <w:keepNext w:val="0"/>
        <w:keepLines w:val="0"/>
        <w:pageBreakBefore w:val="0"/>
        <w:widowControl w:val="0"/>
        <w:numPr>
          <w:ilvl w:val="0"/>
          <w:numId w:val="2"/>
        </w:numPr>
        <w:kinsoku/>
        <w:wordWrap/>
        <w:overflowPunct/>
        <w:topLinePunct w:val="0"/>
        <w:autoSpaceDE/>
        <w:autoSpaceDN/>
        <w:bidi w:val="0"/>
        <w:adjustRightInd/>
        <w:snapToGrid/>
        <w:spacing w:line="560" w:lineRule="exact"/>
        <w:ind w:leftChars="0"/>
        <w:jc w:val="left"/>
        <w:textAlignment w:val="auto"/>
        <w:outlineLvl w:val="0"/>
        <w:rPr>
          <w:rFonts w:hint="eastAsia" w:ascii="方正仿宋_GB2312" w:hAnsi="方正仿宋_GB2312" w:eastAsia="方正仿宋_GB2312" w:cs="方正仿宋_GB2312"/>
          <w:b/>
          <w:bCs/>
          <w:sz w:val="28"/>
          <w:szCs w:val="36"/>
          <w:highlight w:val="none"/>
          <w:lang w:val="en-US" w:eastAsia="zh-CN"/>
        </w:rPr>
      </w:pPr>
      <w:bookmarkStart w:id="6" w:name="_Toc12607"/>
      <w:r>
        <w:rPr>
          <w:rFonts w:hint="eastAsia" w:ascii="方正仿宋_GB2312" w:hAnsi="方正仿宋_GB2312" w:eastAsia="方正仿宋_GB2312" w:cs="方正仿宋_GB2312"/>
          <w:b/>
          <w:bCs/>
          <w:sz w:val="28"/>
          <w:szCs w:val="36"/>
          <w:highlight w:val="none"/>
          <w:lang w:val="en-US" w:eastAsia="zh-CN"/>
        </w:rPr>
        <w:t>网报系统平台操作指南</w:t>
      </w:r>
      <w:bookmarkEnd w:id="6"/>
    </w:p>
    <w:p w14:paraId="49AECF4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jc w:val="left"/>
        <w:textAlignment w:val="auto"/>
        <w:rPr>
          <w:rFonts w:hint="eastAsia" w:ascii="方正仿宋_GB2312" w:hAnsi="方正仿宋_GB2312" w:eastAsia="方正仿宋_GB2312" w:cs="方正仿宋_GB2312"/>
          <w:b/>
          <w:bCs/>
          <w:sz w:val="28"/>
          <w:szCs w:val="36"/>
          <w:highlight w:val="none"/>
          <w:lang w:val="en-US" w:eastAsia="zh-CN"/>
        </w:rPr>
      </w:pPr>
      <w:r>
        <w:rPr>
          <w:rFonts w:hint="eastAsia" w:ascii="方正仿宋_GB2312" w:hAnsi="方正仿宋_GB2312" w:eastAsia="方正仿宋_GB2312" w:cs="方正仿宋_GB2312"/>
          <w:b/>
          <w:bCs/>
          <w:sz w:val="28"/>
          <w:szCs w:val="36"/>
          <w:highlight w:val="none"/>
          <w:lang w:val="en-US" w:eastAsia="zh-CN"/>
        </w:rPr>
        <w:t>进入贵州商学院主页，点击【网上办事大厅-登录-在线服务-财务系统（限校内网访问）】</w:t>
      </w:r>
    </w:p>
    <w:p w14:paraId="505E1F34">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lang w:val="en-US" w:eastAsia="zh-CN"/>
        </w:rPr>
      </w:pPr>
      <w:r>
        <w:rPr>
          <w:rFonts w:hint="eastAsia" w:ascii="方正仿宋_GB2312" w:hAnsi="方正仿宋_GB2312" w:eastAsia="方正仿宋_GB2312" w:cs="方正仿宋_GB2312"/>
          <w:sz w:val="28"/>
          <w:szCs w:val="36"/>
          <w:highlight w:val="none"/>
          <w:lang w:val="en-US" w:eastAsia="zh-CN"/>
        </w:rPr>
        <w:t>建议使用IE8或以上版本浏览器或谷歌等其他浏览器（360浏览器使用极速模式）</w:t>
      </w:r>
    </w:p>
    <w:p w14:paraId="6197C4D7">
      <w:pPr>
        <w:keepNext w:val="0"/>
        <w:keepLines w:val="0"/>
        <w:pageBreakBefore w:val="0"/>
        <w:widowControl w:val="0"/>
        <w:numPr>
          <w:ilvl w:val="0"/>
          <w:numId w:val="0"/>
        </w:numPr>
        <w:kinsoku/>
        <w:wordWrap/>
        <w:overflowPunct/>
        <w:topLinePunct w:val="0"/>
        <w:autoSpaceDE/>
        <w:autoSpaceDN/>
        <w:bidi w:val="0"/>
        <w:adjustRightInd/>
        <w:snapToGrid/>
        <w:spacing w:line="720" w:lineRule="auto"/>
        <w:ind w:leftChars="0"/>
        <w:jc w:val="left"/>
        <w:textAlignment w:val="auto"/>
        <w:rPr>
          <w:rFonts w:hint="eastAsia" w:ascii="方正仿宋_GB2312" w:hAnsi="方正仿宋_GB2312" w:eastAsia="方正仿宋_GB2312" w:cs="方正仿宋_GB2312"/>
          <w:sz w:val="28"/>
          <w:szCs w:val="36"/>
          <w:highlight w:val="none"/>
          <w:lang w:val="en-US" w:eastAsia="zh-CN"/>
        </w:rPr>
      </w:pPr>
      <w:r>
        <w:rPr>
          <w:sz w:val="28"/>
          <w:highlight w:val="none"/>
        </w:rPr>
        <mc:AlternateContent>
          <mc:Choice Requires="wps">
            <w:drawing>
              <wp:anchor distT="0" distB="0" distL="114300" distR="114300" simplePos="0" relativeHeight="251670528" behindDoc="0" locked="0" layoutInCell="1" allowOverlap="1">
                <wp:simplePos x="0" y="0"/>
                <wp:positionH relativeFrom="column">
                  <wp:posOffset>1536700</wp:posOffset>
                </wp:positionH>
                <wp:positionV relativeFrom="paragraph">
                  <wp:posOffset>450215</wp:posOffset>
                </wp:positionV>
                <wp:extent cx="883920" cy="519430"/>
                <wp:effectExtent l="12700" t="12700" r="17780" b="20320"/>
                <wp:wrapNone/>
                <wp:docPr id="3" name="椭圆 3"/>
                <wp:cNvGraphicFramePr/>
                <a:graphic xmlns:a="http://schemas.openxmlformats.org/drawingml/2006/main">
                  <a:graphicData uri="http://schemas.microsoft.com/office/word/2010/wordprocessingShape">
                    <wps:wsp>
                      <wps:cNvSpPr/>
                      <wps:spPr>
                        <a:xfrm>
                          <a:off x="2687955" y="6724015"/>
                          <a:ext cx="883920" cy="51943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1pt;margin-top:35.45pt;height:40.9pt;width:69.6pt;z-index:251670528;v-text-anchor:middle;mso-width-relative:page;mso-height-relative:page;" filled="f" stroked="t" coordsize="21600,21600" o:gfxdata="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wjtTTYAAAACgEAAA8AAAAAAAAAAQAgAAAAIgAAAGRycy9kb3ducmV2&#10;LnhtbFBLAQIUABQAAAAIAIdO4kADLD+1bgIAAMIEAAAOAAAAAAAAAAEAIAAAACcBAABkcnMvZTJv&#10;RG9jLnhtbFBLBQYAAAAABgAGAFkBAAAHBgAAAAA=&#10;">
                <v:fill on="f" focussize="0,0"/>
                <v:stroke weight="2pt" color="#FF0000 [2404]" joinstyle="round"/>
                <v:imagedata o:title=""/>
                <o:lock v:ext="edit" aspectratio="f"/>
              </v:shape>
            </w:pict>
          </mc:Fallback>
        </mc:AlternateContent>
      </w:r>
      <w:r>
        <w:rPr>
          <w:rFonts w:hint="eastAsia" w:ascii="方正仿宋_GB2312" w:hAnsi="方正仿宋_GB2312" w:eastAsia="方正仿宋_GB2312" w:cs="方正仿宋_GB2312"/>
          <w:sz w:val="28"/>
          <w:szCs w:val="36"/>
          <w:highlight w:val="none"/>
          <w:lang w:val="en-US" w:eastAsia="zh-CN"/>
        </w:rPr>
        <w:drawing>
          <wp:inline distT="0" distB="0" distL="114300" distR="114300">
            <wp:extent cx="5273675" cy="1973580"/>
            <wp:effectExtent l="0" t="0" r="3175" b="7620"/>
            <wp:docPr id="34" name="图片 34" descr="1ec93e2d-ee2c-40d8-8f67-e4dbc0796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ec93e2d-ee2c-40d8-8f67-e4dbc0796237"/>
                    <pic:cNvPicPr>
                      <a:picLocks noChangeAspect="1"/>
                    </pic:cNvPicPr>
                  </pic:nvPicPr>
                  <pic:blipFill>
                    <a:blip r:embed="rId19"/>
                    <a:stretch>
                      <a:fillRect/>
                    </a:stretch>
                  </pic:blipFill>
                  <pic:spPr>
                    <a:xfrm>
                      <a:off x="0" y="0"/>
                      <a:ext cx="5273675" cy="1973580"/>
                    </a:xfrm>
                    <a:prstGeom prst="rect">
                      <a:avLst/>
                    </a:prstGeom>
                  </pic:spPr>
                </pic:pic>
              </a:graphicData>
            </a:graphic>
          </wp:inline>
        </w:drawing>
      </w:r>
    </w:p>
    <w:p w14:paraId="24A389BB">
      <w:pPr>
        <w:keepNext w:val="0"/>
        <w:keepLines w:val="0"/>
        <w:pageBreakBefore w:val="0"/>
        <w:widowControl w:val="0"/>
        <w:numPr>
          <w:ilvl w:val="0"/>
          <w:numId w:val="0"/>
        </w:numPr>
        <w:kinsoku/>
        <w:wordWrap/>
        <w:overflowPunct/>
        <w:topLinePunct w:val="0"/>
        <w:autoSpaceDE/>
        <w:autoSpaceDN/>
        <w:bidi w:val="0"/>
        <w:adjustRightInd/>
        <w:snapToGrid/>
        <w:spacing w:line="720" w:lineRule="auto"/>
        <w:ind w:leftChars="0"/>
        <w:jc w:val="left"/>
        <w:textAlignment w:val="auto"/>
        <w:rPr>
          <w:rFonts w:hint="eastAsia" w:ascii="方正仿宋_GB2312" w:hAnsi="方正仿宋_GB2312" w:eastAsia="方正仿宋_GB2312" w:cs="方正仿宋_GB2312"/>
          <w:sz w:val="28"/>
          <w:szCs w:val="36"/>
          <w:highlight w:val="none"/>
          <w:lang w:val="en-US" w:eastAsia="zh-CN"/>
        </w:rPr>
      </w:pPr>
    </w:p>
    <w:p w14:paraId="64223F82">
      <w:pPr>
        <w:keepNext w:val="0"/>
        <w:keepLines w:val="0"/>
        <w:pageBreakBefore w:val="0"/>
        <w:widowControl w:val="0"/>
        <w:numPr>
          <w:ilvl w:val="0"/>
          <w:numId w:val="0"/>
        </w:numPr>
        <w:kinsoku/>
        <w:wordWrap/>
        <w:overflowPunct/>
        <w:topLinePunct w:val="0"/>
        <w:autoSpaceDE/>
        <w:autoSpaceDN/>
        <w:bidi w:val="0"/>
        <w:adjustRightInd/>
        <w:snapToGrid/>
        <w:spacing w:line="720" w:lineRule="auto"/>
        <w:ind w:leftChars="0"/>
        <w:jc w:val="left"/>
        <w:textAlignment w:val="auto"/>
        <w:rPr>
          <w:rFonts w:hint="eastAsia" w:ascii="方正仿宋_GB2312" w:hAnsi="方正仿宋_GB2312" w:eastAsia="方正仿宋_GB2312" w:cs="方正仿宋_GB2312"/>
          <w:sz w:val="28"/>
          <w:szCs w:val="36"/>
          <w:highlight w:val="none"/>
          <w:lang w:val="en-US" w:eastAsia="zh-CN"/>
        </w:rPr>
      </w:pPr>
      <w:r>
        <w:rPr>
          <w:sz w:val="28"/>
          <w:highlight w:val="none"/>
        </w:rPr>
        <mc:AlternateContent>
          <mc:Choice Requires="wps">
            <w:drawing>
              <wp:anchor distT="0" distB="0" distL="114300" distR="114300" simplePos="0" relativeHeight="251674624" behindDoc="0" locked="0" layoutInCell="1" allowOverlap="1">
                <wp:simplePos x="0" y="0"/>
                <wp:positionH relativeFrom="column">
                  <wp:posOffset>4411345</wp:posOffset>
                </wp:positionH>
                <wp:positionV relativeFrom="paragraph">
                  <wp:posOffset>-111760</wp:posOffset>
                </wp:positionV>
                <wp:extent cx="943610" cy="545465"/>
                <wp:effectExtent l="12700" t="12700" r="15240" b="13335"/>
                <wp:wrapNone/>
                <wp:docPr id="7" name="椭圆 7"/>
                <wp:cNvGraphicFramePr/>
                <a:graphic xmlns:a="http://schemas.openxmlformats.org/drawingml/2006/main">
                  <a:graphicData uri="http://schemas.microsoft.com/office/word/2010/wordprocessingShape">
                    <wps:wsp>
                      <wps:cNvSpPr/>
                      <wps:spPr>
                        <a:xfrm>
                          <a:off x="5554345" y="802640"/>
                          <a:ext cx="943610" cy="54546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7.35pt;margin-top:-8.8pt;height:42.95pt;width:74.3pt;z-index:251674624;v-text-anchor:middle;mso-width-relative:page;mso-height-relative:page;" filled="f" stroked="t" coordsize="21600,21600" o:gfxdata="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PiV7ItkAAAAKAQAADwAAAAAAAAABACAAAAAiAAAAZHJzL2Rvd25yZXYu&#10;eG1sUEsBAhQAFAAAAAgAh07iQJetzsZsAgAAwQQAAA4AAAAAAAAAAQAgAAAAKAEAAGRycy9lMm9E&#10;b2MueG1sUEsFBgAAAAAGAAYAWQEAAAYGAAAAAA==&#10;">
                <v:fill on="f" focussize="0,0"/>
                <v:stroke weight="2pt" color="#FF0000 [2404]" joinstyle="round"/>
                <v:imagedata o:title=""/>
                <o:lock v:ext="edit" aspectratio="f"/>
              </v:shape>
            </w:pict>
          </mc:Fallback>
        </mc:AlternateContent>
      </w:r>
      <w:r>
        <w:rPr>
          <w:rFonts w:hint="eastAsia" w:ascii="方正仿宋_GB2312" w:hAnsi="方正仿宋_GB2312" w:eastAsia="方正仿宋_GB2312" w:cs="方正仿宋_GB2312"/>
          <w:sz w:val="28"/>
          <w:szCs w:val="36"/>
          <w:highlight w:val="none"/>
          <w:lang w:val="en-US" w:eastAsia="zh-CN"/>
        </w:rPr>
        <w:drawing>
          <wp:inline distT="0" distB="0" distL="114300" distR="114300">
            <wp:extent cx="5273040" cy="1751330"/>
            <wp:effectExtent l="0" t="0" r="3810" b="1270"/>
            <wp:docPr id="35" name="图片 35" descr="1b60c53d-1c6e-4312-a277-8e5c16c6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b60c53d-1c6e-4312-a277-8e5c16c68206"/>
                    <pic:cNvPicPr>
                      <a:picLocks noChangeAspect="1"/>
                    </pic:cNvPicPr>
                  </pic:nvPicPr>
                  <pic:blipFill>
                    <a:blip r:embed="rId20"/>
                    <a:stretch>
                      <a:fillRect/>
                    </a:stretch>
                  </pic:blipFill>
                  <pic:spPr>
                    <a:xfrm>
                      <a:off x="0" y="0"/>
                      <a:ext cx="5273040" cy="1751330"/>
                    </a:xfrm>
                    <a:prstGeom prst="rect">
                      <a:avLst/>
                    </a:prstGeom>
                  </pic:spPr>
                </pic:pic>
              </a:graphicData>
            </a:graphic>
          </wp:inline>
        </w:drawing>
      </w:r>
    </w:p>
    <w:p w14:paraId="165797B9">
      <w:pPr>
        <w:keepNext w:val="0"/>
        <w:keepLines w:val="0"/>
        <w:pageBreakBefore w:val="0"/>
        <w:widowControl w:val="0"/>
        <w:numPr>
          <w:ilvl w:val="0"/>
          <w:numId w:val="0"/>
        </w:numPr>
        <w:kinsoku/>
        <w:wordWrap/>
        <w:overflowPunct/>
        <w:topLinePunct w:val="0"/>
        <w:autoSpaceDE/>
        <w:autoSpaceDN/>
        <w:bidi w:val="0"/>
        <w:adjustRightInd/>
        <w:snapToGrid/>
        <w:spacing w:line="720" w:lineRule="auto"/>
        <w:ind w:leftChars="0"/>
        <w:jc w:val="left"/>
        <w:textAlignment w:val="auto"/>
        <w:rPr>
          <w:rFonts w:hint="eastAsia" w:ascii="方正仿宋_GB2312" w:hAnsi="方正仿宋_GB2312" w:eastAsia="方正仿宋_GB2312" w:cs="方正仿宋_GB2312"/>
          <w:sz w:val="28"/>
          <w:szCs w:val="36"/>
          <w:highlight w:val="none"/>
          <w:lang w:val="en-US" w:eastAsia="zh-CN"/>
        </w:rPr>
      </w:pPr>
    </w:p>
    <w:p w14:paraId="2867C869">
      <w:pPr>
        <w:keepNext w:val="0"/>
        <w:keepLines w:val="0"/>
        <w:pageBreakBefore w:val="0"/>
        <w:widowControl w:val="0"/>
        <w:numPr>
          <w:ilvl w:val="0"/>
          <w:numId w:val="0"/>
        </w:numPr>
        <w:kinsoku/>
        <w:wordWrap/>
        <w:overflowPunct/>
        <w:topLinePunct w:val="0"/>
        <w:autoSpaceDE/>
        <w:autoSpaceDN/>
        <w:bidi w:val="0"/>
        <w:adjustRightInd/>
        <w:snapToGrid/>
        <w:spacing w:line="720" w:lineRule="auto"/>
        <w:ind w:leftChars="0"/>
        <w:jc w:val="left"/>
        <w:textAlignment w:val="auto"/>
        <w:rPr>
          <w:rFonts w:hint="eastAsia" w:ascii="方正仿宋_GB2312" w:hAnsi="方正仿宋_GB2312" w:eastAsia="方正仿宋_GB2312" w:cs="方正仿宋_GB2312"/>
          <w:sz w:val="28"/>
          <w:szCs w:val="36"/>
          <w:highlight w:val="none"/>
          <w:lang w:val="en-US" w:eastAsia="zh-CN"/>
        </w:rPr>
      </w:pPr>
      <w:r>
        <w:rPr>
          <w:sz w:val="28"/>
          <w:highlight w:val="none"/>
        </w:rPr>
        <mc:AlternateContent>
          <mc:Choice Requires="wps">
            <w:drawing>
              <wp:anchor distT="0" distB="0" distL="114300" distR="114300" simplePos="0" relativeHeight="251673600" behindDoc="0" locked="0" layoutInCell="1" allowOverlap="1">
                <wp:simplePos x="0" y="0"/>
                <wp:positionH relativeFrom="column">
                  <wp:posOffset>1926590</wp:posOffset>
                </wp:positionH>
                <wp:positionV relativeFrom="paragraph">
                  <wp:posOffset>538480</wp:posOffset>
                </wp:positionV>
                <wp:extent cx="1395095" cy="847090"/>
                <wp:effectExtent l="12700" t="12700" r="20955" b="16510"/>
                <wp:wrapNone/>
                <wp:docPr id="4" name="椭圆 4"/>
                <wp:cNvGraphicFramePr/>
                <a:graphic xmlns:a="http://schemas.openxmlformats.org/drawingml/2006/main">
                  <a:graphicData uri="http://schemas.microsoft.com/office/word/2010/wordprocessingShape">
                    <wps:wsp>
                      <wps:cNvSpPr/>
                      <wps:spPr>
                        <a:xfrm>
                          <a:off x="0" y="0"/>
                          <a:ext cx="1395095" cy="84709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51.7pt;margin-top:42.4pt;height:66.7pt;width:109.85pt;z-index:251673600;v-text-anchor:middle;mso-width-relative:page;mso-height-relative:page;" filled="f" stroked="t" coordsize="21600,21600" o:gfxdata="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LPG7vvYAAAACgEAAA8AAAAAAAAAAQAgAAAAIgAAAGRycy9kb3ducmV2LnhtbFBLAQIUABQA&#10;AAAIAIdO4kAsBjiRYgIAALcEAAAOAAAAAAAAAAEAIAAAACcBAABkcnMvZTJvRG9jLnhtbFBLBQYA&#10;AAAABgAGAFkBAAD7BQAAAAA=&#10;">
                <v:fill on="f" focussize="0,0"/>
                <v:stroke weight="2pt" color="#FF0000 [2404]" joinstyle="round"/>
                <v:imagedata o:title=""/>
                <o:lock v:ext="edit" aspectratio="f"/>
              </v:shape>
            </w:pict>
          </mc:Fallback>
        </mc:AlternateContent>
      </w:r>
      <w:r>
        <w:rPr>
          <w:rFonts w:hint="eastAsia" w:ascii="方正仿宋_GB2312" w:hAnsi="方正仿宋_GB2312" w:eastAsia="方正仿宋_GB2312" w:cs="方正仿宋_GB2312"/>
          <w:sz w:val="28"/>
          <w:szCs w:val="36"/>
          <w:highlight w:val="none"/>
          <w:lang w:val="en-US" w:eastAsia="zh-CN"/>
        </w:rPr>
        <w:drawing>
          <wp:inline distT="0" distB="0" distL="114300" distR="114300">
            <wp:extent cx="5271135" cy="2050415"/>
            <wp:effectExtent l="0" t="0" r="5715" b="6985"/>
            <wp:docPr id="36" name="图片 36" descr="05d2e716-b884-47a2-bdd2-6b9d032c84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5d2e716-b884-47a2-bdd2-6b9d032c849f"/>
                    <pic:cNvPicPr>
                      <a:picLocks noChangeAspect="1"/>
                    </pic:cNvPicPr>
                  </pic:nvPicPr>
                  <pic:blipFill>
                    <a:blip r:embed="rId21"/>
                    <a:stretch>
                      <a:fillRect/>
                    </a:stretch>
                  </pic:blipFill>
                  <pic:spPr>
                    <a:xfrm>
                      <a:off x="0" y="0"/>
                      <a:ext cx="5271135" cy="2050415"/>
                    </a:xfrm>
                    <a:prstGeom prst="rect">
                      <a:avLst/>
                    </a:prstGeom>
                  </pic:spPr>
                </pic:pic>
              </a:graphicData>
            </a:graphic>
          </wp:inline>
        </w:drawing>
      </w:r>
    </w:p>
    <w:p w14:paraId="7F6C4368">
      <w:pPr>
        <w:pStyle w:val="26"/>
        <w:keepNext w:val="0"/>
        <w:keepLines w:val="0"/>
        <w:pageBreakBefore w:val="0"/>
        <w:widowControl w:val="0"/>
        <w:numPr>
          <w:ilvl w:val="0"/>
          <w:numId w:val="0"/>
        </w:numPr>
        <w:kinsoku/>
        <w:wordWrap/>
        <w:overflowPunct/>
        <w:topLinePunct w:val="0"/>
        <w:autoSpaceDE/>
        <w:autoSpaceDN/>
        <w:bidi w:val="0"/>
        <w:adjustRightInd/>
        <w:snapToGrid/>
        <w:ind w:firstLine="562" w:firstLineChars="200"/>
        <w:jc w:val="left"/>
        <w:textAlignment w:val="auto"/>
        <w:outlineLvl w:val="9"/>
        <w:rPr>
          <w:rFonts w:hint="eastAsia"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登录后进入财务处信息门户网站，点击系统导航中【智能报销】，即可进入网报系统。</w:t>
      </w:r>
    </w:p>
    <w:p w14:paraId="6EBD4143">
      <w:pPr>
        <w:pStyle w:val="26"/>
        <w:keepNext w:val="0"/>
        <w:keepLines w:val="0"/>
        <w:pageBreakBefore w:val="0"/>
        <w:widowControl w:val="0"/>
        <w:numPr>
          <w:ilvl w:val="0"/>
          <w:numId w:val="0"/>
        </w:numPr>
        <w:kinsoku/>
        <w:wordWrap/>
        <w:overflowPunct/>
        <w:topLinePunct w:val="0"/>
        <w:autoSpaceDE/>
        <w:autoSpaceDN/>
        <w:bidi w:val="0"/>
        <w:adjustRightInd/>
        <w:snapToGrid/>
        <w:ind w:firstLine="562" w:firstLineChars="200"/>
        <w:jc w:val="left"/>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sz w:val="28"/>
          <w:highlight w:val="none"/>
        </w:rPr>
        <mc:AlternateContent>
          <mc:Choice Requires="wps">
            <w:drawing>
              <wp:anchor distT="0" distB="0" distL="114300" distR="114300" simplePos="0" relativeHeight="251675648" behindDoc="0" locked="0" layoutInCell="1" allowOverlap="1">
                <wp:simplePos x="0" y="0"/>
                <wp:positionH relativeFrom="column">
                  <wp:posOffset>511175</wp:posOffset>
                </wp:positionH>
                <wp:positionV relativeFrom="paragraph">
                  <wp:posOffset>855980</wp:posOffset>
                </wp:positionV>
                <wp:extent cx="1127760" cy="466725"/>
                <wp:effectExtent l="12700" t="12700" r="21590" b="15875"/>
                <wp:wrapNone/>
                <wp:docPr id="13" name="椭圆 13"/>
                <wp:cNvGraphicFramePr/>
                <a:graphic xmlns:a="http://schemas.openxmlformats.org/drawingml/2006/main">
                  <a:graphicData uri="http://schemas.microsoft.com/office/word/2010/wordprocessingShape">
                    <wps:wsp>
                      <wps:cNvSpPr/>
                      <wps:spPr>
                        <a:xfrm>
                          <a:off x="0" y="0"/>
                          <a:ext cx="1127760" cy="46672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0.25pt;margin-top:67.4pt;height:36.75pt;width:88.8pt;z-index:251675648;v-text-anchor:middle;mso-width-relative:page;mso-height-relative:page;" filled="f" stroked="t" coordsize="21600,21600" o:gfxdata="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2JuEbXAAAACgEAAA8AAAAAAAAAAQAgAAAAIgAAAGRycy9kb3ducmV2LnhtbFBLAQIUABQAAAAI&#10;AIdO4kDrbjEJYAIAALkEAAAOAAAAAAAAAAEAIAAAACYBAABkcnMvZTJvRG9jLnhtbFBLBQYAAAAA&#10;BgAGAFkBAAD4BQAAAAA=&#10;">
                <v:fill on="f" focussize="0,0"/>
                <v:stroke weight="2pt" color="#FF0000 [2404]" joinstyle="round"/>
                <v:imagedata o:title=""/>
                <o:lock v:ext="edit" aspectratio="f"/>
              </v:shape>
            </w:pict>
          </mc:Fallback>
        </mc:AlternateContent>
      </w:r>
      <w:r>
        <w:rPr>
          <w:rFonts w:hint="eastAsia"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4182110" cy="2865120"/>
            <wp:effectExtent l="0" t="0" r="8890" b="11430"/>
            <wp:docPr id="10" name="图片 10" descr="30716f01-2c45-42fe-af88-04f962e09d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30716f01-2c45-42fe-af88-04f962e09d5e"/>
                    <pic:cNvPicPr>
                      <a:picLocks noChangeAspect="1"/>
                    </pic:cNvPicPr>
                  </pic:nvPicPr>
                  <pic:blipFill>
                    <a:blip r:embed="rId22"/>
                    <a:stretch>
                      <a:fillRect/>
                    </a:stretch>
                  </pic:blipFill>
                  <pic:spPr>
                    <a:xfrm>
                      <a:off x="0" y="0"/>
                      <a:ext cx="4182110" cy="2865120"/>
                    </a:xfrm>
                    <a:prstGeom prst="rect">
                      <a:avLst/>
                    </a:prstGeom>
                  </pic:spPr>
                </pic:pic>
              </a:graphicData>
            </a:graphic>
          </wp:inline>
        </w:drawing>
      </w:r>
    </w:p>
    <w:p w14:paraId="22A202B2">
      <w:pPr>
        <w:pStyle w:val="26"/>
        <w:keepNext w:val="0"/>
        <w:keepLines w:val="0"/>
        <w:pageBreakBefore w:val="0"/>
        <w:widowControl w:val="0"/>
        <w:numPr>
          <w:ilvl w:val="0"/>
          <w:numId w:val="3"/>
        </w:numPr>
        <w:kinsoku/>
        <w:wordWrap/>
        <w:overflowPunct/>
        <w:topLinePunct w:val="0"/>
        <w:autoSpaceDE/>
        <w:autoSpaceDN/>
        <w:bidi w:val="0"/>
        <w:adjustRightInd/>
        <w:snapToGrid/>
        <w:ind w:firstLine="333" w:firstLineChars="0"/>
        <w:jc w:val="left"/>
        <w:textAlignment w:val="auto"/>
        <w:outlineLvl w:val="1"/>
        <w:rPr>
          <w:rFonts w:hint="eastAsia" w:ascii="方正仿宋_GB2312" w:hAnsi="方正仿宋_GB2312" w:eastAsia="方正仿宋_GB2312" w:cs="方正仿宋_GB2312"/>
          <w:b w:val="0"/>
          <w:bCs w:val="0"/>
          <w:color w:val="auto"/>
          <w:kern w:val="2"/>
          <w:sz w:val="28"/>
          <w:szCs w:val="28"/>
          <w:highlight w:val="none"/>
          <w:lang w:val="en-US" w:eastAsia="zh-CN" w:bidi="ar-SA"/>
        </w:rPr>
      </w:pPr>
      <w:bookmarkStart w:id="7" w:name="_Toc11318"/>
      <w:r>
        <w:rPr>
          <w:rFonts w:hint="eastAsia" w:ascii="方正仿宋_GB2312" w:hAnsi="方正仿宋_GB2312" w:eastAsia="方正仿宋_GB2312" w:cs="方正仿宋_GB2312"/>
          <w:b/>
          <w:bCs/>
          <w:color w:val="auto"/>
          <w:kern w:val="2"/>
          <w:sz w:val="28"/>
          <w:szCs w:val="28"/>
          <w:highlight w:val="none"/>
          <w:lang w:val="en-US" w:eastAsia="zh-CN" w:bidi="ar-SA"/>
        </w:rPr>
        <w:t>个人信息维护</w:t>
      </w:r>
      <w:bookmarkEnd w:id="7"/>
    </w:p>
    <w:p w14:paraId="5AAA3556">
      <w:pPr>
        <w:pStyle w:val="26"/>
        <w:keepNext w:val="0"/>
        <w:keepLines w:val="0"/>
        <w:pageBreakBefore w:val="0"/>
        <w:widowControl w:val="0"/>
        <w:numPr>
          <w:ilvl w:val="0"/>
          <w:numId w:val="0"/>
        </w:numPr>
        <w:kinsoku/>
        <w:wordWrap/>
        <w:overflowPunct/>
        <w:topLinePunct w:val="0"/>
        <w:autoSpaceDE/>
        <w:autoSpaceDN/>
        <w:bidi w:val="0"/>
        <w:adjustRightInd/>
        <w:snapToGrid/>
        <w:ind w:firstLine="560" w:firstLineChars="200"/>
        <w:jc w:val="left"/>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在系统最下端【常用维护】中，可对报销卡号、人员信息等进行修改。</w:t>
      </w:r>
    </w:p>
    <w:p w14:paraId="05670880">
      <w:pPr>
        <w:pStyle w:val="26"/>
        <w:keepNext w:val="0"/>
        <w:keepLines w:val="0"/>
        <w:pageBreakBefore w:val="0"/>
        <w:widowControl w:val="0"/>
        <w:numPr>
          <w:ilvl w:val="0"/>
          <w:numId w:val="0"/>
        </w:numPr>
        <w:kinsoku/>
        <w:wordWrap/>
        <w:overflowPunct/>
        <w:topLinePunct w:val="0"/>
        <w:autoSpaceDE/>
        <w:autoSpaceDN/>
        <w:bidi w:val="0"/>
        <w:adjustRightInd/>
        <w:snapToGrid/>
        <w:jc w:val="left"/>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5038725" cy="1113155"/>
            <wp:effectExtent l="0" t="0" r="9525" b="10795"/>
            <wp:docPr id="20" name="图片 20" descr="44d2dcb7-382c-4173-acf0-e3b098f374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44d2dcb7-382c-4173-acf0-e3b098f374bd"/>
                    <pic:cNvPicPr>
                      <a:picLocks noChangeAspect="1"/>
                    </pic:cNvPicPr>
                  </pic:nvPicPr>
                  <pic:blipFill>
                    <a:blip r:embed="rId23"/>
                    <a:stretch>
                      <a:fillRect/>
                    </a:stretch>
                  </pic:blipFill>
                  <pic:spPr>
                    <a:xfrm>
                      <a:off x="0" y="0"/>
                      <a:ext cx="5038725" cy="1113155"/>
                    </a:xfrm>
                    <a:prstGeom prst="rect">
                      <a:avLst/>
                    </a:prstGeom>
                  </pic:spPr>
                </pic:pic>
              </a:graphicData>
            </a:graphic>
          </wp:inline>
        </w:drawing>
      </w:r>
    </w:p>
    <w:p w14:paraId="67A424EB">
      <w:pPr>
        <w:pStyle w:val="26"/>
        <w:keepNext w:val="0"/>
        <w:keepLines w:val="0"/>
        <w:pageBreakBefore w:val="0"/>
        <w:widowControl w:val="0"/>
        <w:numPr>
          <w:ilvl w:val="0"/>
          <w:numId w:val="3"/>
        </w:numPr>
        <w:tabs>
          <w:tab w:val="left" w:pos="322"/>
        </w:tabs>
        <w:kinsoku/>
        <w:wordWrap/>
        <w:overflowPunct/>
        <w:topLinePunct w:val="0"/>
        <w:autoSpaceDE/>
        <w:autoSpaceDN/>
        <w:bidi w:val="0"/>
        <w:adjustRightInd/>
        <w:snapToGrid/>
        <w:ind w:firstLine="333" w:firstLineChars="0"/>
        <w:jc w:val="left"/>
        <w:textAlignment w:val="auto"/>
        <w:outlineLvl w:val="1"/>
        <w:rPr>
          <w:rFonts w:hint="eastAsia"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ab/>
      </w:r>
      <w:bookmarkStart w:id="8" w:name="_Toc20783"/>
      <w:r>
        <w:rPr>
          <w:rFonts w:hint="eastAsia" w:ascii="方正仿宋_GB2312" w:hAnsi="方正仿宋_GB2312" w:eastAsia="方正仿宋_GB2312" w:cs="方正仿宋_GB2312"/>
          <w:b/>
          <w:bCs/>
          <w:color w:val="auto"/>
          <w:kern w:val="2"/>
          <w:sz w:val="28"/>
          <w:szCs w:val="28"/>
          <w:highlight w:val="none"/>
          <w:lang w:val="en-US" w:eastAsia="zh-CN" w:bidi="ar-SA"/>
        </w:rPr>
        <w:t>报销填报流程</w:t>
      </w:r>
      <w:bookmarkEnd w:id="8"/>
    </w:p>
    <w:p w14:paraId="111AB525">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jc w:val="left"/>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第一步</w:t>
      </w:r>
      <w:r>
        <w:rPr>
          <w:rFonts w:hint="eastAsia" w:ascii="方正仿宋_GB2312" w:hAnsi="方正仿宋_GB2312" w:eastAsia="方正仿宋_GB2312" w:cs="方正仿宋_GB2312"/>
          <w:b w:val="0"/>
          <w:bCs w:val="0"/>
          <w:color w:val="auto"/>
          <w:kern w:val="2"/>
          <w:sz w:val="28"/>
          <w:szCs w:val="28"/>
          <w:highlight w:val="none"/>
          <w:lang w:val="en-US" w:eastAsia="zh-CN" w:bidi="ar-SA"/>
        </w:rPr>
        <w:t>：选择【我的发票-待报销票据】，进入界面后选择【上传发票】，根据界面提示上传附件并点击保存，发票通过验证后即显示在待报销列表中。（如已经上传发票可直接进入下一步）</w:t>
      </w:r>
    </w:p>
    <w:p w14:paraId="7F60CDFF">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default"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5469890" cy="1371600"/>
            <wp:effectExtent l="0" t="0" r="16510" b="0"/>
            <wp:docPr id="51" name="图片 51" descr="QQ_174591249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QQ_1745912493104"/>
                    <pic:cNvPicPr>
                      <a:picLocks noChangeAspect="1"/>
                    </pic:cNvPicPr>
                  </pic:nvPicPr>
                  <pic:blipFill>
                    <a:blip r:embed="rId24"/>
                    <a:stretch>
                      <a:fillRect/>
                    </a:stretch>
                  </pic:blipFill>
                  <pic:spPr>
                    <a:xfrm>
                      <a:off x="0" y="0"/>
                      <a:ext cx="5469890" cy="1371600"/>
                    </a:xfrm>
                    <a:prstGeom prst="rect">
                      <a:avLst/>
                    </a:prstGeom>
                  </pic:spPr>
                </pic:pic>
              </a:graphicData>
            </a:graphic>
          </wp:inline>
        </w:drawing>
      </w:r>
    </w:p>
    <w:p w14:paraId="3C264125">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p>
    <w:p w14:paraId="1826F21A">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default"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5456555" cy="2588895"/>
            <wp:effectExtent l="0" t="0" r="10795" b="1905"/>
            <wp:docPr id="52" name="图片 52" descr="QQ_1745912698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QQ_1745912698826"/>
                    <pic:cNvPicPr>
                      <a:picLocks noChangeAspect="1"/>
                    </pic:cNvPicPr>
                  </pic:nvPicPr>
                  <pic:blipFill>
                    <a:blip r:embed="rId25"/>
                    <a:stretch>
                      <a:fillRect/>
                    </a:stretch>
                  </pic:blipFill>
                  <pic:spPr>
                    <a:xfrm>
                      <a:off x="0" y="0"/>
                      <a:ext cx="5456555" cy="2588895"/>
                    </a:xfrm>
                    <a:prstGeom prst="rect">
                      <a:avLst/>
                    </a:prstGeom>
                  </pic:spPr>
                </pic:pic>
              </a:graphicData>
            </a:graphic>
          </wp:inline>
        </w:drawing>
      </w:r>
    </w:p>
    <w:p w14:paraId="1846E7F1">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default"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5470525" cy="2439670"/>
            <wp:effectExtent l="0" t="0" r="15875" b="17780"/>
            <wp:docPr id="53" name="图片 53" descr="QQ_174591289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QQ_1745912892897"/>
                    <pic:cNvPicPr>
                      <a:picLocks noChangeAspect="1"/>
                    </pic:cNvPicPr>
                  </pic:nvPicPr>
                  <pic:blipFill>
                    <a:blip r:embed="rId26"/>
                    <a:stretch>
                      <a:fillRect/>
                    </a:stretch>
                  </pic:blipFill>
                  <pic:spPr>
                    <a:xfrm>
                      <a:off x="0" y="0"/>
                      <a:ext cx="5470525" cy="2439670"/>
                    </a:xfrm>
                    <a:prstGeom prst="rect">
                      <a:avLst/>
                    </a:prstGeom>
                  </pic:spPr>
                </pic:pic>
              </a:graphicData>
            </a:graphic>
          </wp:inline>
        </w:drawing>
      </w:r>
    </w:p>
    <w:p w14:paraId="016D9807">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第二步：在【我的发票】界面勾选本次要报销的发票并点击右下角的前往报销，也可以点击【申请报销】选择相应的报销类型前往报销。包括类型包括日常报销、国内差旅、退质保金、酬金申报（校外人员劳务费发放）。</w:t>
      </w:r>
    </w:p>
    <w:p w14:paraId="5C361BB7">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如此前已经开始填报但并未完成，再次进入后系统可能已经将相关资料保存在【我的业务-草稿】中，请注意核查。</w:t>
      </w:r>
    </w:p>
    <w:p w14:paraId="2B5BC9DC">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default"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5466715" cy="2508885"/>
            <wp:effectExtent l="0" t="0" r="635" b="5715"/>
            <wp:docPr id="55" name="图片 55" descr="QQ_1745913179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QQ_1745913179436"/>
                    <pic:cNvPicPr>
                      <a:picLocks noChangeAspect="1"/>
                    </pic:cNvPicPr>
                  </pic:nvPicPr>
                  <pic:blipFill>
                    <a:blip r:embed="rId27"/>
                    <a:stretch>
                      <a:fillRect/>
                    </a:stretch>
                  </pic:blipFill>
                  <pic:spPr>
                    <a:xfrm>
                      <a:off x="0" y="0"/>
                      <a:ext cx="5466715" cy="2508885"/>
                    </a:xfrm>
                    <a:prstGeom prst="rect">
                      <a:avLst/>
                    </a:prstGeom>
                  </pic:spPr>
                </pic:pic>
              </a:graphicData>
            </a:graphic>
          </wp:inline>
        </w:drawing>
      </w:r>
    </w:p>
    <w:p w14:paraId="365AB7F2">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p>
    <w:p w14:paraId="30D449AF">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default"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5465445" cy="637540"/>
            <wp:effectExtent l="0" t="0" r="1905" b="10160"/>
            <wp:docPr id="61" name="图片 61" descr="QQ_174591558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QQ_1745915581675"/>
                    <pic:cNvPicPr>
                      <a:picLocks noChangeAspect="1"/>
                    </pic:cNvPicPr>
                  </pic:nvPicPr>
                  <pic:blipFill>
                    <a:blip r:embed="rId28"/>
                    <a:stretch>
                      <a:fillRect/>
                    </a:stretch>
                  </pic:blipFill>
                  <pic:spPr>
                    <a:xfrm>
                      <a:off x="0" y="0"/>
                      <a:ext cx="5465445" cy="637540"/>
                    </a:xfrm>
                    <a:prstGeom prst="rect">
                      <a:avLst/>
                    </a:prstGeom>
                  </pic:spPr>
                </pic:pic>
              </a:graphicData>
            </a:graphic>
          </wp:inline>
        </w:drawing>
      </w:r>
    </w:p>
    <w:p w14:paraId="53B06F98">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p>
    <w:p w14:paraId="2503B140">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default"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3186430" cy="1918335"/>
            <wp:effectExtent l="0" t="0" r="13970" b="5715"/>
            <wp:docPr id="57" name="图片 57" descr="QQ_1745913749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QQ_1745913749972"/>
                    <pic:cNvPicPr>
                      <a:picLocks noChangeAspect="1"/>
                    </pic:cNvPicPr>
                  </pic:nvPicPr>
                  <pic:blipFill>
                    <a:blip r:embed="rId29"/>
                    <a:stretch>
                      <a:fillRect/>
                    </a:stretch>
                  </pic:blipFill>
                  <pic:spPr>
                    <a:xfrm>
                      <a:off x="0" y="0"/>
                      <a:ext cx="3186430" cy="1918335"/>
                    </a:xfrm>
                    <a:prstGeom prst="rect">
                      <a:avLst/>
                    </a:prstGeom>
                  </pic:spPr>
                </pic:pic>
              </a:graphicData>
            </a:graphic>
          </wp:inline>
        </w:drawing>
      </w:r>
    </w:p>
    <w:p w14:paraId="46E36E9B">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jc w:val="left"/>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第三步</w:t>
      </w:r>
      <w:r>
        <w:rPr>
          <w:rFonts w:hint="eastAsia" w:ascii="方正仿宋_GB2312" w:hAnsi="方正仿宋_GB2312" w:eastAsia="方正仿宋_GB2312" w:cs="方正仿宋_GB2312"/>
          <w:b w:val="0"/>
          <w:bCs w:val="0"/>
          <w:color w:val="auto"/>
          <w:kern w:val="2"/>
          <w:sz w:val="28"/>
          <w:szCs w:val="28"/>
          <w:highlight w:val="none"/>
          <w:lang w:val="en-US" w:eastAsia="zh-CN" w:bidi="ar-SA"/>
        </w:rPr>
        <w:t>：填写</w:t>
      </w:r>
      <w:r>
        <w:rPr>
          <w:rFonts w:hint="eastAsia" w:ascii="方正仿宋_GB2312" w:hAnsi="方正仿宋_GB2312" w:eastAsia="方正仿宋_GB2312" w:cs="方正仿宋_GB2312"/>
          <w:b/>
          <w:bCs/>
          <w:color w:val="auto"/>
          <w:kern w:val="2"/>
          <w:sz w:val="28"/>
          <w:szCs w:val="28"/>
          <w:highlight w:val="none"/>
          <w:lang w:val="en-US" w:eastAsia="zh-CN" w:bidi="ar-SA"/>
        </w:rPr>
        <w:t>预约报销单</w:t>
      </w:r>
      <w:r>
        <w:rPr>
          <w:rFonts w:hint="eastAsia" w:ascii="方正仿宋_GB2312" w:hAnsi="方正仿宋_GB2312" w:eastAsia="方正仿宋_GB2312" w:cs="方正仿宋_GB2312"/>
          <w:b w:val="0"/>
          <w:bCs w:val="0"/>
          <w:color w:val="auto"/>
          <w:kern w:val="2"/>
          <w:sz w:val="28"/>
          <w:szCs w:val="28"/>
          <w:highlight w:val="none"/>
          <w:lang w:val="en-US" w:eastAsia="zh-CN" w:bidi="ar-SA"/>
        </w:rPr>
        <w:t>。系统会根据上传的发票预生成相关信息，报销人可根据实际情况对蓝色、红色字体部分进行修改，核对无误后点击右下角提交申请。（重点关注【支付信息】是支付到发票单位或是报销人，如存在借款，注意修改冲销信息）</w:t>
      </w:r>
    </w:p>
    <w:p w14:paraId="57F25A25">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5469255" cy="5055235"/>
            <wp:effectExtent l="0" t="0" r="17145" b="12065"/>
            <wp:docPr id="58" name="图片 58" descr="91acf4e7-c298-43da-a6b8-fbfd841bd2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91acf4e7-c298-43da-a6b8-fbfd841bd22f"/>
                    <pic:cNvPicPr>
                      <a:picLocks noChangeAspect="1"/>
                    </pic:cNvPicPr>
                  </pic:nvPicPr>
                  <pic:blipFill>
                    <a:blip r:embed="rId30"/>
                    <a:stretch>
                      <a:fillRect/>
                    </a:stretch>
                  </pic:blipFill>
                  <pic:spPr>
                    <a:xfrm>
                      <a:off x="0" y="0"/>
                      <a:ext cx="5469255" cy="5055235"/>
                    </a:xfrm>
                    <a:prstGeom prst="rect">
                      <a:avLst/>
                    </a:prstGeom>
                  </pic:spPr>
                </pic:pic>
              </a:graphicData>
            </a:graphic>
          </wp:inline>
        </w:drawing>
      </w:r>
    </w:p>
    <w:p w14:paraId="7D27F316">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jc w:val="left"/>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第四步</w:t>
      </w:r>
      <w:r>
        <w:rPr>
          <w:rFonts w:hint="eastAsia" w:ascii="方正仿宋_GB2312" w:hAnsi="方正仿宋_GB2312" w:eastAsia="方正仿宋_GB2312" w:cs="方正仿宋_GB2312"/>
          <w:b w:val="0"/>
          <w:bCs w:val="0"/>
          <w:color w:val="auto"/>
          <w:kern w:val="2"/>
          <w:sz w:val="28"/>
          <w:szCs w:val="28"/>
          <w:highlight w:val="none"/>
          <w:lang w:val="en-US" w:eastAsia="zh-CN" w:bidi="ar-SA"/>
        </w:rPr>
        <w:t>：在【我的业务-全部报销单】中可查询打印已提交的报销单，如提交后需修改，也可在此界面撤销。</w:t>
      </w:r>
    </w:p>
    <w:p w14:paraId="0A2F4B03">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5457190" cy="846455"/>
            <wp:effectExtent l="0" t="0" r="10160" b="10795"/>
            <wp:docPr id="59" name="图片 59" descr="QQ_174591495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QQ_1745914954601"/>
                    <pic:cNvPicPr>
                      <a:picLocks noChangeAspect="1"/>
                    </pic:cNvPicPr>
                  </pic:nvPicPr>
                  <pic:blipFill>
                    <a:blip r:embed="rId31"/>
                    <a:stretch>
                      <a:fillRect/>
                    </a:stretch>
                  </pic:blipFill>
                  <pic:spPr>
                    <a:xfrm>
                      <a:off x="0" y="0"/>
                      <a:ext cx="5457190" cy="846455"/>
                    </a:xfrm>
                    <a:prstGeom prst="rect">
                      <a:avLst/>
                    </a:prstGeom>
                  </pic:spPr>
                </pic:pic>
              </a:graphicData>
            </a:graphic>
          </wp:inline>
        </w:drawing>
      </w:r>
    </w:p>
    <w:p w14:paraId="6C88E102">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ascii="宋体" w:hAnsi="宋体" w:eastAsia="宋体" w:cs="宋体"/>
          <w:sz w:val="24"/>
          <w:szCs w:val="24"/>
          <w:highlight w:val="none"/>
        </w:rPr>
        <w:drawing>
          <wp:inline distT="0" distB="0" distL="114300" distR="114300">
            <wp:extent cx="5745480" cy="2218055"/>
            <wp:effectExtent l="0" t="0" r="7620" b="10795"/>
            <wp:docPr id="6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descr="IMG_256"/>
                    <pic:cNvPicPr>
                      <a:picLocks noChangeAspect="1"/>
                    </pic:cNvPicPr>
                  </pic:nvPicPr>
                  <pic:blipFill>
                    <a:blip r:embed="rId32"/>
                    <a:stretch>
                      <a:fillRect/>
                    </a:stretch>
                  </pic:blipFill>
                  <pic:spPr>
                    <a:xfrm>
                      <a:off x="0" y="0"/>
                      <a:ext cx="5745480" cy="2218055"/>
                    </a:xfrm>
                    <a:prstGeom prst="rect">
                      <a:avLst/>
                    </a:prstGeom>
                    <a:noFill/>
                    <a:ln w="9525">
                      <a:noFill/>
                    </a:ln>
                  </pic:spPr>
                </pic:pic>
              </a:graphicData>
            </a:graphic>
          </wp:inline>
        </w:drawing>
      </w:r>
    </w:p>
    <w:p w14:paraId="17FC1C8F">
      <w:pPr>
        <w:pStyle w:val="26"/>
        <w:keepNext w:val="0"/>
        <w:keepLines w:val="0"/>
        <w:pageBreakBefore w:val="0"/>
        <w:widowControl w:val="0"/>
        <w:numPr>
          <w:ilvl w:val="0"/>
          <w:numId w:val="3"/>
        </w:numPr>
        <w:kinsoku/>
        <w:wordWrap/>
        <w:overflowPunct/>
        <w:topLinePunct w:val="0"/>
        <w:autoSpaceDE/>
        <w:autoSpaceDN/>
        <w:bidi w:val="0"/>
        <w:adjustRightInd/>
        <w:snapToGrid/>
        <w:spacing w:line="560" w:lineRule="exact"/>
        <w:ind w:firstLine="334" w:firstLineChars="0"/>
        <w:jc w:val="left"/>
        <w:textAlignment w:val="auto"/>
        <w:outlineLvl w:val="1"/>
        <w:rPr>
          <w:rFonts w:hint="default" w:ascii="方正仿宋_GB2312" w:hAnsi="方正仿宋_GB2312" w:eastAsia="方正仿宋_GB2312" w:cs="方正仿宋_GB2312"/>
          <w:b/>
          <w:bCs/>
          <w:color w:val="auto"/>
          <w:kern w:val="2"/>
          <w:sz w:val="28"/>
          <w:szCs w:val="28"/>
          <w:highlight w:val="none"/>
          <w:lang w:val="en-US" w:eastAsia="zh-CN" w:bidi="ar-SA"/>
        </w:rPr>
      </w:pPr>
      <w:bookmarkStart w:id="9" w:name="_Toc12372"/>
      <w:r>
        <w:rPr>
          <w:rFonts w:hint="eastAsia" w:ascii="方正仿宋_GB2312" w:hAnsi="方正仿宋_GB2312" w:eastAsia="方正仿宋_GB2312" w:cs="方正仿宋_GB2312"/>
          <w:b/>
          <w:bCs/>
          <w:color w:val="auto"/>
          <w:kern w:val="2"/>
          <w:sz w:val="28"/>
          <w:szCs w:val="28"/>
          <w:highlight w:val="none"/>
          <w:lang w:val="en-US" w:eastAsia="zh-CN" w:bidi="ar-SA"/>
        </w:rPr>
        <w:t>已报销经费支出明细、凭证附件等资料查询流程</w:t>
      </w:r>
      <w:bookmarkEnd w:id="9"/>
    </w:p>
    <w:p w14:paraId="2615ED8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方正仿宋_GB2312" w:hAnsi="方正仿宋_GB2312" w:eastAsia="方正仿宋_GB2312" w:cs="方正仿宋_GB2312"/>
          <w:b w:val="0"/>
          <w:bCs w:val="0"/>
          <w:sz w:val="28"/>
          <w:szCs w:val="36"/>
          <w:highlight w:val="none"/>
          <w:lang w:val="en-US" w:eastAsia="zh-CN"/>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第一步：使用项目负责人账号登录系统，如需使用</w:t>
      </w:r>
      <w:r>
        <w:rPr>
          <w:rFonts w:hint="eastAsia" w:ascii="方正仿宋_GB2312" w:hAnsi="方正仿宋_GB2312" w:eastAsia="方正仿宋_GB2312" w:cs="方正仿宋_GB2312"/>
          <w:b w:val="0"/>
          <w:bCs w:val="0"/>
          <w:sz w:val="28"/>
          <w:szCs w:val="36"/>
          <w:highlight w:val="none"/>
          <w:lang w:val="en-US" w:eastAsia="zh-CN"/>
        </w:rPr>
        <w:t>其他账号查询先经项目负责人授权。</w:t>
      </w:r>
    </w:p>
    <w:p w14:paraId="5833E03D">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5631180" cy="3167380"/>
            <wp:effectExtent l="0" t="0" r="7620" b="13970"/>
            <wp:docPr id="28" name="图片 28" descr="贵州商学院财务档案查询指南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贵州商学院财务档案查询指南_01"/>
                    <pic:cNvPicPr>
                      <a:picLocks noChangeAspect="1"/>
                    </pic:cNvPicPr>
                  </pic:nvPicPr>
                  <pic:blipFill>
                    <a:blip r:embed="rId33"/>
                    <a:stretch>
                      <a:fillRect/>
                    </a:stretch>
                  </pic:blipFill>
                  <pic:spPr>
                    <a:xfrm>
                      <a:off x="0" y="0"/>
                      <a:ext cx="5631180" cy="3167380"/>
                    </a:xfrm>
                    <a:prstGeom prst="rect">
                      <a:avLst/>
                    </a:prstGeom>
                  </pic:spPr>
                </pic:pic>
              </a:graphicData>
            </a:graphic>
          </wp:inline>
        </w:drawing>
      </w:r>
    </w:p>
    <w:p w14:paraId="6C399BA6">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第二步：点击左侧【系统导航-凭证档案查询】或者右上侧【档案查询】进入查询界面。</w:t>
      </w:r>
    </w:p>
    <w:p w14:paraId="1FC68B37">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5645150" cy="3175000"/>
            <wp:effectExtent l="0" t="0" r="12700" b="6350"/>
            <wp:docPr id="29" name="图片 29" descr="贵州商学院财务档案查询指南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贵州商学院财务档案查询指南_02"/>
                    <pic:cNvPicPr>
                      <a:picLocks noChangeAspect="1"/>
                    </pic:cNvPicPr>
                  </pic:nvPicPr>
                  <pic:blipFill>
                    <a:blip r:embed="rId34"/>
                    <a:stretch>
                      <a:fillRect/>
                    </a:stretch>
                  </pic:blipFill>
                  <pic:spPr>
                    <a:xfrm>
                      <a:off x="0" y="0"/>
                      <a:ext cx="5645150" cy="3175000"/>
                    </a:xfrm>
                    <a:prstGeom prst="rect">
                      <a:avLst/>
                    </a:prstGeom>
                  </pic:spPr>
                </pic:pic>
              </a:graphicData>
            </a:graphic>
          </wp:inline>
        </w:drawing>
      </w:r>
    </w:p>
    <w:p w14:paraId="1EFF1DB0">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bookmarkStart w:id="10" w:name="_Toc3834"/>
      <w:bookmarkStart w:id="11" w:name="_Toc26504"/>
      <w:r>
        <w:rPr>
          <w:rFonts w:hint="eastAsia" w:ascii="方正仿宋_GB2312" w:hAnsi="方正仿宋_GB2312" w:eastAsia="方正仿宋_GB2312" w:cs="方正仿宋_GB2312"/>
          <w:b w:val="0"/>
          <w:bCs w:val="0"/>
          <w:color w:val="auto"/>
          <w:kern w:val="2"/>
          <w:sz w:val="28"/>
          <w:szCs w:val="28"/>
          <w:highlight w:val="none"/>
          <w:lang w:val="en-US" w:eastAsia="zh-CN" w:bidi="ar-SA"/>
        </w:rPr>
        <w:t>第三步：选择需查询的项目号及查询时间段，点击收支情况（明细账）进行查询。</w:t>
      </w:r>
      <w:bookmarkEnd w:id="10"/>
      <w:bookmarkEnd w:id="11"/>
    </w:p>
    <w:p w14:paraId="717D158D">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5462270" cy="3072130"/>
            <wp:effectExtent l="0" t="0" r="5080" b="13970"/>
            <wp:docPr id="30" name="图片 30" descr="贵州商学院财务档案查询指南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贵州商学院财务档案查询指南_03"/>
                    <pic:cNvPicPr>
                      <a:picLocks noChangeAspect="1"/>
                    </pic:cNvPicPr>
                  </pic:nvPicPr>
                  <pic:blipFill>
                    <a:blip r:embed="rId35"/>
                    <a:stretch>
                      <a:fillRect/>
                    </a:stretch>
                  </pic:blipFill>
                  <pic:spPr>
                    <a:xfrm>
                      <a:off x="0" y="0"/>
                      <a:ext cx="5462270" cy="3072130"/>
                    </a:xfrm>
                    <a:prstGeom prst="rect">
                      <a:avLst/>
                    </a:prstGeom>
                  </pic:spPr>
                </pic:pic>
              </a:graphicData>
            </a:graphic>
          </wp:inline>
        </w:drawing>
      </w:r>
    </w:p>
    <w:p w14:paraId="2851C36A">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ind w:firstLine="560" w:firstLineChars="200"/>
        <w:jc w:val="left"/>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第四步：按照下列两图所示，根据需求单独或打包下载相关附件。</w:t>
      </w:r>
    </w:p>
    <w:p w14:paraId="7F6F39FD">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5462270" cy="3072130"/>
            <wp:effectExtent l="0" t="0" r="5080" b="13970"/>
            <wp:docPr id="31" name="图片 31" descr="贵州商学院财务档案查询指南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贵州商学院财务档案查询指南_04"/>
                    <pic:cNvPicPr>
                      <a:picLocks noChangeAspect="1"/>
                    </pic:cNvPicPr>
                  </pic:nvPicPr>
                  <pic:blipFill>
                    <a:blip r:embed="rId36"/>
                    <a:stretch>
                      <a:fillRect/>
                    </a:stretch>
                  </pic:blipFill>
                  <pic:spPr>
                    <a:xfrm>
                      <a:off x="0" y="0"/>
                      <a:ext cx="5462270" cy="3072130"/>
                    </a:xfrm>
                    <a:prstGeom prst="rect">
                      <a:avLst/>
                    </a:prstGeom>
                  </pic:spPr>
                </pic:pic>
              </a:graphicData>
            </a:graphic>
          </wp:inline>
        </w:drawing>
      </w:r>
    </w:p>
    <w:p w14:paraId="78A35F4A">
      <w:pPr>
        <w:tabs>
          <w:tab w:val="left" w:pos="1796"/>
        </w:tabs>
        <w:bidi w:val="0"/>
        <w:jc w:val="left"/>
        <w:rPr>
          <w:rFonts w:hint="eastAsia"/>
          <w:highlight w:val="none"/>
          <w:lang w:val="en-US" w:eastAsia="zh-CN"/>
        </w:rPr>
      </w:pPr>
      <w:r>
        <w:rPr>
          <w:rFonts w:hint="eastAsia"/>
          <w:highlight w:val="none"/>
          <w:lang w:val="en-US" w:eastAsia="zh-CN"/>
        </w:rPr>
        <w:tab/>
      </w:r>
    </w:p>
    <w:p w14:paraId="239A8943">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left"/>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5462270" cy="3072130"/>
            <wp:effectExtent l="0" t="0" r="5080" b="13970"/>
            <wp:docPr id="32" name="图片 32" descr="贵州商学院财务档案查询指南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贵州商学院财务档案查询指南_05"/>
                    <pic:cNvPicPr>
                      <a:picLocks noChangeAspect="1"/>
                    </pic:cNvPicPr>
                  </pic:nvPicPr>
                  <pic:blipFill>
                    <a:blip r:embed="rId37"/>
                    <a:stretch>
                      <a:fillRect/>
                    </a:stretch>
                  </pic:blipFill>
                  <pic:spPr>
                    <a:xfrm>
                      <a:off x="0" y="0"/>
                      <a:ext cx="5462270" cy="3072130"/>
                    </a:xfrm>
                    <a:prstGeom prst="rect">
                      <a:avLst/>
                    </a:prstGeom>
                  </pic:spPr>
                </pic:pic>
              </a:graphicData>
            </a:graphic>
          </wp:inline>
        </w:drawing>
      </w:r>
    </w:p>
    <w:p w14:paraId="5080458D">
      <w:pPr>
        <w:pStyle w:val="26"/>
        <w:keepNext w:val="0"/>
        <w:keepLines w:val="0"/>
        <w:pageBreakBefore w:val="0"/>
        <w:widowControl w:val="0"/>
        <w:numPr>
          <w:ilvl w:val="0"/>
          <w:numId w:val="3"/>
        </w:numPr>
        <w:kinsoku/>
        <w:wordWrap/>
        <w:overflowPunct/>
        <w:topLinePunct w:val="0"/>
        <w:autoSpaceDE/>
        <w:autoSpaceDN/>
        <w:bidi w:val="0"/>
        <w:adjustRightInd/>
        <w:snapToGrid/>
        <w:spacing w:line="560" w:lineRule="exact"/>
        <w:ind w:firstLine="334" w:firstLineChars="0"/>
        <w:jc w:val="left"/>
        <w:textAlignment w:val="auto"/>
        <w:outlineLvl w:val="1"/>
        <w:rPr>
          <w:rFonts w:hint="default"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其他常见系统操作</w:t>
      </w:r>
    </w:p>
    <w:p w14:paraId="55D84ACE">
      <w:pPr>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 xml:space="preserve">     ①</w:t>
      </w:r>
      <w:r>
        <w:rPr>
          <w:rFonts w:hint="eastAsia" w:ascii="方正仿宋_GB2312" w:hAnsi="方正仿宋_GB2312" w:eastAsia="方正仿宋_GB2312" w:cs="方正仿宋_GB2312"/>
          <w:b/>
          <w:bCs/>
          <w:color w:val="auto"/>
          <w:kern w:val="2"/>
          <w:sz w:val="28"/>
          <w:szCs w:val="28"/>
          <w:highlight w:val="none"/>
          <w:lang w:val="en-US" w:eastAsia="zh-CN" w:bidi="ar-SA"/>
        </w:rPr>
        <w:fldChar w:fldCharType="begin"/>
      </w:r>
      <w:r>
        <w:rPr>
          <w:rFonts w:hint="eastAsia" w:ascii="方正仿宋_GB2312" w:hAnsi="方正仿宋_GB2312" w:eastAsia="方正仿宋_GB2312" w:cs="方正仿宋_GB2312"/>
          <w:b/>
          <w:bCs/>
          <w:color w:val="auto"/>
          <w:kern w:val="2"/>
          <w:sz w:val="28"/>
          <w:szCs w:val="28"/>
          <w:highlight w:val="none"/>
          <w:lang w:val="en-US" w:eastAsia="zh-CN" w:bidi="ar-SA"/>
        </w:rPr>
        <w:instrText xml:space="preserve"> HYPERLINK \l "档案查询授权" </w:instrText>
      </w:r>
      <w:r>
        <w:rPr>
          <w:rFonts w:hint="eastAsia" w:ascii="方正仿宋_GB2312" w:hAnsi="方正仿宋_GB2312" w:eastAsia="方正仿宋_GB2312" w:cs="方正仿宋_GB2312"/>
          <w:b/>
          <w:bCs/>
          <w:color w:val="auto"/>
          <w:kern w:val="2"/>
          <w:sz w:val="28"/>
          <w:szCs w:val="28"/>
          <w:highlight w:val="none"/>
          <w:lang w:val="en-US" w:eastAsia="zh-CN" w:bidi="ar-SA"/>
        </w:rPr>
        <w:fldChar w:fldCharType="separate"/>
      </w:r>
      <w:r>
        <w:rPr>
          <w:rStyle w:val="19"/>
          <w:rFonts w:hint="eastAsia" w:ascii="方正仿宋_GB2312" w:hAnsi="方正仿宋_GB2312" w:eastAsia="方正仿宋_GB2312" w:cs="方正仿宋_GB2312"/>
          <w:b/>
          <w:bCs/>
          <w:kern w:val="2"/>
          <w:sz w:val="28"/>
          <w:szCs w:val="28"/>
          <w:highlight w:val="none"/>
          <w:lang w:val="en-US" w:eastAsia="zh-CN" w:bidi="ar-SA"/>
        </w:rPr>
        <w:t>档案查询授权</w:t>
      </w:r>
      <w:r>
        <w:rPr>
          <w:rFonts w:hint="eastAsia" w:ascii="方正仿宋_GB2312" w:hAnsi="方正仿宋_GB2312" w:eastAsia="方正仿宋_GB2312" w:cs="方正仿宋_GB2312"/>
          <w:b/>
          <w:bCs/>
          <w:color w:val="auto"/>
          <w:kern w:val="2"/>
          <w:sz w:val="28"/>
          <w:szCs w:val="28"/>
          <w:highlight w:val="none"/>
          <w:lang w:val="en-US" w:eastAsia="zh-CN" w:bidi="ar-SA"/>
        </w:rPr>
        <w:fldChar w:fldCharType="end"/>
      </w:r>
      <w:r>
        <w:rPr>
          <w:rFonts w:hint="eastAsia" w:ascii="方正仿宋_GB2312" w:hAnsi="方正仿宋_GB2312" w:eastAsia="方正仿宋_GB2312" w:cs="方正仿宋_GB2312"/>
          <w:b w:val="0"/>
          <w:bCs w:val="0"/>
          <w:color w:val="auto"/>
          <w:kern w:val="2"/>
          <w:sz w:val="28"/>
          <w:szCs w:val="28"/>
          <w:highlight w:val="none"/>
          <w:lang w:val="en-US" w:eastAsia="zh-CN" w:bidi="ar-SA"/>
        </w:rPr>
        <w:t>（适用于经费负责人将查询权限分享给其他人）</w:t>
      </w:r>
    </w:p>
    <w:p w14:paraId="47893F41">
      <w:pPr>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 xml:space="preserve">    </w:t>
      </w:r>
      <w:r>
        <w:rPr>
          <w:rFonts w:hint="eastAsia" w:ascii="方正仿宋_GB2312" w:hAnsi="方正仿宋_GB2312" w:eastAsia="方正仿宋_GB2312" w:cs="方正仿宋_GB2312"/>
          <w:b/>
          <w:bCs/>
          <w:color w:val="auto"/>
          <w:kern w:val="2"/>
          <w:sz w:val="28"/>
          <w:szCs w:val="28"/>
          <w:highlight w:val="none"/>
          <w:lang w:val="en-US" w:eastAsia="zh-CN" w:bidi="ar-SA"/>
        </w:rPr>
        <w:t xml:space="preserve"> ②</w:t>
      </w:r>
      <w:r>
        <w:rPr>
          <w:rFonts w:hint="eastAsia" w:ascii="方正仿宋_GB2312" w:hAnsi="方正仿宋_GB2312" w:eastAsia="方正仿宋_GB2312" w:cs="方正仿宋_GB2312"/>
          <w:b/>
          <w:bCs/>
          <w:color w:val="auto"/>
          <w:kern w:val="2"/>
          <w:sz w:val="28"/>
          <w:szCs w:val="28"/>
          <w:highlight w:val="none"/>
          <w:lang w:val="en-US" w:eastAsia="zh-CN" w:bidi="ar-SA"/>
        </w:rPr>
        <w:fldChar w:fldCharType="begin"/>
      </w:r>
      <w:r>
        <w:rPr>
          <w:rFonts w:hint="eastAsia" w:ascii="方正仿宋_GB2312" w:hAnsi="方正仿宋_GB2312" w:eastAsia="方正仿宋_GB2312" w:cs="方正仿宋_GB2312"/>
          <w:b/>
          <w:bCs/>
          <w:color w:val="auto"/>
          <w:kern w:val="2"/>
          <w:sz w:val="28"/>
          <w:szCs w:val="28"/>
          <w:highlight w:val="none"/>
          <w:lang w:val="en-US" w:eastAsia="zh-CN" w:bidi="ar-SA"/>
        </w:rPr>
        <w:instrText xml:space="preserve"> HYPERLINK \l "收入证明" </w:instrText>
      </w:r>
      <w:r>
        <w:rPr>
          <w:rFonts w:hint="eastAsia" w:ascii="方正仿宋_GB2312" w:hAnsi="方正仿宋_GB2312" w:eastAsia="方正仿宋_GB2312" w:cs="方正仿宋_GB2312"/>
          <w:b/>
          <w:bCs/>
          <w:color w:val="auto"/>
          <w:kern w:val="2"/>
          <w:sz w:val="28"/>
          <w:szCs w:val="28"/>
          <w:highlight w:val="none"/>
          <w:lang w:val="en-US" w:eastAsia="zh-CN" w:bidi="ar-SA"/>
        </w:rPr>
        <w:fldChar w:fldCharType="separate"/>
      </w:r>
      <w:r>
        <w:rPr>
          <w:rStyle w:val="19"/>
          <w:rFonts w:hint="eastAsia" w:ascii="方正仿宋_GB2312" w:hAnsi="方正仿宋_GB2312" w:eastAsia="方正仿宋_GB2312" w:cs="方正仿宋_GB2312"/>
          <w:b/>
          <w:bCs/>
          <w:kern w:val="2"/>
          <w:sz w:val="28"/>
          <w:szCs w:val="28"/>
          <w:highlight w:val="none"/>
          <w:lang w:val="en-US" w:eastAsia="zh-CN" w:bidi="ar-SA"/>
        </w:rPr>
        <w:t>收入证明打印</w:t>
      </w:r>
      <w:r>
        <w:rPr>
          <w:rFonts w:hint="eastAsia" w:ascii="方正仿宋_GB2312" w:hAnsi="方正仿宋_GB2312" w:eastAsia="方正仿宋_GB2312" w:cs="方正仿宋_GB2312"/>
          <w:b/>
          <w:bCs/>
          <w:color w:val="auto"/>
          <w:kern w:val="2"/>
          <w:sz w:val="28"/>
          <w:szCs w:val="28"/>
          <w:highlight w:val="none"/>
          <w:lang w:val="en-US" w:eastAsia="zh-CN" w:bidi="ar-SA"/>
        </w:rPr>
        <w:fldChar w:fldCharType="end"/>
      </w:r>
      <w:r>
        <w:rPr>
          <w:rFonts w:hint="eastAsia" w:ascii="方正仿宋_GB2312" w:hAnsi="方正仿宋_GB2312" w:eastAsia="方正仿宋_GB2312" w:cs="方正仿宋_GB2312"/>
          <w:b w:val="0"/>
          <w:bCs w:val="0"/>
          <w:color w:val="auto"/>
          <w:kern w:val="2"/>
          <w:sz w:val="28"/>
          <w:szCs w:val="28"/>
          <w:highlight w:val="none"/>
          <w:lang w:val="en-US" w:eastAsia="zh-CN" w:bidi="ar-SA"/>
        </w:rPr>
        <w:t>（注：1、该收入证明需到财务处盖章，院办才认可数据；2、该收入证明数据为全年数据，需要自行÷12才能使用；3、若还有其他问题请咨询财务处）</w:t>
      </w:r>
    </w:p>
    <w:p w14:paraId="58F2EE0D">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left"/>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p>
    <w:p w14:paraId="66B20EA4">
      <w:pPr>
        <w:pStyle w:val="26"/>
        <w:keepNext w:val="0"/>
        <w:keepLines w:val="0"/>
        <w:pageBreakBefore/>
        <w:widowControl w:val="0"/>
        <w:numPr>
          <w:ilvl w:val="0"/>
          <w:numId w:val="0"/>
        </w:numPr>
        <w:kinsoku/>
        <w:wordWrap/>
        <w:overflowPunct/>
        <w:topLinePunct w:val="0"/>
        <w:autoSpaceDE/>
        <w:autoSpaceDN/>
        <w:bidi w:val="0"/>
        <w:adjustRightInd/>
        <w:snapToGrid/>
        <w:spacing w:line="560" w:lineRule="exact"/>
        <w:jc w:val="center"/>
        <w:textAlignment w:val="auto"/>
        <w:outlineLvl w:val="0"/>
        <w:rPr>
          <w:rFonts w:hint="eastAsia" w:ascii="方正仿宋_GB2312" w:hAnsi="方正仿宋_GB2312" w:eastAsia="方正仿宋_GB2312" w:cs="方正仿宋_GB2312"/>
          <w:b w:val="0"/>
          <w:bCs w:val="0"/>
          <w:color w:val="auto"/>
          <w:kern w:val="2"/>
          <w:sz w:val="28"/>
          <w:szCs w:val="28"/>
          <w:highlight w:val="none"/>
          <w:lang w:val="en-US" w:eastAsia="zh-CN" w:bidi="ar-SA"/>
        </w:rPr>
      </w:pPr>
      <w:bookmarkStart w:id="12" w:name="_Toc14759"/>
      <w:bookmarkStart w:id="13" w:name="常见业务报销指南"/>
      <w:r>
        <w:rPr>
          <w:rFonts w:hint="eastAsia"/>
          <w:sz w:val="32"/>
          <w:szCs w:val="11"/>
          <w:highlight w:val="none"/>
          <w:lang w:val="en-US" w:eastAsia="zh-CN"/>
        </w:rPr>
        <w:t>常见业务报销指南</w:t>
      </w:r>
      <w:bookmarkEnd w:id="12"/>
    </w:p>
    <w:bookmarkEnd w:id="13"/>
    <w:p w14:paraId="0CA02BB4">
      <w:pPr>
        <w:pStyle w:val="26"/>
        <w:keepNext w:val="0"/>
        <w:keepLines w:val="0"/>
        <w:pageBreakBefore w:val="0"/>
        <w:widowControl w:val="0"/>
        <w:numPr>
          <w:ilvl w:val="0"/>
          <w:numId w:val="4"/>
        </w:numPr>
        <w:kinsoku/>
        <w:wordWrap/>
        <w:overflowPunct/>
        <w:topLinePunct w:val="0"/>
        <w:autoSpaceDE/>
        <w:autoSpaceDN/>
        <w:bidi w:val="0"/>
        <w:adjustRightInd/>
        <w:snapToGrid/>
        <w:spacing w:line="560" w:lineRule="exact"/>
        <w:jc w:val="both"/>
        <w:textAlignment w:val="auto"/>
        <w:outlineLvl w:val="0"/>
        <w:rPr>
          <w:rFonts w:hint="default" w:ascii="方正仿宋_GB2312" w:hAnsi="方正仿宋_GB2312" w:eastAsia="方正仿宋_GB2312" w:cs="方正仿宋_GB2312"/>
          <w:b w:val="0"/>
          <w:bCs w:val="0"/>
          <w:color w:val="auto"/>
          <w:kern w:val="2"/>
          <w:sz w:val="28"/>
          <w:szCs w:val="28"/>
          <w:highlight w:val="none"/>
          <w:lang w:val="en-US" w:eastAsia="zh-CN" w:bidi="ar-SA"/>
        </w:rPr>
      </w:pPr>
      <w:bookmarkStart w:id="14" w:name="_Toc13977"/>
      <w:r>
        <w:rPr>
          <w:rFonts w:hint="eastAsia" w:ascii="方正仿宋_GB2312" w:hAnsi="方正仿宋_GB2312" w:eastAsia="方正仿宋_GB2312" w:cs="方正仿宋_GB2312"/>
          <w:b/>
          <w:bCs/>
          <w:color w:val="auto"/>
          <w:kern w:val="2"/>
          <w:sz w:val="28"/>
          <w:szCs w:val="28"/>
          <w:highlight w:val="none"/>
          <w:lang w:val="en-US" w:eastAsia="zh-CN" w:bidi="ar-SA"/>
        </w:rPr>
        <w:t>采购</w:t>
      </w:r>
      <w:r>
        <w:rPr>
          <w:rFonts w:hint="default" w:ascii="方正仿宋_GB2312" w:hAnsi="方正仿宋_GB2312" w:eastAsia="方正仿宋_GB2312" w:cs="方正仿宋_GB2312"/>
          <w:b/>
          <w:bCs/>
          <w:color w:val="auto"/>
          <w:kern w:val="2"/>
          <w:sz w:val="28"/>
          <w:szCs w:val="28"/>
          <w:highlight w:val="none"/>
          <w:lang w:val="en-US" w:eastAsia="zh-CN" w:bidi="ar-SA"/>
        </w:rPr>
        <w:t>货物</w:t>
      </w:r>
      <w:r>
        <w:rPr>
          <w:rFonts w:hint="eastAsia" w:ascii="方正仿宋_GB2312" w:hAnsi="方正仿宋_GB2312" w:eastAsia="方正仿宋_GB2312" w:cs="方正仿宋_GB2312"/>
          <w:b/>
          <w:bCs/>
          <w:color w:val="auto"/>
          <w:kern w:val="2"/>
          <w:sz w:val="28"/>
          <w:szCs w:val="28"/>
          <w:highlight w:val="none"/>
          <w:lang w:val="en-US" w:eastAsia="zh-CN" w:bidi="ar-SA"/>
        </w:rPr>
        <w:t>（服务）</w:t>
      </w:r>
      <w:r>
        <w:rPr>
          <w:rFonts w:hint="default" w:ascii="方正仿宋_GB2312" w:hAnsi="方正仿宋_GB2312" w:eastAsia="方正仿宋_GB2312" w:cs="方正仿宋_GB2312"/>
          <w:b/>
          <w:bCs/>
          <w:color w:val="auto"/>
          <w:kern w:val="2"/>
          <w:sz w:val="28"/>
          <w:szCs w:val="28"/>
          <w:highlight w:val="none"/>
          <w:lang w:val="en-US" w:eastAsia="zh-CN" w:bidi="ar-SA"/>
        </w:rPr>
        <w:t>类业务</w:t>
      </w:r>
      <w:bookmarkEnd w:id="14"/>
    </w:p>
    <w:p w14:paraId="55319A26">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1"/>
        <w:rPr>
          <w:rFonts w:hint="default" w:ascii="方正仿宋_GB2312" w:hAnsi="方正仿宋_GB2312" w:eastAsia="方正仿宋_GB2312" w:cs="方正仿宋_GB2312"/>
          <w:b w:val="0"/>
          <w:bCs w:val="0"/>
          <w:color w:val="auto"/>
          <w:kern w:val="2"/>
          <w:sz w:val="28"/>
          <w:szCs w:val="28"/>
          <w:highlight w:val="none"/>
          <w:lang w:val="en-US" w:eastAsia="zh-CN" w:bidi="ar-SA"/>
        </w:rPr>
      </w:pPr>
      <w:bookmarkStart w:id="15" w:name="_Toc3441"/>
      <w:r>
        <w:rPr>
          <w:rFonts w:hint="eastAsia" w:ascii="方正仿宋_GB2312" w:hAnsi="方正仿宋_GB2312" w:eastAsia="方正仿宋_GB2312" w:cs="方正仿宋_GB2312"/>
          <w:b/>
          <w:bCs/>
          <w:color w:val="auto"/>
          <w:kern w:val="2"/>
          <w:sz w:val="28"/>
          <w:szCs w:val="28"/>
          <w:highlight w:val="none"/>
          <w:lang w:val="en-US" w:eastAsia="zh-CN" w:bidi="ar-SA"/>
        </w:rPr>
        <w:t>1、</w:t>
      </w:r>
      <w:r>
        <w:rPr>
          <w:rFonts w:hint="default" w:ascii="方正仿宋_GB2312" w:hAnsi="方正仿宋_GB2312" w:eastAsia="方正仿宋_GB2312" w:cs="方正仿宋_GB2312"/>
          <w:b/>
          <w:bCs/>
          <w:color w:val="auto"/>
          <w:kern w:val="2"/>
          <w:sz w:val="28"/>
          <w:szCs w:val="28"/>
          <w:highlight w:val="none"/>
          <w:lang w:val="en-US" w:eastAsia="zh-CN" w:bidi="ar-SA"/>
        </w:rPr>
        <w:t>报销所需材料</w:t>
      </w:r>
      <w:r>
        <w:rPr>
          <w:rFonts w:hint="eastAsia" w:ascii="方正仿宋_GB2312" w:hAnsi="方正仿宋_GB2312" w:eastAsia="方正仿宋_GB2312" w:cs="方正仿宋_GB2312"/>
          <w:b/>
          <w:bCs/>
          <w:color w:val="auto"/>
          <w:kern w:val="2"/>
          <w:sz w:val="28"/>
          <w:szCs w:val="28"/>
          <w:highlight w:val="none"/>
          <w:lang w:val="en-US" w:eastAsia="zh-CN" w:bidi="ar-SA"/>
        </w:rPr>
        <w:t>（</w:t>
      </w:r>
      <w:r>
        <w:rPr>
          <w:rFonts w:hint="eastAsia" w:ascii="方正仿宋_GB2312" w:hAnsi="方正仿宋_GB2312" w:eastAsia="方正仿宋_GB2312" w:cs="方正仿宋_GB2312"/>
          <w:b/>
          <w:bCs/>
          <w:color w:val="auto"/>
          <w:kern w:val="2"/>
          <w:sz w:val="28"/>
          <w:szCs w:val="28"/>
          <w:highlight w:val="none"/>
          <w:u w:val="none"/>
          <w:lang w:val="en-US" w:eastAsia="zh-CN" w:bidi="ar-SA"/>
        </w:rPr>
        <w:fldChar w:fldCharType="begin"/>
      </w:r>
      <w:r>
        <w:rPr>
          <w:rFonts w:hint="eastAsia" w:ascii="方正仿宋_GB2312" w:hAnsi="方正仿宋_GB2312" w:eastAsia="方正仿宋_GB2312" w:cs="方正仿宋_GB2312"/>
          <w:b/>
          <w:bCs/>
          <w:color w:val="auto"/>
          <w:kern w:val="2"/>
          <w:sz w:val="28"/>
          <w:szCs w:val="28"/>
          <w:highlight w:val="none"/>
          <w:u w:val="none"/>
          <w:lang w:val="en-US" w:eastAsia="zh-CN" w:bidi="ar-SA"/>
        </w:rPr>
        <w:instrText xml:space="preserve"> HYPERLINK \l "采购货物（服务）" </w:instrText>
      </w:r>
      <w:r>
        <w:rPr>
          <w:rFonts w:hint="eastAsia" w:ascii="方正仿宋_GB2312" w:hAnsi="方正仿宋_GB2312" w:eastAsia="方正仿宋_GB2312" w:cs="方正仿宋_GB2312"/>
          <w:b/>
          <w:bCs/>
          <w:color w:val="auto"/>
          <w:kern w:val="2"/>
          <w:sz w:val="28"/>
          <w:szCs w:val="28"/>
          <w:highlight w:val="none"/>
          <w:u w:val="none"/>
          <w:lang w:val="en-US" w:eastAsia="zh-CN" w:bidi="ar-SA"/>
        </w:rPr>
        <w:fldChar w:fldCharType="separate"/>
      </w:r>
      <w:r>
        <w:rPr>
          <w:rStyle w:val="18"/>
          <w:rFonts w:hint="eastAsia" w:ascii="方正仿宋_GB2312" w:hAnsi="方正仿宋_GB2312" w:eastAsia="方正仿宋_GB2312" w:cs="方正仿宋_GB2312"/>
          <w:b/>
          <w:bCs/>
          <w:kern w:val="2"/>
          <w:sz w:val="28"/>
          <w:szCs w:val="28"/>
          <w:highlight w:val="none"/>
          <w:lang w:val="en-US" w:eastAsia="zh-CN" w:bidi="ar-SA"/>
        </w:rPr>
        <w:t>点击查看报销案例参考</w:t>
      </w:r>
      <w:r>
        <w:rPr>
          <w:rFonts w:hint="eastAsia" w:ascii="方正仿宋_GB2312" w:hAnsi="方正仿宋_GB2312" w:eastAsia="方正仿宋_GB2312" w:cs="方正仿宋_GB2312"/>
          <w:b/>
          <w:bCs/>
          <w:color w:val="auto"/>
          <w:kern w:val="2"/>
          <w:sz w:val="28"/>
          <w:szCs w:val="28"/>
          <w:highlight w:val="none"/>
          <w:u w:val="none"/>
          <w:lang w:val="en-US" w:eastAsia="zh-CN" w:bidi="ar-SA"/>
        </w:rPr>
        <w:fldChar w:fldCharType="end"/>
      </w:r>
      <w:r>
        <w:rPr>
          <w:rFonts w:hint="eastAsia" w:ascii="方正仿宋_GB2312" w:hAnsi="方正仿宋_GB2312" w:eastAsia="方正仿宋_GB2312" w:cs="方正仿宋_GB2312"/>
          <w:b w:val="0"/>
          <w:bCs w:val="0"/>
          <w:color w:val="auto"/>
          <w:kern w:val="2"/>
          <w:sz w:val="18"/>
          <w:szCs w:val="18"/>
          <w:highlight w:val="none"/>
          <w:u w:val="none"/>
          <w:lang w:val="en-US" w:eastAsia="zh-CN" w:bidi="ar-SA"/>
        </w:rPr>
        <w:t>按Ctrl键点开</w:t>
      </w:r>
      <w:r>
        <w:rPr>
          <w:rFonts w:hint="eastAsia" w:ascii="方正仿宋_GB2312" w:hAnsi="方正仿宋_GB2312" w:eastAsia="方正仿宋_GB2312" w:cs="方正仿宋_GB2312"/>
          <w:b/>
          <w:bCs/>
          <w:color w:val="auto"/>
          <w:kern w:val="2"/>
          <w:sz w:val="28"/>
          <w:szCs w:val="28"/>
          <w:highlight w:val="none"/>
          <w:lang w:val="en-US" w:eastAsia="zh-CN" w:bidi="ar-SA"/>
        </w:rPr>
        <w:t>）</w:t>
      </w:r>
      <w:bookmarkEnd w:id="15"/>
    </w:p>
    <w:p w14:paraId="4257A3E5">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A贵州商学院货物（服务、维修）采购申报表</w:t>
      </w:r>
      <w:r>
        <w:rPr>
          <w:rFonts w:hint="eastAsia" w:ascii="方正仿宋_GB2312" w:hAnsi="方正仿宋_GB2312" w:eastAsia="方正仿宋_GB2312" w:cs="方正仿宋_GB2312"/>
          <w:b w:val="0"/>
          <w:bCs w:val="0"/>
          <w:color w:val="auto"/>
          <w:kern w:val="2"/>
          <w:sz w:val="28"/>
          <w:szCs w:val="28"/>
          <w:highlight w:val="none"/>
          <w:lang w:val="en-US" w:eastAsia="zh-CN" w:bidi="ar-SA"/>
        </w:rPr>
        <w:t>（科研、教改等项目需经经费主管部门审批；注意：需要根据批准的方式开展采购活动，并提供相应的材料）</w:t>
      </w:r>
    </w:p>
    <w:p w14:paraId="4F2CE6C4">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B</w:t>
      </w:r>
      <w:r>
        <w:rPr>
          <w:rFonts w:hint="default" w:ascii="方正仿宋_GB2312" w:hAnsi="方正仿宋_GB2312" w:eastAsia="方正仿宋_GB2312" w:cs="方正仿宋_GB2312"/>
          <w:b/>
          <w:bCs/>
          <w:color w:val="auto"/>
          <w:kern w:val="2"/>
          <w:sz w:val="28"/>
          <w:szCs w:val="28"/>
          <w:highlight w:val="none"/>
          <w:lang w:val="en-US" w:eastAsia="zh-CN" w:bidi="ar-SA"/>
        </w:rPr>
        <w:t>发票</w:t>
      </w:r>
      <w:r>
        <w:rPr>
          <w:rFonts w:hint="eastAsia" w:ascii="方正仿宋_GB2312" w:hAnsi="方正仿宋_GB2312" w:eastAsia="方正仿宋_GB2312" w:cs="方正仿宋_GB2312"/>
          <w:b w:val="0"/>
          <w:bCs w:val="0"/>
          <w:color w:val="auto"/>
          <w:kern w:val="2"/>
          <w:sz w:val="28"/>
          <w:szCs w:val="28"/>
          <w:highlight w:val="none"/>
          <w:lang w:val="en-US" w:eastAsia="zh-CN" w:bidi="ar-SA"/>
        </w:rPr>
        <w:t>（经手人在空白处签字，购买办公软件会员服务的需要注明用途和服务期间）</w:t>
      </w:r>
    </w:p>
    <w:p w14:paraId="1079351C">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C支付信息截图</w:t>
      </w:r>
      <w:r>
        <w:rPr>
          <w:rFonts w:hint="eastAsia" w:ascii="方正仿宋_GB2312" w:hAnsi="方正仿宋_GB2312" w:eastAsia="方正仿宋_GB2312" w:cs="方正仿宋_GB2312"/>
          <w:b w:val="0"/>
          <w:bCs w:val="0"/>
          <w:color w:val="auto"/>
          <w:kern w:val="2"/>
          <w:sz w:val="28"/>
          <w:szCs w:val="28"/>
          <w:highlight w:val="none"/>
          <w:lang w:val="en-US" w:eastAsia="zh-CN" w:bidi="ar-SA"/>
        </w:rPr>
        <w:t>（如报销款直接支付到对方账户的无需提供;支付截图与发票应一一对应，金额与发票不一致的需做简要说明）</w:t>
      </w:r>
    </w:p>
    <w:p w14:paraId="2AF36732">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D</w:t>
      </w:r>
      <w:r>
        <w:rPr>
          <w:rFonts w:hint="default" w:ascii="方正仿宋_GB2312" w:hAnsi="方正仿宋_GB2312" w:eastAsia="方正仿宋_GB2312" w:cs="方正仿宋_GB2312"/>
          <w:b/>
          <w:bCs/>
          <w:color w:val="auto"/>
          <w:kern w:val="2"/>
          <w:sz w:val="28"/>
          <w:szCs w:val="28"/>
          <w:highlight w:val="none"/>
          <w:lang w:val="en-US" w:eastAsia="zh-CN" w:bidi="ar-SA"/>
        </w:rPr>
        <w:t>合同</w:t>
      </w:r>
      <w:r>
        <w:rPr>
          <w:rFonts w:hint="eastAsia" w:ascii="方正仿宋_GB2312" w:hAnsi="方正仿宋_GB2312" w:eastAsia="方正仿宋_GB2312" w:cs="方正仿宋_GB2312"/>
          <w:b w:val="0"/>
          <w:bCs w:val="0"/>
          <w:color w:val="auto"/>
          <w:kern w:val="2"/>
          <w:sz w:val="28"/>
          <w:szCs w:val="28"/>
          <w:highlight w:val="none"/>
          <w:lang w:val="en-US" w:eastAsia="zh-CN" w:bidi="ar-SA"/>
        </w:rPr>
        <w:t>（通过电子卖场采购提供网上超市合同，自行采购的1万元以上提供线下签订的合同）</w:t>
      </w:r>
    </w:p>
    <w:p w14:paraId="34BE0F74">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E贵州商学院固定资产入库单第二联</w:t>
      </w:r>
      <w:r>
        <w:rPr>
          <w:rFonts w:hint="eastAsia" w:ascii="方正仿宋_GB2312" w:hAnsi="方正仿宋_GB2312" w:eastAsia="方正仿宋_GB2312" w:cs="方正仿宋_GB2312"/>
          <w:b w:val="0"/>
          <w:bCs w:val="0"/>
          <w:color w:val="auto"/>
          <w:kern w:val="2"/>
          <w:sz w:val="28"/>
          <w:szCs w:val="28"/>
          <w:highlight w:val="none"/>
          <w:lang w:val="en-US" w:eastAsia="zh-CN" w:bidi="ar-SA"/>
        </w:rPr>
        <w:t>（采购单价超过1,000元的货物，或大批量采购，需到国资处办理固定资产入库手续）</w:t>
      </w:r>
    </w:p>
    <w:p w14:paraId="09CFD28D">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F验收报告</w:t>
      </w:r>
      <w:r>
        <w:rPr>
          <w:rFonts w:hint="eastAsia" w:ascii="方正仿宋_GB2312" w:hAnsi="方正仿宋_GB2312" w:eastAsia="方正仿宋_GB2312" w:cs="方正仿宋_GB2312"/>
          <w:b w:val="0"/>
          <w:bCs w:val="0"/>
          <w:color w:val="auto"/>
          <w:kern w:val="2"/>
          <w:sz w:val="28"/>
          <w:szCs w:val="28"/>
          <w:highlight w:val="none"/>
          <w:lang w:val="en-US" w:eastAsia="zh-CN" w:bidi="ar-SA"/>
        </w:rPr>
        <w:t>（通过电子卖场采购的下载打印相应的验收单，自行采购的参照出具验收报告；经手人签字并加盖部门公章）</w:t>
      </w:r>
    </w:p>
    <w:p w14:paraId="7512907A">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1"/>
        <w:rPr>
          <w:rFonts w:hint="eastAsia" w:ascii="方正仿宋_GB2312" w:hAnsi="方正仿宋_GB2312" w:eastAsia="方正仿宋_GB2312" w:cs="方正仿宋_GB2312"/>
          <w:b/>
          <w:bCs/>
          <w:color w:val="auto"/>
          <w:kern w:val="2"/>
          <w:sz w:val="28"/>
          <w:szCs w:val="28"/>
          <w:highlight w:val="none"/>
          <w:lang w:val="en-US" w:eastAsia="zh-CN" w:bidi="ar-SA"/>
        </w:rPr>
      </w:pPr>
      <w:bookmarkStart w:id="16" w:name="_Toc5774"/>
      <w:r>
        <w:rPr>
          <w:rFonts w:hint="eastAsia" w:ascii="方正仿宋_GB2312" w:hAnsi="方正仿宋_GB2312" w:eastAsia="方正仿宋_GB2312" w:cs="方正仿宋_GB2312"/>
          <w:b/>
          <w:bCs/>
          <w:color w:val="auto"/>
          <w:kern w:val="2"/>
          <w:sz w:val="28"/>
          <w:szCs w:val="28"/>
          <w:highlight w:val="none"/>
          <w:lang w:val="en-US" w:eastAsia="zh-CN" w:bidi="ar-SA"/>
        </w:rPr>
        <w:t>2、制度依据</w:t>
      </w:r>
      <w:bookmarkEnd w:id="16"/>
    </w:p>
    <w:p w14:paraId="751B4C74">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default" w:ascii="方正仿宋_GB2312" w:hAnsi="方正仿宋_GB2312" w:eastAsia="方正仿宋_GB2312" w:cs="方正仿宋_GB2312"/>
          <w:b w:val="0"/>
          <w:bCs w:val="0"/>
          <w:color w:val="auto"/>
          <w:kern w:val="2"/>
          <w:sz w:val="28"/>
          <w:szCs w:val="28"/>
          <w:highlight w:val="none"/>
          <w:lang w:val="en-US" w:eastAsia="zh-CN" w:bidi="ar-SA"/>
        </w:rPr>
        <w:t>关于印发《贵州商学院货物（服务、维修工程）采购工作暂行办法》的通知</w:t>
      </w:r>
      <w:r>
        <w:rPr>
          <w:rFonts w:hint="eastAsia" w:ascii="方正仿宋_GB2312" w:hAnsi="方正仿宋_GB2312" w:eastAsia="方正仿宋_GB2312" w:cs="方正仿宋_GB2312"/>
          <w:b w:val="0"/>
          <w:bCs w:val="0"/>
          <w:color w:val="auto"/>
          <w:kern w:val="2"/>
          <w:sz w:val="28"/>
          <w:szCs w:val="28"/>
          <w:highlight w:val="none"/>
          <w:lang w:val="en-US" w:eastAsia="zh-CN" w:bidi="ar-SA"/>
        </w:rPr>
        <w:t>（</w:t>
      </w:r>
      <w:r>
        <w:rPr>
          <w:rFonts w:hint="default" w:ascii="方正仿宋_GB2312" w:hAnsi="方正仿宋_GB2312" w:eastAsia="方正仿宋_GB2312" w:cs="方正仿宋_GB2312"/>
          <w:b w:val="0"/>
          <w:bCs w:val="0"/>
          <w:color w:val="auto"/>
          <w:kern w:val="2"/>
          <w:sz w:val="28"/>
          <w:szCs w:val="28"/>
          <w:highlight w:val="none"/>
          <w:lang w:val="en-US" w:eastAsia="zh-CN" w:bidi="ar-SA"/>
        </w:rPr>
        <w:t>黔商院发〔2024〕52号</w:t>
      </w:r>
      <w:r>
        <w:rPr>
          <w:rFonts w:hint="eastAsia" w:ascii="方正仿宋_GB2312" w:hAnsi="方正仿宋_GB2312" w:eastAsia="方正仿宋_GB2312" w:cs="方正仿宋_GB2312"/>
          <w:b w:val="0"/>
          <w:bCs w:val="0"/>
          <w:color w:val="auto"/>
          <w:kern w:val="2"/>
          <w:sz w:val="28"/>
          <w:szCs w:val="28"/>
          <w:highlight w:val="none"/>
          <w:lang w:val="en-US" w:eastAsia="zh-CN" w:bidi="ar-SA"/>
        </w:rPr>
        <w:t>）</w:t>
      </w:r>
    </w:p>
    <w:p w14:paraId="09FF1D2C">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0"/>
        <w:rPr>
          <w:rFonts w:hint="default" w:ascii="方正仿宋_GB2312" w:hAnsi="方正仿宋_GB2312" w:eastAsia="方正仿宋_GB2312" w:cs="方正仿宋_GB2312"/>
          <w:b/>
          <w:bCs/>
          <w:color w:val="auto"/>
          <w:kern w:val="2"/>
          <w:sz w:val="28"/>
          <w:szCs w:val="28"/>
          <w:highlight w:val="none"/>
          <w:lang w:val="en-US" w:eastAsia="zh-CN" w:bidi="ar-SA"/>
        </w:rPr>
      </w:pPr>
      <w:bookmarkStart w:id="17" w:name="_Toc11828"/>
      <w:r>
        <w:rPr>
          <w:rFonts w:hint="eastAsia" w:ascii="方正仿宋_GB2312" w:hAnsi="方正仿宋_GB2312" w:eastAsia="方正仿宋_GB2312" w:cs="方正仿宋_GB2312"/>
          <w:b/>
          <w:bCs/>
          <w:color w:val="auto"/>
          <w:kern w:val="2"/>
          <w:sz w:val="28"/>
          <w:szCs w:val="28"/>
          <w:highlight w:val="none"/>
          <w:lang w:val="en-US" w:eastAsia="zh-CN" w:bidi="ar-SA"/>
        </w:rPr>
        <w:t>（二）国内</w:t>
      </w:r>
      <w:r>
        <w:rPr>
          <w:rFonts w:hint="default" w:ascii="方正仿宋_GB2312" w:hAnsi="方正仿宋_GB2312" w:eastAsia="方正仿宋_GB2312" w:cs="方正仿宋_GB2312"/>
          <w:b/>
          <w:bCs/>
          <w:color w:val="auto"/>
          <w:kern w:val="2"/>
          <w:sz w:val="28"/>
          <w:szCs w:val="28"/>
          <w:highlight w:val="none"/>
          <w:lang w:val="en-US" w:eastAsia="zh-CN" w:bidi="ar-SA"/>
        </w:rPr>
        <w:t>差旅费</w:t>
      </w:r>
      <w:bookmarkEnd w:id="17"/>
    </w:p>
    <w:p w14:paraId="7770F0CB">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1"/>
        <w:rPr>
          <w:rFonts w:hint="default" w:ascii="方正仿宋_GB2312" w:hAnsi="方正仿宋_GB2312" w:eastAsia="方正仿宋_GB2312" w:cs="方正仿宋_GB2312"/>
          <w:b/>
          <w:bCs/>
          <w:color w:val="auto"/>
          <w:kern w:val="2"/>
          <w:sz w:val="28"/>
          <w:szCs w:val="28"/>
          <w:highlight w:val="none"/>
          <w:lang w:val="en-US" w:eastAsia="zh-CN" w:bidi="ar-SA"/>
        </w:rPr>
      </w:pPr>
      <w:bookmarkStart w:id="18" w:name="_Toc31355"/>
      <w:r>
        <w:rPr>
          <w:rFonts w:hint="default" w:ascii="方正仿宋_GB2312" w:hAnsi="方正仿宋_GB2312" w:eastAsia="方正仿宋_GB2312" w:cs="方正仿宋_GB2312"/>
          <w:b/>
          <w:bCs/>
          <w:color w:val="auto"/>
          <w:kern w:val="2"/>
          <w:sz w:val="28"/>
          <w:szCs w:val="28"/>
          <w:highlight w:val="none"/>
          <w:lang w:val="en-US" w:eastAsia="zh-CN" w:bidi="ar-SA"/>
        </w:rPr>
        <w:t>1</w:t>
      </w:r>
      <w:r>
        <w:rPr>
          <w:rFonts w:hint="eastAsia" w:ascii="方正仿宋_GB2312" w:hAnsi="方正仿宋_GB2312" w:eastAsia="方正仿宋_GB2312" w:cs="方正仿宋_GB2312"/>
          <w:b/>
          <w:bCs/>
          <w:color w:val="auto"/>
          <w:kern w:val="2"/>
          <w:sz w:val="28"/>
          <w:szCs w:val="28"/>
          <w:highlight w:val="none"/>
          <w:lang w:val="en-US" w:eastAsia="zh-CN" w:bidi="ar-SA"/>
        </w:rPr>
        <w:t>、</w:t>
      </w:r>
      <w:r>
        <w:rPr>
          <w:rFonts w:hint="default" w:ascii="方正仿宋_GB2312" w:hAnsi="方正仿宋_GB2312" w:eastAsia="方正仿宋_GB2312" w:cs="方正仿宋_GB2312"/>
          <w:b/>
          <w:bCs/>
          <w:color w:val="auto"/>
          <w:kern w:val="2"/>
          <w:sz w:val="28"/>
          <w:szCs w:val="28"/>
          <w:highlight w:val="none"/>
          <w:lang w:val="en-US" w:eastAsia="zh-CN" w:bidi="ar-SA"/>
        </w:rPr>
        <w:t>报销所需材料</w:t>
      </w:r>
      <w:r>
        <w:rPr>
          <w:rFonts w:hint="eastAsia" w:ascii="方正仿宋_GB2312" w:hAnsi="方正仿宋_GB2312" w:eastAsia="方正仿宋_GB2312" w:cs="方正仿宋_GB2312"/>
          <w:b/>
          <w:bCs/>
          <w:color w:val="auto"/>
          <w:kern w:val="2"/>
          <w:sz w:val="28"/>
          <w:szCs w:val="28"/>
          <w:highlight w:val="none"/>
          <w:lang w:val="en-US" w:eastAsia="zh-CN" w:bidi="ar-SA"/>
        </w:rPr>
        <w:t>（</w:t>
      </w:r>
      <w:r>
        <w:rPr>
          <w:rFonts w:hint="eastAsia" w:ascii="方正仿宋_GB2312" w:hAnsi="方正仿宋_GB2312" w:eastAsia="方正仿宋_GB2312" w:cs="方正仿宋_GB2312"/>
          <w:b/>
          <w:bCs/>
          <w:color w:val="auto"/>
          <w:kern w:val="2"/>
          <w:sz w:val="28"/>
          <w:szCs w:val="28"/>
          <w:highlight w:val="none"/>
          <w:u w:val="none"/>
          <w:lang w:val="en-US" w:eastAsia="zh-CN" w:bidi="ar-SA"/>
        </w:rPr>
        <w:fldChar w:fldCharType="begin"/>
      </w:r>
      <w:r>
        <w:rPr>
          <w:rFonts w:hint="eastAsia" w:ascii="方正仿宋_GB2312" w:hAnsi="方正仿宋_GB2312" w:eastAsia="方正仿宋_GB2312" w:cs="方正仿宋_GB2312"/>
          <w:b/>
          <w:bCs/>
          <w:color w:val="auto"/>
          <w:kern w:val="2"/>
          <w:sz w:val="28"/>
          <w:szCs w:val="28"/>
          <w:highlight w:val="none"/>
          <w:u w:val="none"/>
          <w:lang w:val="en-US" w:eastAsia="zh-CN" w:bidi="ar-SA"/>
        </w:rPr>
        <w:instrText xml:space="preserve"> HYPERLINK \l "差旅" </w:instrText>
      </w:r>
      <w:r>
        <w:rPr>
          <w:rFonts w:hint="eastAsia" w:ascii="方正仿宋_GB2312" w:hAnsi="方正仿宋_GB2312" w:eastAsia="方正仿宋_GB2312" w:cs="方正仿宋_GB2312"/>
          <w:b/>
          <w:bCs/>
          <w:color w:val="auto"/>
          <w:kern w:val="2"/>
          <w:sz w:val="28"/>
          <w:szCs w:val="28"/>
          <w:highlight w:val="none"/>
          <w:u w:val="none"/>
          <w:lang w:val="en-US" w:eastAsia="zh-CN" w:bidi="ar-SA"/>
        </w:rPr>
        <w:fldChar w:fldCharType="separate"/>
      </w:r>
      <w:r>
        <w:rPr>
          <w:rStyle w:val="19"/>
          <w:rFonts w:hint="eastAsia" w:ascii="方正仿宋_GB2312" w:hAnsi="方正仿宋_GB2312" w:eastAsia="方正仿宋_GB2312" w:cs="方正仿宋_GB2312"/>
          <w:b/>
          <w:bCs/>
          <w:kern w:val="2"/>
          <w:sz w:val="28"/>
          <w:szCs w:val="28"/>
          <w:highlight w:val="none"/>
          <w:lang w:val="en-US" w:eastAsia="zh-CN" w:bidi="ar-SA"/>
        </w:rPr>
        <w:t>点击查看报销案例参考</w:t>
      </w:r>
      <w:r>
        <w:rPr>
          <w:rFonts w:hint="eastAsia" w:ascii="方正仿宋_GB2312" w:hAnsi="方正仿宋_GB2312" w:eastAsia="方正仿宋_GB2312" w:cs="方正仿宋_GB2312"/>
          <w:b/>
          <w:bCs/>
          <w:color w:val="auto"/>
          <w:kern w:val="2"/>
          <w:sz w:val="28"/>
          <w:szCs w:val="28"/>
          <w:highlight w:val="none"/>
          <w:u w:val="none"/>
          <w:lang w:val="en-US" w:eastAsia="zh-CN" w:bidi="ar-SA"/>
        </w:rPr>
        <w:fldChar w:fldCharType="end"/>
      </w:r>
      <w:r>
        <w:rPr>
          <w:rFonts w:hint="eastAsia" w:ascii="方正仿宋_GB2312" w:hAnsi="方正仿宋_GB2312" w:eastAsia="方正仿宋_GB2312" w:cs="方正仿宋_GB2312"/>
          <w:b w:val="0"/>
          <w:bCs w:val="0"/>
          <w:color w:val="auto"/>
          <w:kern w:val="2"/>
          <w:sz w:val="18"/>
          <w:szCs w:val="18"/>
          <w:highlight w:val="none"/>
          <w:u w:val="none"/>
          <w:lang w:val="en-US" w:eastAsia="zh-CN" w:bidi="ar-SA"/>
        </w:rPr>
        <w:t>按Ctrl键点开</w:t>
      </w:r>
      <w:r>
        <w:rPr>
          <w:rFonts w:hint="eastAsia" w:ascii="方正仿宋_GB2312" w:hAnsi="方正仿宋_GB2312" w:eastAsia="方正仿宋_GB2312" w:cs="方正仿宋_GB2312"/>
          <w:b/>
          <w:bCs/>
          <w:color w:val="auto"/>
          <w:kern w:val="2"/>
          <w:sz w:val="28"/>
          <w:szCs w:val="28"/>
          <w:highlight w:val="none"/>
          <w:lang w:val="en-US" w:eastAsia="zh-CN" w:bidi="ar-SA"/>
        </w:rPr>
        <w:t>）</w:t>
      </w:r>
      <w:bookmarkEnd w:id="18"/>
    </w:p>
    <w:p w14:paraId="54CB3835">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2"/>
        <w:rPr>
          <w:rFonts w:hint="default" w:ascii="方正仿宋_GB2312" w:hAnsi="方正仿宋_GB2312" w:eastAsia="方正仿宋_GB2312" w:cs="方正仿宋_GB2312"/>
          <w:b/>
          <w:bCs/>
          <w:color w:val="auto"/>
          <w:kern w:val="2"/>
          <w:sz w:val="28"/>
          <w:szCs w:val="28"/>
          <w:highlight w:val="none"/>
          <w:lang w:val="en-US" w:eastAsia="zh-CN" w:bidi="ar-SA"/>
        </w:rPr>
      </w:pPr>
      <w:bookmarkStart w:id="19" w:name="_Toc5999"/>
      <w:r>
        <w:rPr>
          <w:rFonts w:hint="default" w:ascii="方正仿宋_GB2312" w:hAnsi="方正仿宋_GB2312" w:eastAsia="方正仿宋_GB2312" w:cs="方正仿宋_GB2312"/>
          <w:b/>
          <w:bCs/>
          <w:color w:val="auto"/>
          <w:kern w:val="2"/>
          <w:sz w:val="28"/>
          <w:szCs w:val="28"/>
          <w:highlight w:val="none"/>
          <w:lang w:val="en-US" w:eastAsia="zh-CN" w:bidi="ar-SA"/>
        </w:rPr>
        <w:t>（1）参加会议及培训</w:t>
      </w:r>
      <w:bookmarkEnd w:id="19"/>
    </w:p>
    <w:p w14:paraId="396E7D88">
      <w:pPr>
        <w:pStyle w:val="26"/>
        <w:keepNext w:val="0"/>
        <w:keepLines w:val="0"/>
        <w:pageBreakBefore w:val="0"/>
        <w:widowControl w:val="0"/>
        <w:numPr>
          <w:ilvl w:val="0"/>
          <w:numId w:val="0"/>
        </w:numPr>
        <w:kinsoku/>
        <w:wordWrap/>
        <w:overflowPunct/>
        <w:topLinePunct w:val="0"/>
        <w:autoSpaceDE/>
        <w:autoSpaceDN/>
        <w:bidi w:val="0"/>
        <w:adjustRightInd/>
        <w:snapToGrid w:val="0"/>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A差旅费审批表</w:t>
      </w:r>
      <w:r>
        <w:rPr>
          <w:rFonts w:hint="eastAsia" w:ascii="方正仿宋_GB2312" w:hAnsi="方正仿宋_GB2312" w:eastAsia="方正仿宋_GB2312" w:cs="方正仿宋_GB2312"/>
          <w:b w:val="0"/>
          <w:bCs w:val="0"/>
          <w:color w:val="auto"/>
          <w:kern w:val="2"/>
          <w:sz w:val="28"/>
          <w:szCs w:val="28"/>
          <w:highlight w:val="none"/>
          <w:lang w:val="en-US" w:eastAsia="zh-CN" w:bidi="ar-SA"/>
        </w:rPr>
        <w:t>（事先已通过OA系统报备审批的可</w:t>
      </w:r>
      <w:r>
        <w:rPr>
          <w:rFonts w:hint="default" w:ascii="方正仿宋_GB2312" w:hAnsi="方正仿宋_GB2312" w:eastAsia="方正仿宋_GB2312" w:cs="方正仿宋_GB2312"/>
          <w:b w:val="0"/>
          <w:bCs w:val="0"/>
          <w:color w:val="auto"/>
          <w:kern w:val="2"/>
          <w:sz w:val="28"/>
          <w:szCs w:val="28"/>
          <w:highlight w:val="none"/>
          <w:lang w:val="en-US" w:eastAsia="zh-CN" w:bidi="ar-SA"/>
        </w:rPr>
        <w:t>提供请假单截图</w:t>
      </w:r>
      <w:r>
        <w:rPr>
          <w:rFonts w:hint="eastAsia" w:ascii="方正仿宋_GB2312" w:hAnsi="方正仿宋_GB2312" w:eastAsia="方正仿宋_GB2312" w:cs="方正仿宋_GB2312"/>
          <w:b w:val="0"/>
          <w:bCs w:val="0"/>
          <w:color w:val="auto"/>
          <w:kern w:val="2"/>
          <w:sz w:val="28"/>
          <w:szCs w:val="28"/>
          <w:highlight w:val="none"/>
          <w:lang w:val="en-US" w:eastAsia="zh-CN" w:bidi="ar-SA"/>
        </w:rPr>
        <w:t>；</w:t>
      </w:r>
      <w:r>
        <w:rPr>
          <w:rFonts w:hint="default" w:ascii="方正仿宋_GB2312" w:hAnsi="方正仿宋_GB2312" w:eastAsia="方正仿宋_GB2312" w:cs="方正仿宋_GB2312"/>
          <w:b w:val="0"/>
          <w:bCs w:val="0"/>
          <w:color w:val="auto"/>
          <w:kern w:val="2"/>
          <w:sz w:val="28"/>
          <w:szCs w:val="28"/>
          <w:highlight w:val="none"/>
          <w:lang w:val="en-US" w:eastAsia="zh-CN" w:bidi="ar-SA"/>
        </w:rPr>
        <w:t>项目负责人本人出差应由</w:t>
      </w:r>
      <w:r>
        <w:rPr>
          <w:rFonts w:hint="eastAsia" w:ascii="方正仿宋_GB2312" w:hAnsi="方正仿宋_GB2312" w:eastAsia="方正仿宋_GB2312" w:cs="方正仿宋_GB2312"/>
          <w:b w:val="0"/>
          <w:bCs w:val="0"/>
          <w:color w:val="auto"/>
          <w:kern w:val="2"/>
          <w:sz w:val="28"/>
          <w:szCs w:val="28"/>
          <w:highlight w:val="none"/>
          <w:lang w:val="en-US" w:eastAsia="zh-CN" w:bidi="ar-SA"/>
        </w:rPr>
        <w:t>部门领导或分管校领导签字审批）</w:t>
      </w:r>
    </w:p>
    <w:p w14:paraId="28A50549">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B</w:t>
      </w:r>
      <w:r>
        <w:rPr>
          <w:rFonts w:hint="default" w:ascii="方正仿宋_GB2312" w:hAnsi="方正仿宋_GB2312" w:eastAsia="方正仿宋_GB2312" w:cs="方正仿宋_GB2312"/>
          <w:b/>
          <w:bCs/>
          <w:color w:val="auto"/>
          <w:kern w:val="2"/>
          <w:sz w:val="28"/>
          <w:szCs w:val="28"/>
          <w:highlight w:val="none"/>
          <w:lang w:val="en-US" w:eastAsia="zh-CN" w:bidi="ar-SA"/>
        </w:rPr>
        <w:t>会议、培训、团组活动通知</w:t>
      </w:r>
      <w:r>
        <w:rPr>
          <w:rFonts w:hint="eastAsia" w:ascii="方正仿宋_GB2312" w:hAnsi="方正仿宋_GB2312" w:eastAsia="方正仿宋_GB2312" w:cs="方正仿宋_GB2312"/>
          <w:b w:val="0"/>
          <w:bCs w:val="0"/>
          <w:color w:val="auto"/>
          <w:kern w:val="2"/>
          <w:sz w:val="28"/>
          <w:szCs w:val="28"/>
          <w:highlight w:val="none"/>
          <w:lang w:val="en-US" w:eastAsia="zh-CN" w:bidi="ar-SA"/>
        </w:rPr>
        <w:t>（需注明活动时间、如文件明确包含食宿，则相应减少伙食补助、住宿费等报销）</w:t>
      </w:r>
    </w:p>
    <w:p w14:paraId="55233B0D">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C</w:t>
      </w:r>
      <w:r>
        <w:rPr>
          <w:rFonts w:hint="default" w:ascii="方正仿宋_GB2312" w:hAnsi="方正仿宋_GB2312" w:eastAsia="方正仿宋_GB2312" w:cs="方正仿宋_GB2312"/>
          <w:b/>
          <w:bCs/>
          <w:color w:val="auto"/>
          <w:kern w:val="2"/>
          <w:sz w:val="28"/>
          <w:szCs w:val="28"/>
          <w:highlight w:val="none"/>
          <w:lang w:val="en-US" w:eastAsia="zh-CN" w:bidi="ar-SA"/>
        </w:rPr>
        <w:t>汽车票、火车票、</w:t>
      </w:r>
      <w:r>
        <w:rPr>
          <w:rFonts w:hint="eastAsia" w:ascii="方正仿宋_GB2312" w:hAnsi="方正仿宋_GB2312" w:eastAsia="方正仿宋_GB2312" w:cs="方正仿宋_GB2312"/>
          <w:b/>
          <w:bCs/>
          <w:color w:val="auto"/>
          <w:kern w:val="2"/>
          <w:sz w:val="28"/>
          <w:szCs w:val="28"/>
          <w:highlight w:val="none"/>
          <w:lang w:val="en-US" w:eastAsia="zh-CN" w:bidi="ar-SA"/>
        </w:rPr>
        <w:t>机票及登机牌</w:t>
      </w:r>
      <w:r>
        <w:rPr>
          <w:rFonts w:hint="default" w:ascii="方正仿宋_GB2312" w:hAnsi="方正仿宋_GB2312" w:eastAsia="方正仿宋_GB2312" w:cs="方正仿宋_GB2312"/>
          <w:b w:val="0"/>
          <w:bCs w:val="0"/>
          <w:color w:val="auto"/>
          <w:kern w:val="2"/>
          <w:sz w:val="28"/>
          <w:szCs w:val="28"/>
          <w:highlight w:val="none"/>
          <w:lang w:val="en-US" w:eastAsia="zh-CN" w:bidi="ar-SA"/>
        </w:rPr>
        <w:t>（</w:t>
      </w:r>
      <w:r>
        <w:rPr>
          <w:rFonts w:hint="eastAsia" w:ascii="方正仿宋_GB2312" w:hAnsi="方正仿宋_GB2312" w:eastAsia="方正仿宋_GB2312" w:cs="方正仿宋_GB2312"/>
          <w:b w:val="0"/>
          <w:bCs w:val="0"/>
          <w:color w:val="auto"/>
          <w:kern w:val="2"/>
          <w:sz w:val="28"/>
          <w:szCs w:val="28"/>
          <w:highlight w:val="none"/>
          <w:lang w:val="en-US" w:eastAsia="zh-CN" w:bidi="ar-SA"/>
        </w:rPr>
        <w:t>其中，机票是指行程单或发票,如选择开具发票，抬头应为贵州商学院，并在</w:t>
      </w:r>
      <w:r>
        <w:rPr>
          <w:rFonts w:hint="default" w:ascii="方正仿宋_GB2312" w:hAnsi="方正仿宋_GB2312" w:eastAsia="方正仿宋_GB2312" w:cs="方正仿宋_GB2312"/>
          <w:b w:val="0"/>
          <w:bCs w:val="0"/>
          <w:color w:val="auto"/>
          <w:kern w:val="2"/>
          <w:sz w:val="28"/>
          <w:szCs w:val="28"/>
          <w:highlight w:val="none"/>
          <w:lang w:val="en-US" w:eastAsia="zh-CN" w:bidi="ar-SA"/>
        </w:rPr>
        <w:t>备注</w:t>
      </w:r>
      <w:r>
        <w:rPr>
          <w:rFonts w:hint="eastAsia" w:ascii="方正仿宋_GB2312" w:hAnsi="方正仿宋_GB2312" w:eastAsia="方正仿宋_GB2312" w:cs="方正仿宋_GB2312"/>
          <w:b w:val="0"/>
          <w:bCs w:val="0"/>
          <w:color w:val="auto"/>
          <w:kern w:val="2"/>
          <w:sz w:val="28"/>
          <w:szCs w:val="28"/>
          <w:highlight w:val="none"/>
          <w:lang w:val="en-US" w:eastAsia="zh-CN" w:bidi="ar-SA"/>
        </w:rPr>
        <w:t>中</w:t>
      </w:r>
      <w:r>
        <w:rPr>
          <w:rFonts w:hint="default" w:ascii="方正仿宋_GB2312" w:hAnsi="方正仿宋_GB2312" w:eastAsia="方正仿宋_GB2312" w:cs="方正仿宋_GB2312"/>
          <w:b w:val="0"/>
          <w:bCs w:val="0"/>
          <w:color w:val="auto"/>
          <w:kern w:val="2"/>
          <w:sz w:val="28"/>
          <w:szCs w:val="28"/>
          <w:highlight w:val="none"/>
          <w:lang w:val="en-US" w:eastAsia="zh-CN" w:bidi="ar-SA"/>
        </w:rPr>
        <w:t>注明乘机人、乘机时间、航班号等信息）</w:t>
      </w:r>
    </w:p>
    <w:p w14:paraId="73A76851">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center"/>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default"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3919855" cy="2145030"/>
            <wp:effectExtent l="0" t="0" r="4445" b="7620"/>
            <wp:docPr id="21" name="图片 21" descr="594609B97F5A77702170DB91442B6F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594609B97F5A77702170DB91442B6F2F"/>
                    <pic:cNvPicPr>
                      <a:picLocks noChangeAspect="1"/>
                    </pic:cNvPicPr>
                  </pic:nvPicPr>
                  <pic:blipFill>
                    <a:blip r:embed="rId38"/>
                    <a:stretch>
                      <a:fillRect/>
                    </a:stretch>
                  </pic:blipFill>
                  <pic:spPr>
                    <a:xfrm>
                      <a:off x="0" y="0"/>
                      <a:ext cx="3919855" cy="2145030"/>
                    </a:xfrm>
                    <a:prstGeom prst="rect">
                      <a:avLst/>
                    </a:prstGeom>
                  </pic:spPr>
                </pic:pic>
              </a:graphicData>
            </a:graphic>
          </wp:inline>
        </w:drawing>
      </w:r>
    </w:p>
    <w:p w14:paraId="1AD3A5DE">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D保险单据。</w:t>
      </w:r>
      <w:r>
        <w:rPr>
          <w:rFonts w:hint="eastAsia" w:ascii="方正仿宋_GB2312" w:hAnsi="方正仿宋_GB2312" w:eastAsia="方正仿宋_GB2312" w:cs="方正仿宋_GB2312"/>
          <w:b w:val="0"/>
          <w:bCs w:val="0"/>
          <w:color w:val="auto"/>
          <w:kern w:val="2"/>
          <w:sz w:val="28"/>
          <w:szCs w:val="28"/>
          <w:highlight w:val="none"/>
          <w:lang w:val="en-US" w:eastAsia="zh-CN" w:bidi="ar-SA"/>
        </w:rPr>
        <w:t>乘坐飞机、火车、轮船、长途汽车等交通工具的，每人次可以购买交通意外保险一份，凭发票报销。（发票需注明开支项目为交通意外险，如注明为“待定附加产品”等，需提供其他支撑材料，否则不予报销）</w:t>
      </w:r>
    </w:p>
    <w:p w14:paraId="19375223">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E</w:t>
      </w:r>
      <w:r>
        <w:rPr>
          <w:rFonts w:hint="default" w:ascii="方正仿宋_GB2312" w:hAnsi="方正仿宋_GB2312" w:eastAsia="方正仿宋_GB2312" w:cs="方正仿宋_GB2312"/>
          <w:b/>
          <w:bCs/>
          <w:color w:val="auto"/>
          <w:kern w:val="2"/>
          <w:sz w:val="28"/>
          <w:szCs w:val="28"/>
          <w:highlight w:val="none"/>
          <w:lang w:val="en-US" w:eastAsia="zh-CN" w:bidi="ar-SA"/>
        </w:rPr>
        <w:t>培训（会议）费</w:t>
      </w:r>
      <w:r>
        <w:rPr>
          <w:rFonts w:hint="eastAsia" w:ascii="方正仿宋_GB2312" w:hAnsi="方正仿宋_GB2312" w:eastAsia="方正仿宋_GB2312" w:cs="方正仿宋_GB2312"/>
          <w:b/>
          <w:bCs/>
          <w:color w:val="auto"/>
          <w:kern w:val="2"/>
          <w:sz w:val="28"/>
          <w:szCs w:val="28"/>
          <w:highlight w:val="none"/>
          <w:lang w:val="en-US" w:eastAsia="zh-CN" w:bidi="ar-SA"/>
        </w:rPr>
        <w:t>、住宿费等</w:t>
      </w:r>
      <w:r>
        <w:rPr>
          <w:rFonts w:hint="default" w:ascii="方正仿宋_GB2312" w:hAnsi="方正仿宋_GB2312" w:eastAsia="方正仿宋_GB2312" w:cs="方正仿宋_GB2312"/>
          <w:b/>
          <w:bCs/>
          <w:color w:val="auto"/>
          <w:kern w:val="2"/>
          <w:sz w:val="28"/>
          <w:szCs w:val="28"/>
          <w:highlight w:val="none"/>
          <w:lang w:val="en-US" w:eastAsia="zh-CN" w:bidi="ar-SA"/>
        </w:rPr>
        <w:t>发票</w:t>
      </w:r>
      <w:r>
        <w:rPr>
          <w:rFonts w:hint="eastAsia" w:ascii="方正仿宋_GB2312" w:hAnsi="方正仿宋_GB2312" w:eastAsia="方正仿宋_GB2312" w:cs="方正仿宋_GB2312"/>
          <w:b w:val="0"/>
          <w:bCs w:val="0"/>
          <w:color w:val="auto"/>
          <w:kern w:val="2"/>
          <w:sz w:val="28"/>
          <w:szCs w:val="28"/>
          <w:highlight w:val="none"/>
          <w:lang w:val="en-US" w:eastAsia="zh-CN" w:bidi="ar-SA"/>
        </w:rPr>
        <w:t>（在备注中注明住宿人、住宿时间等信息）</w:t>
      </w:r>
    </w:p>
    <w:p w14:paraId="770C963A">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F支付信息截图</w:t>
      </w:r>
      <w:r>
        <w:rPr>
          <w:rFonts w:hint="eastAsia" w:ascii="方正仿宋_GB2312" w:hAnsi="方正仿宋_GB2312" w:eastAsia="方正仿宋_GB2312" w:cs="方正仿宋_GB2312"/>
          <w:b w:val="0"/>
          <w:bCs w:val="0"/>
          <w:color w:val="auto"/>
          <w:kern w:val="2"/>
          <w:sz w:val="28"/>
          <w:szCs w:val="28"/>
          <w:highlight w:val="none"/>
          <w:lang w:val="en-US" w:eastAsia="zh-CN" w:bidi="ar-SA"/>
        </w:rPr>
        <w:t>（如报销款直接支付到对方账户的无需提供，支付截图与发票应一一对应，金额与发票不一致的需做简要说明）</w:t>
      </w:r>
    </w:p>
    <w:p w14:paraId="59D16552">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G参加培训的需提供结业证书复印件</w:t>
      </w:r>
    </w:p>
    <w:p w14:paraId="0A97AA15">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2"/>
        <w:rPr>
          <w:rFonts w:hint="default" w:ascii="方正仿宋_GB2312" w:hAnsi="方正仿宋_GB2312" w:eastAsia="方正仿宋_GB2312" w:cs="方正仿宋_GB2312"/>
          <w:b/>
          <w:bCs/>
          <w:color w:val="auto"/>
          <w:kern w:val="2"/>
          <w:sz w:val="28"/>
          <w:szCs w:val="28"/>
          <w:highlight w:val="none"/>
          <w:lang w:val="en-US" w:eastAsia="zh-CN" w:bidi="ar-SA"/>
        </w:rPr>
      </w:pPr>
      <w:bookmarkStart w:id="20" w:name="_Toc18668"/>
      <w:r>
        <w:rPr>
          <w:rFonts w:hint="default" w:ascii="方正仿宋_GB2312" w:hAnsi="方正仿宋_GB2312" w:eastAsia="方正仿宋_GB2312" w:cs="方正仿宋_GB2312"/>
          <w:b/>
          <w:bCs/>
          <w:color w:val="auto"/>
          <w:kern w:val="2"/>
          <w:sz w:val="28"/>
          <w:szCs w:val="28"/>
          <w:highlight w:val="none"/>
          <w:lang w:val="en-US" w:eastAsia="zh-CN" w:bidi="ar-SA"/>
        </w:rPr>
        <w:t>（2）</w:t>
      </w:r>
      <w:r>
        <w:rPr>
          <w:rFonts w:hint="eastAsia" w:ascii="方正仿宋_GB2312" w:hAnsi="方正仿宋_GB2312" w:eastAsia="方正仿宋_GB2312" w:cs="方正仿宋_GB2312"/>
          <w:b/>
          <w:bCs/>
          <w:color w:val="auto"/>
          <w:kern w:val="2"/>
          <w:sz w:val="28"/>
          <w:szCs w:val="28"/>
          <w:highlight w:val="none"/>
          <w:lang w:val="en-US" w:eastAsia="zh-CN" w:bidi="ar-SA"/>
        </w:rPr>
        <w:t>项目</w:t>
      </w:r>
      <w:r>
        <w:rPr>
          <w:rFonts w:hint="default" w:ascii="方正仿宋_GB2312" w:hAnsi="方正仿宋_GB2312" w:eastAsia="方正仿宋_GB2312" w:cs="方正仿宋_GB2312"/>
          <w:b/>
          <w:bCs/>
          <w:color w:val="auto"/>
          <w:kern w:val="2"/>
          <w:sz w:val="28"/>
          <w:szCs w:val="28"/>
          <w:highlight w:val="none"/>
          <w:lang w:val="en-US" w:eastAsia="zh-CN" w:bidi="ar-SA"/>
        </w:rPr>
        <w:t>调研</w:t>
      </w:r>
      <w:bookmarkEnd w:id="20"/>
    </w:p>
    <w:p w14:paraId="6C6F19F4">
      <w:pPr>
        <w:pStyle w:val="26"/>
        <w:keepNext w:val="0"/>
        <w:keepLines w:val="0"/>
        <w:pageBreakBefore w:val="0"/>
        <w:widowControl w:val="0"/>
        <w:numPr>
          <w:ilvl w:val="0"/>
          <w:numId w:val="0"/>
        </w:numPr>
        <w:kinsoku/>
        <w:wordWrap/>
        <w:overflowPunct/>
        <w:topLinePunct w:val="0"/>
        <w:autoSpaceDE/>
        <w:autoSpaceDN/>
        <w:bidi w:val="0"/>
        <w:adjustRightInd/>
        <w:snapToGrid w:val="0"/>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A差旅费审批表</w:t>
      </w:r>
      <w:r>
        <w:rPr>
          <w:rFonts w:hint="eastAsia" w:ascii="方正仿宋_GB2312" w:hAnsi="方正仿宋_GB2312" w:eastAsia="方正仿宋_GB2312" w:cs="方正仿宋_GB2312"/>
          <w:b w:val="0"/>
          <w:bCs w:val="0"/>
          <w:color w:val="auto"/>
          <w:kern w:val="2"/>
          <w:sz w:val="28"/>
          <w:szCs w:val="28"/>
          <w:highlight w:val="none"/>
          <w:lang w:val="en-US" w:eastAsia="zh-CN" w:bidi="ar-SA"/>
        </w:rPr>
        <w:t>（事先已通过OA系统报备审批的可</w:t>
      </w:r>
      <w:r>
        <w:rPr>
          <w:rFonts w:hint="default" w:ascii="方正仿宋_GB2312" w:hAnsi="方正仿宋_GB2312" w:eastAsia="方正仿宋_GB2312" w:cs="方正仿宋_GB2312"/>
          <w:b w:val="0"/>
          <w:bCs w:val="0"/>
          <w:color w:val="auto"/>
          <w:kern w:val="2"/>
          <w:sz w:val="28"/>
          <w:szCs w:val="28"/>
          <w:highlight w:val="none"/>
          <w:lang w:val="en-US" w:eastAsia="zh-CN" w:bidi="ar-SA"/>
        </w:rPr>
        <w:t>提供请假单截图</w:t>
      </w:r>
      <w:r>
        <w:rPr>
          <w:rFonts w:hint="eastAsia" w:ascii="方正仿宋_GB2312" w:hAnsi="方正仿宋_GB2312" w:eastAsia="方正仿宋_GB2312" w:cs="方正仿宋_GB2312"/>
          <w:b w:val="0"/>
          <w:bCs w:val="0"/>
          <w:color w:val="auto"/>
          <w:kern w:val="2"/>
          <w:sz w:val="28"/>
          <w:szCs w:val="28"/>
          <w:highlight w:val="none"/>
          <w:lang w:val="en-US" w:eastAsia="zh-CN" w:bidi="ar-SA"/>
        </w:rPr>
        <w:t>；</w:t>
      </w:r>
      <w:r>
        <w:rPr>
          <w:rFonts w:hint="default" w:ascii="方正仿宋_GB2312" w:hAnsi="方正仿宋_GB2312" w:eastAsia="方正仿宋_GB2312" w:cs="方正仿宋_GB2312"/>
          <w:b w:val="0"/>
          <w:bCs w:val="0"/>
          <w:color w:val="auto"/>
          <w:kern w:val="2"/>
          <w:sz w:val="28"/>
          <w:szCs w:val="28"/>
          <w:highlight w:val="none"/>
          <w:lang w:val="en-US" w:eastAsia="zh-CN" w:bidi="ar-SA"/>
        </w:rPr>
        <w:t>项目负责人本人出差应由</w:t>
      </w:r>
      <w:r>
        <w:rPr>
          <w:rFonts w:hint="eastAsia" w:ascii="方正仿宋_GB2312" w:hAnsi="方正仿宋_GB2312" w:eastAsia="方正仿宋_GB2312" w:cs="方正仿宋_GB2312"/>
          <w:b w:val="0"/>
          <w:bCs w:val="0"/>
          <w:color w:val="auto"/>
          <w:kern w:val="2"/>
          <w:sz w:val="28"/>
          <w:szCs w:val="28"/>
          <w:highlight w:val="none"/>
          <w:lang w:val="en-US" w:eastAsia="zh-CN" w:bidi="ar-SA"/>
        </w:rPr>
        <w:t>部门领导或分管校领导签字审批）</w:t>
      </w:r>
    </w:p>
    <w:p w14:paraId="25D2666E">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B</w:t>
      </w:r>
      <w:r>
        <w:rPr>
          <w:rFonts w:hint="default" w:ascii="方正仿宋_GB2312" w:hAnsi="方正仿宋_GB2312" w:eastAsia="方正仿宋_GB2312" w:cs="方正仿宋_GB2312"/>
          <w:b/>
          <w:bCs/>
          <w:color w:val="auto"/>
          <w:kern w:val="2"/>
          <w:sz w:val="28"/>
          <w:szCs w:val="28"/>
          <w:highlight w:val="none"/>
          <w:lang w:val="en-US" w:eastAsia="zh-CN" w:bidi="ar-SA"/>
        </w:rPr>
        <w:t>汽车票、火车票、</w:t>
      </w:r>
      <w:r>
        <w:rPr>
          <w:rFonts w:hint="eastAsia" w:ascii="方正仿宋_GB2312" w:hAnsi="方正仿宋_GB2312" w:eastAsia="方正仿宋_GB2312" w:cs="方正仿宋_GB2312"/>
          <w:b/>
          <w:bCs/>
          <w:color w:val="auto"/>
          <w:kern w:val="2"/>
          <w:sz w:val="28"/>
          <w:szCs w:val="28"/>
          <w:highlight w:val="none"/>
          <w:lang w:val="en-US" w:eastAsia="zh-CN" w:bidi="ar-SA"/>
        </w:rPr>
        <w:t>机票及登机牌</w:t>
      </w:r>
      <w:r>
        <w:rPr>
          <w:rFonts w:hint="default" w:ascii="方正仿宋_GB2312" w:hAnsi="方正仿宋_GB2312" w:eastAsia="方正仿宋_GB2312" w:cs="方正仿宋_GB2312"/>
          <w:b w:val="0"/>
          <w:bCs w:val="0"/>
          <w:color w:val="auto"/>
          <w:kern w:val="2"/>
          <w:sz w:val="28"/>
          <w:szCs w:val="28"/>
          <w:highlight w:val="none"/>
          <w:lang w:val="en-US" w:eastAsia="zh-CN" w:bidi="ar-SA"/>
        </w:rPr>
        <w:t>（</w:t>
      </w:r>
      <w:r>
        <w:rPr>
          <w:rFonts w:hint="eastAsia" w:ascii="方正仿宋_GB2312" w:hAnsi="方正仿宋_GB2312" w:eastAsia="方正仿宋_GB2312" w:cs="方正仿宋_GB2312"/>
          <w:b w:val="0"/>
          <w:bCs w:val="0"/>
          <w:color w:val="auto"/>
          <w:kern w:val="2"/>
          <w:sz w:val="28"/>
          <w:szCs w:val="28"/>
          <w:highlight w:val="none"/>
          <w:lang w:val="en-US" w:eastAsia="zh-CN" w:bidi="ar-SA"/>
        </w:rPr>
        <w:t>其中，机票是指行程单或发票,如选择开具发票，抬头应为贵州商学院，并在</w:t>
      </w:r>
      <w:r>
        <w:rPr>
          <w:rFonts w:hint="default" w:ascii="方正仿宋_GB2312" w:hAnsi="方正仿宋_GB2312" w:eastAsia="方正仿宋_GB2312" w:cs="方正仿宋_GB2312"/>
          <w:b w:val="0"/>
          <w:bCs w:val="0"/>
          <w:color w:val="auto"/>
          <w:kern w:val="2"/>
          <w:sz w:val="28"/>
          <w:szCs w:val="28"/>
          <w:highlight w:val="none"/>
          <w:lang w:val="en-US" w:eastAsia="zh-CN" w:bidi="ar-SA"/>
        </w:rPr>
        <w:t>备注</w:t>
      </w:r>
      <w:r>
        <w:rPr>
          <w:rFonts w:hint="eastAsia" w:ascii="方正仿宋_GB2312" w:hAnsi="方正仿宋_GB2312" w:eastAsia="方正仿宋_GB2312" w:cs="方正仿宋_GB2312"/>
          <w:b w:val="0"/>
          <w:bCs w:val="0"/>
          <w:color w:val="auto"/>
          <w:kern w:val="2"/>
          <w:sz w:val="28"/>
          <w:szCs w:val="28"/>
          <w:highlight w:val="none"/>
          <w:lang w:val="en-US" w:eastAsia="zh-CN" w:bidi="ar-SA"/>
        </w:rPr>
        <w:t>中开具航班号、乘客信息、行程信息、舱等</w:t>
      </w:r>
      <w:r>
        <w:rPr>
          <w:rFonts w:hint="default" w:ascii="方正仿宋_GB2312" w:hAnsi="方正仿宋_GB2312" w:eastAsia="方正仿宋_GB2312" w:cs="方正仿宋_GB2312"/>
          <w:b w:val="0"/>
          <w:bCs w:val="0"/>
          <w:color w:val="auto"/>
          <w:kern w:val="2"/>
          <w:sz w:val="28"/>
          <w:szCs w:val="28"/>
          <w:highlight w:val="none"/>
          <w:lang w:val="en-US" w:eastAsia="zh-CN" w:bidi="ar-SA"/>
        </w:rPr>
        <w:t>）</w:t>
      </w:r>
    </w:p>
    <w:p w14:paraId="6EA9C9A4">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p>
    <w:p w14:paraId="25940B64">
      <w:pPr>
        <w:pStyle w:val="26"/>
        <w:keepNext w:val="0"/>
        <w:keepLines w:val="0"/>
        <w:pageBreakBefore w:val="0"/>
        <w:widowControl w:val="0"/>
        <w:numPr>
          <w:ilvl w:val="0"/>
          <w:numId w:val="0"/>
        </w:numPr>
        <w:kinsoku/>
        <w:wordWrap/>
        <w:overflowPunct/>
        <w:topLinePunct w:val="0"/>
        <w:autoSpaceDE/>
        <w:autoSpaceDN/>
        <w:bidi w:val="0"/>
        <w:adjustRightInd/>
        <w:snapToGrid/>
        <w:spacing w:line="720" w:lineRule="auto"/>
        <w:jc w:val="center"/>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default" w:ascii="方正仿宋_GB2312" w:hAnsi="方正仿宋_GB2312" w:eastAsia="方正仿宋_GB2312" w:cs="方正仿宋_GB2312"/>
          <w:b w:val="0"/>
          <w:bCs w:val="0"/>
          <w:color w:val="auto"/>
          <w:kern w:val="2"/>
          <w:sz w:val="28"/>
          <w:szCs w:val="28"/>
          <w:highlight w:val="none"/>
          <w:lang w:val="en-US" w:eastAsia="zh-CN" w:bidi="ar-SA"/>
        </w:rPr>
        <w:drawing>
          <wp:inline distT="0" distB="0" distL="114300" distR="114300">
            <wp:extent cx="3919855" cy="2145030"/>
            <wp:effectExtent l="0" t="0" r="4445" b="7620"/>
            <wp:docPr id="23" name="图片 23" descr="594609B97F5A77702170DB91442B6F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594609B97F5A77702170DB91442B6F2F"/>
                    <pic:cNvPicPr>
                      <a:picLocks noChangeAspect="1"/>
                    </pic:cNvPicPr>
                  </pic:nvPicPr>
                  <pic:blipFill>
                    <a:blip r:embed="rId38"/>
                    <a:stretch>
                      <a:fillRect/>
                    </a:stretch>
                  </pic:blipFill>
                  <pic:spPr>
                    <a:xfrm>
                      <a:off x="0" y="0"/>
                      <a:ext cx="3919855" cy="2145030"/>
                    </a:xfrm>
                    <a:prstGeom prst="rect">
                      <a:avLst/>
                    </a:prstGeom>
                  </pic:spPr>
                </pic:pic>
              </a:graphicData>
            </a:graphic>
          </wp:inline>
        </w:drawing>
      </w:r>
    </w:p>
    <w:p w14:paraId="20E12091">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C住宿费</w:t>
      </w:r>
      <w:r>
        <w:rPr>
          <w:rFonts w:hint="default" w:ascii="方正仿宋_GB2312" w:hAnsi="方正仿宋_GB2312" w:eastAsia="方正仿宋_GB2312" w:cs="方正仿宋_GB2312"/>
          <w:b/>
          <w:bCs/>
          <w:color w:val="auto"/>
          <w:kern w:val="2"/>
          <w:sz w:val="28"/>
          <w:szCs w:val="28"/>
          <w:highlight w:val="none"/>
          <w:lang w:val="en-US" w:eastAsia="zh-CN" w:bidi="ar-SA"/>
        </w:rPr>
        <w:t>发票</w:t>
      </w:r>
      <w:r>
        <w:rPr>
          <w:rFonts w:hint="eastAsia" w:ascii="方正仿宋_GB2312" w:hAnsi="方正仿宋_GB2312" w:eastAsia="方正仿宋_GB2312" w:cs="方正仿宋_GB2312"/>
          <w:b w:val="0"/>
          <w:bCs w:val="0"/>
          <w:color w:val="auto"/>
          <w:kern w:val="2"/>
          <w:sz w:val="28"/>
          <w:szCs w:val="28"/>
          <w:highlight w:val="none"/>
          <w:lang w:val="en-US" w:eastAsia="zh-CN" w:bidi="ar-SA"/>
        </w:rPr>
        <w:t>（在备注中注明住宿人、住宿时间等信息;住宿时间应与往返交通时间一致）</w:t>
      </w:r>
    </w:p>
    <w:p w14:paraId="4D6A250C">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D保险单据</w:t>
      </w:r>
      <w:r>
        <w:rPr>
          <w:rFonts w:hint="eastAsia" w:ascii="方正仿宋_GB2312" w:hAnsi="方正仿宋_GB2312" w:eastAsia="方正仿宋_GB2312" w:cs="方正仿宋_GB2312"/>
          <w:b w:val="0"/>
          <w:bCs w:val="0"/>
          <w:color w:val="auto"/>
          <w:kern w:val="2"/>
          <w:sz w:val="28"/>
          <w:szCs w:val="28"/>
          <w:highlight w:val="none"/>
          <w:lang w:val="en-US" w:eastAsia="zh-CN" w:bidi="ar-SA"/>
        </w:rPr>
        <w:t>。乘坐飞机、火车、轮船、长途汽车等交通工具的，每人次可以购买交通意外保险一份，凭发票报销。（发票需注明开支项目为交通意外险，如注明为“待定附加产品”等，需提供其他支撑材料，否则不予报销）</w:t>
      </w:r>
    </w:p>
    <w:p w14:paraId="74A3AD76">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E支付信息截图</w:t>
      </w:r>
      <w:r>
        <w:rPr>
          <w:rFonts w:hint="eastAsia" w:ascii="方正仿宋_GB2312" w:hAnsi="方正仿宋_GB2312" w:eastAsia="方正仿宋_GB2312" w:cs="方正仿宋_GB2312"/>
          <w:b w:val="0"/>
          <w:bCs w:val="0"/>
          <w:color w:val="auto"/>
          <w:kern w:val="2"/>
          <w:sz w:val="28"/>
          <w:szCs w:val="28"/>
          <w:highlight w:val="none"/>
          <w:lang w:val="en-US" w:eastAsia="zh-CN" w:bidi="ar-SA"/>
        </w:rPr>
        <w:t>（如报销款直接支付到对方账户的无需提供，支付截图与发票应一一对应，金额与发票不一致的需做简要说明）</w:t>
      </w:r>
    </w:p>
    <w:p w14:paraId="4E0E4E89">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F调研日志</w:t>
      </w:r>
      <w:r>
        <w:rPr>
          <w:rFonts w:hint="eastAsia" w:ascii="方正仿宋_GB2312" w:hAnsi="方正仿宋_GB2312" w:eastAsia="方正仿宋_GB2312" w:cs="方正仿宋_GB2312"/>
          <w:b w:val="0"/>
          <w:bCs w:val="0"/>
          <w:color w:val="auto"/>
          <w:kern w:val="2"/>
          <w:sz w:val="28"/>
          <w:szCs w:val="28"/>
          <w:highlight w:val="none"/>
          <w:lang w:val="en-US" w:eastAsia="zh-CN" w:bidi="ar-SA"/>
        </w:rPr>
        <w:t>（如有对方单位接待、到偏远地区调研无法开具住宿发票、到多地调研行程不完整等特殊情况，可在调研日志中一并说明，需经项目负责人签字确认）</w:t>
      </w:r>
    </w:p>
    <w:p w14:paraId="456CED34">
      <w:pPr>
        <w:pStyle w:val="26"/>
        <w:keepNext w:val="0"/>
        <w:keepLines w:val="0"/>
        <w:pageBreakBefore w:val="0"/>
        <w:widowControl w:val="0"/>
        <w:numPr>
          <w:ilvl w:val="0"/>
          <w:numId w:val="0"/>
        </w:numPr>
        <w:kinsoku/>
        <w:wordWrap/>
        <w:overflowPunct/>
        <w:topLinePunct w:val="0"/>
        <w:autoSpaceDE/>
        <w:autoSpaceDN/>
        <w:bidi w:val="0"/>
        <w:adjustRightInd/>
        <w:snapToGrid w:val="0"/>
        <w:spacing w:line="560" w:lineRule="exact"/>
        <w:jc w:val="both"/>
        <w:textAlignment w:val="auto"/>
        <w:outlineLvl w:val="1"/>
        <w:rPr>
          <w:rFonts w:hint="default" w:ascii="方正仿宋_GB2312" w:hAnsi="方正仿宋_GB2312" w:eastAsia="方正仿宋_GB2312" w:cs="方正仿宋_GB2312"/>
          <w:b/>
          <w:bCs/>
          <w:color w:val="auto"/>
          <w:kern w:val="2"/>
          <w:sz w:val="28"/>
          <w:szCs w:val="28"/>
          <w:highlight w:val="none"/>
          <w:lang w:val="en-US" w:eastAsia="zh-CN" w:bidi="ar-SA"/>
        </w:rPr>
      </w:pPr>
      <w:bookmarkStart w:id="21" w:name="_Toc12889"/>
      <w:r>
        <w:rPr>
          <w:rFonts w:hint="eastAsia" w:ascii="方正仿宋_GB2312" w:hAnsi="方正仿宋_GB2312" w:eastAsia="方正仿宋_GB2312" w:cs="方正仿宋_GB2312"/>
          <w:b/>
          <w:bCs/>
          <w:color w:val="auto"/>
          <w:kern w:val="2"/>
          <w:sz w:val="28"/>
          <w:szCs w:val="28"/>
          <w:highlight w:val="none"/>
          <w:lang w:val="en-US" w:eastAsia="zh-CN" w:bidi="ar-SA"/>
        </w:rPr>
        <w:t>2、</w:t>
      </w:r>
      <w:r>
        <w:rPr>
          <w:rFonts w:hint="default" w:ascii="方正仿宋_GB2312" w:hAnsi="方正仿宋_GB2312" w:eastAsia="方正仿宋_GB2312" w:cs="方正仿宋_GB2312"/>
          <w:b/>
          <w:bCs/>
          <w:color w:val="auto"/>
          <w:kern w:val="2"/>
          <w:sz w:val="28"/>
          <w:szCs w:val="28"/>
          <w:highlight w:val="none"/>
          <w:lang w:val="en-US" w:eastAsia="zh-CN" w:bidi="ar-SA"/>
        </w:rPr>
        <w:t>制度依据</w:t>
      </w:r>
      <w:bookmarkEnd w:id="21"/>
    </w:p>
    <w:p w14:paraId="2D5C1D8F">
      <w:pPr>
        <w:pStyle w:val="13"/>
        <w:keepNext w:val="0"/>
        <w:keepLines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spacing w:before="15" w:beforeAutospacing="0" w:after="15" w:afterAutospacing="0" w:line="560" w:lineRule="exact"/>
        <w:ind w:left="0" w:right="0" w:firstLine="560" w:firstLineChars="200"/>
        <w:jc w:val="both"/>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《省财政厅 省机关事务局关于印发&lt;贵州省省级党政机关差旅费管理办法&gt;的通知》（黔财行〔2024〕19号）、《</w:t>
      </w:r>
      <w:r>
        <w:rPr>
          <w:rFonts w:hint="default" w:ascii="方正仿宋_GB2312" w:hAnsi="方正仿宋_GB2312" w:eastAsia="方正仿宋_GB2312" w:cs="方正仿宋_GB2312"/>
          <w:b w:val="0"/>
          <w:bCs w:val="0"/>
          <w:color w:val="auto"/>
          <w:kern w:val="2"/>
          <w:sz w:val="28"/>
          <w:szCs w:val="28"/>
          <w:highlight w:val="none"/>
          <w:lang w:val="en-US" w:eastAsia="zh-CN" w:bidi="ar-SA"/>
        </w:rPr>
        <w:t>贵州商学院公务出差审批管理办法（试行）</w:t>
      </w:r>
      <w:r>
        <w:rPr>
          <w:rFonts w:hint="eastAsia" w:ascii="方正仿宋_GB2312" w:hAnsi="方正仿宋_GB2312" w:eastAsia="方正仿宋_GB2312" w:cs="方正仿宋_GB2312"/>
          <w:b w:val="0"/>
          <w:bCs w:val="0"/>
          <w:color w:val="auto"/>
          <w:kern w:val="2"/>
          <w:sz w:val="28"/>
          <w:szCs w:val="28"/>
          <w:highlight w:val="none"/>
          <w:lang w:val="en-US" w:eastAsia="zh-CN" w:bidi="ar-SA"/>
        </w:rPr>
        <w:t>》（</w:t>
      </w:r>
      <w:r>
        <w:rPr>
          <w:rFonts w:hint="default" w:ascii="方正仿宋_GB2312" w:hAnsi="方正仿宋_GB2312" w:eastAsia="方正仿宋_GB2312" w:cs="方正仿宋_GB2312"/>
          <w:b w:val="0"/>
          <w:bCs w:val="0"/>
          <w:color w:val="auto"/>
          <w:kern w:val="2"/>
          <w:sz w:val="28"/>
          <w:szCs w:val="28"/>
          <w:highlight w:val="none"/>
          <w:lang w:val="en-US" w:eastAsia="zh-CN" w:bidi="ar-SA"/>
        </w:rPr>
        <w:t>黔商院发〔2024〕99号</w:t>
      </w:r>
      <w:r>
        <w:rPr>
          <w:rFonts w:hint="eastAsia" w:ascii="方正仿宋_GB2312" w:hAnsi="方正仿宋_GB2312" w:eastAsia="方正仿宋_GB2312" w:cs="方正仿宋_GB2312"/>
          <w:b w:val="0"/>
          <w:bCs w:val="0"/>
          <w:color w:val="auto"/>
          <w:kern w:val="2"/>
          <w:sz w:val="28"/>
          <w:szCs w:val="28"/>
          <w:highlight w:val="none"/>
          <w:lang w:val="en-US" w:eastAsia="zh-CN" w:bidi="ar-SA"/>
        </w:rPr>
        <w:t>）</w:t>
      </w:r>
    </w:p>
    <w:p w14:paraId="3EEBD765">
      <w:pPr>
        <w:pStyle w:val="1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spacing w:before="15" w:beforeAutospacing="0" w:after="15" w:afterAutospacing="0" w:line="560" w:lineRule="exact"/>
        <w:ind w:leftChars="0" w:right="0" w:rightChars="0"/>
        <w:jc w:val="both"/>
        <w:outlineLvl w:val="1"/>
        <w:rPr>
          <w:rFonts w:hint="eastAsia" w:ascii="方正仿宋_GB2312" w:hAnsi="方正仿宋_GB2312" w:eastAsia="方正仿宋_GB2312" w:cs="方正仿宋_GB2312"/>
          <w:b/>
          <w:bCs/>
          <w:color w:val="auto"/>
          <w:kern w:val="2"/>
          <w:sz w:val="28"/>
          <w:szCs w:val="28"/>
          <w:highlight w:val="none"/>
          <w:lang w:val="en-US" w:eastAsia="zh-CN" w:bidi="ar-SA"/>
        </w:rPr>
      </w:pPr>
      <w:bookmarkStart w:id="22" w:name="_Toc30610"/>
      <w:r>
        <w:rPr>
          <w:rFonts w:hint="eastAsia" w:ascii="方正仿宋_GB2312" w:hAnsi="方正仿宋_GB2312" w:eastAsia="方正仿宋_GB2312" w:cs="方正仿宋_GB2312"/>
          <w:b/>
          <w:bCs/>
          <w:color w:val="auto"/>
          <w:kern w:val="2"/>
          <w:sz w:val="28"/>
          <w:szCs w:val="28"/>
          <w:highlight w:val="none"/>
          <w:lang w:val="en-US" w:eastAsia="zh-CN" w:bidi="ar-SA"/>
        </w:rPr>
        <w:t>3、差旅费出行及住宿标准</w:t>
      </w:r>
      <w:bookmarkEnd w:id="22"/>
    </w:p>
    <w:p w14:paraId="5655FC6A">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both"/>
        <w:textAlignment w:val="auto"/>
        <w:outlineLvl w:val="0"/>
        <w:rPr>
          <w:rFonts w:hint="eastAsia" w:ascii="方正仿宋_GB2312" w:hAnsi="方正仿宋_GB2312" w:eastAsia="方正仿宋_GB2312" w:cs="方正仿宋_GB2312"/>
          <w:b w:val="0"/>
          <w:bCs w:val="0"/>
          <w:color w:val="auto"/>
          <w:kern w:val="2"/>
          <w:sz w:val="28"/>
          <w:szCs w:val="28"/>
          <w:highlight w:val="none"/>
          <w:lang w:val="en-US" w:eastAsia="zh-CN" w:bidi="ar-SA"/>
        </w:rPr>
      </w:pPr>
      <w:bookmarkStart w:id="23" w:name="_Toc29141"/>
      <w:r>
        <w:rPr>
          <w:rFonts w:hint="eastAsia" w:ascii="方正仿宋_GB2312" w:hAnsi="方正仿宋_GB2312" w:eastAsia="方正仿宋_GB2312" w:cs="方正仿宋_GB2312"/>
          <w:b w:val="0"/>
          <w:bCs w:val="0"/>
          <w:color w:val="auto"/>
          <w:kern w:val="2"/>
          <w:sz w:val="28"/>
          <w:szCs w:val="28"/>
          <w:highlight w:val="none"/>
          <w:lang w:val="en-US" w:eastAsia="zh-CN" w:bidi="ar-SA"/>
        </w:rPr>
        <w:fldChar w:fldCharType="begin"/>
      </w:r>
      <w:r>
        <w:rPr>
          <w:rFonts w:hint="eastAsia" w:ascii="方正仿宋_GB2312" w:hAnsi="方正仿宋_GB2312" w:eastAsia="方正仿宋_GB2312" w:cs="方正仿宋_GB2312"/>
          <w:b w:val="0"/>
          <w:bCs w:val="0"/>
          <w:color w:val="auto"/>
          <w:kern w:val="2"/>
          <w:sz w:val="28"/>
          <w:szCs w:val="28"/>
          <w:highlight w:val="none"/>
          <w:lang w:val="en-US" w:eastAsia="zh-CN" w:bidi="ar-SA"/>
        </w:rPr>
        <w:instrText xml:space="preserve"> HYPERLINK \l "差旅费文件" </w:instrText>
      </w:r>
      <w:r>
        <w:rPr>
          <w:rFonts w:hint="eastAsia" w:ascii="方正仿宋_GB2312" w:hAnsi="方正仿宋_GB2312" w:eastAsia="方正仿宋_GB2312" w:cs="方正仿宋_GB2312"/>
          <w:b w:val="0"/>
          <w:bCs w:val="0"/>
          <w:color w:val="auto"/>
          <w:kern w:val="2"/>
          <w:sz w:val="28"/>
          <w:szCs w:val="28"/>
          <w:highlight w:val="none"/>
          <w:lang w:val="en-US" w:eastAsia="zh-CN" w:bidi="ar-SA"/>
        </w:rPr>
        <w:fldChar w:fldCharType="separate"/>
      </w:r>
      <w:r>
        <w:rPr>
          <w:rStyle w:val="19"/>
          <w:rFonts w:hint="eastAsia" w:ascii="方正仿宋_GB2312" w:hAnsi="方正仿宋_GB2312" w:eastAsia="方正仿宋_GB2312" w:cs="方正仿宋_GB2312"/>
          <w:b w:val="0"/>
          <w:bCs w:val="0"/>
          <w:kern w:val="2"/>
          <w:sz w:val="28"/>
          <w:szCs w:val="28"/>
          <w:highlight w:val="none"/>
          <w:lang w:val="en-US" w:eastAsia="zh-CN" w:bidi="ar-SA"/>
        </w:rPr>
        <w:t>点击查看文件及标准</w:t>
      </w:r>
      <w:r>
        <w:rPr>
          <w:rFonts w:hint="eastAsia" w:ascii="方正仿宋_GB2312" w:hAnsi="方正仿宋_GB2312" w:eastAsia="方正仿宋_GB2312" w:cs="方正仿宋_GB2312"/>
          <w:b w:val="0"/>
          <w:bCs w:val="0"/>
          <w:color w:val="auto"/>
          <w:kern w:val="2"/>
          <w:sz w:val="28"/>
          <w:szCs w:val="28"/>
          <w:highlight w:val="none"/>
          <w:lang w:val="en-US" w:eastAsia="zh-CN" w:bidi="ar-SA"/>
        </w:rPr>
        <w:fldChar w:fldCharType="end"/>
      </w:r>
      <w:r>
        <w:rPr>
          <w:rFonts w:hint="eastAsia" w:ascii="方正仿宋_GB2312" w:hAnsi="方正仿宋_GB2312" w:eastAsia="方正仿宋_GB2312" w:cs="方正仿宋_GB2312"/>
          <w:b w:val="0"/>
          <w:bCs w:val="0"/>
          <w:color w:val="auto"/>
          <w:kern w:val="2"/>
          <w:sz w:val="18"/>
          <w:szCs w:val="18"/>
          <w:highlight w:val="none"/>
          <w:u w:val="none"/>
          <w:lang w:val="en-US" w:eastAsia="zh-CN" w:bidi="ar-SA"/>
        </w:rPr>
        <w:t>按Ctrl键点开</w:t>
      </w:r>
    </w:p>
    <w:p w14:paraId="3E02E98E">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jc w:val="both"/>
        <w:textAlignment w:val="auto"/>
        <w:outlineLvl w:val="0"/>
        <w:rPr>
          <w:rFonts w:hint="default"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（三）劳务费（在酬金预约单上准确填写专家或其他人员的各项信息及发放依据）</w:t>
      </w:r>
      <w:bookmarkEnd w:id="23"/>
    </w:p>
    <w:p w14:paraId="25985E61">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1"/>
        <w:rPr>
          <w:rFonts w:hint="eastAsia" w:ascii="方正仿宋_GB2312" w:hAnsi="方正仿宋_GB2312" w:eastAsia="方正仿宋_GB2312" w:cs="方正仿宋_GB2312"/>
          <w:b/>
          <w:bCs/>
          <w:color w:val="auto"/>
          <w:kern w:val="2"/>
          <w:sz w:val="28"/>
          <w:szCs w:val="28"/>
          <w:highlight w:val="none"/>
          <w:lang w:val="en-US" w:eastAsia="zh-CN" w:bidi="ar-SA"/>
        </w:rPr>
      </w:pPr>
      <w:bookmarkStart w:id="24" w:name="_Toc31221"/>
      <w:r>
        <w:rPr>
          <w:rFonts w:hint="default" w:ascii="方正仿宋_GB2312" w:hAnsi="方正仿宋_GB2312" w:eastAsia="方正仿宋_GB2312" w:cs="方正仿宋_GB2312"/>
          <w:b/>
          <w:bCs/>
          <w:color w:val="auto"/>
          <w:kern w:val="2"/>
          <w:sz w:val="28"/>
          <w:szCs w:val="28"/>
          <w:highlight w:val="none"/>
          <w:lang w:val="en-US" w:eastAsia="zh-CN" w:bidi="ar-SA"/>
        </w:rPr>
        <w:t>1</w:t>
      </w:r>
      <w:r>
        <w:rPr>
          <w:rFonts w:hint="eastAsia" w:ascii="方正仿宋_GB2312" w:hAnsi="方正仿宋_GB2312" w:eastAsia="方正仿宋_GB2312" w:cs="方正仿宋_GB2312"/>
          <w:b/>
          <w:bCs/>
          <w:color w:val="auto"/>
          <w:kern w:val="2"/>
          <w:sz w:val="28"/>
          <w:szCs w:val="28"/>
          <w:highlight w:val="none"/>
          <w:lang w:val="en-US" w:eastAsia="zh-CN" w:bidi="ar-SA"/>
        </w:rPr>
        <w:t>、</w:t>
      </w:r>
      <w:r>
        <w:rPr>
          <w:rFonts w:hint="default" w:ascii="方正仿宋_GB2312" w:hAnsi="方正仿宋_GB2312" w:eastAsia="方正仿宋_GB2312" w:cs="方正仿宋_GB2312"/>
          <w:b/>
          <w:bCs/>
          <w:color w:val="auto"/>
          <w:kern w:val="2"/>
          <w:sz w:val="28"/>
          <w:szCs w:val="28"/>
          <w:highlight w:val="none"/>
          <w:lang w:val="en-US" w:eastAsia="zh-CN" w:bidi="ar-SA"/>
        </w:rPr>
        <w:t>报销所需材料</w:t>
      </w:r>
      <w:bookmarkEnd w:id="24"/>
    </w:p>
    <w:p w14:paraId="76F43835">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2"/>
        <w:rPr>
          <w:rFonts w:hint="default" w:ascii="方正仿宋_GB2312" w:hAnsi="方正仿宋_GB2312" w:eastAsia="方正仿宋_GB2312" w:cs="方正仿宋_GB2312"/>
          <w:b/>
          <w:bCs/>
          <w:color w:val="auto"/>
          <w:kern w:val="2"/>
          <w:sz w:val="28"/>
          <w:szCs w:val="28"/>
          <w:highlight w:val="none"/>
          <w:lang w:val="en-US" w:eastAsia="zh-CN" w:bidi="ar-SA"/>
        </w:rPr>
      </w:pPr>
      <w:bookmarkStart w:id="25" w:name="_Toc16079"/>
      <w:r>
        <w:rPr>
          <w:rFonts w:hint="eastAsia" w:ascii="方正仿宋_GB2312" w:hAnsi="方正仿宋_GB2312" w:eastAsia="方正仿宋_GB2312" w:cs="方正仿宋_GB2312"/>
          <w:b/>
          <w:bCs/>
          <w:color w:val="auto"/>
          <w:kern w:val="2"/>
          <w:sz w:val="28"/>
          <w:szCs w:val="28"/>
          <w:highlight w:val="none"/>
          <w:lang w:val="en-US" w:eastAsia="zh-CN" w:bidi="ar-SA"/>
        </w:rPr>
        <w:t>（1）专家咨询费、评审费</w:t>
      </w:r>
      <w:bookmarkEnd w:id="25"/>
    </w:p>
    <w:p w14:paraId="3829E31D">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A专家资质证明</w:t>
      </w:r>
      <w:r>
        <w:rPr>
          <w:rFonts w:hint="eastAsia" w:ascii="方正仿宋_GB2312" w:hAnsi="方正仿宋_GB2312" w:eastAsia="方正仿宋_GB2312" w:cs="方正仿宋_GB2312"/>
          <w:b w:val="0"/>
          <w:bCs w:val="0"/>
          <w:color w:val="auto"/>
          <w:kern w:val="2"/>
          <w:sz w:val="28"/>
          <w:szCs w:val="28"/>
          <w:highlight w:val="none"/>
          <w:lang w:val="en-US" w:eastAsia="zh-CN" w:bidi="ar-SA"/>
        </w:rPr>
        <w:t>（专业技术人员应提供相应等级的资格证书复印件，其他人员需由经费负责人根据具体情况进行认定，并提供相应支撑材料）</w:t>
      </w:r>
    </w:p>
    <w:p w14:paraId="7AE33D2C">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B会议形式需提供会议通</w:t>
      </w:r>
      <w:r>
        <w:rPr>
          <w:rFonts w:hint="eastAsia" w:ascii="方正仿宋_GB2312" w:hAnsi="方正仿宋_GB2312" w:eastAsia="方正仿宋_GB2312" w:cs="方正仿宋_GB2312"/>
          <w:b w:val="0"/>
          <w:bCs w:val="0"/>
          <w:color w:val="auto"/>
          <w:kern w:val="2"/>
          <w:sz w:val="28"/>
          <w:szCs w:val="28"/>
          <w:highlight w:val="none"/>
          <w:lang w:val="en-US" w:eastAsia="zh-CN" w:bidi="ar-SA"/>
        </w:rPr>
        <w:t>知、签到表等</w:t>
      </w:r>
    </w:p>
    <w:p w14:paraId="025810C8">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C其他</w:t>
      </w:r>
      <w:r>
        <w:rPr>
          <w:rFonts w:hint="eastAsia" w:ascii="方正仿宋_GB2312" w:hAnsi="方正仿宋_GB2312" w:eastAsia="方正仿宋_GB2312" w:cs="方正仿宋_GB2312"/>
          <w:b w:val="0"/>
          <w:bCs w:val="0"/>
          <w:color w:val="auto"/>
          <w:kern w:val="2"/>
          <w:sz w:val="28"/>
          <w:szCs w:val="28"/>
          <w:highlight w:val="none"/>
          <w:lang w:val="en-US" w:eastAsia="zh-CN" w:bidi="ar-SA"/>
        </w:rPr>
        <w:t>（经费负责人或经办人认为有必要的支撑材料）</w:t>
      </w:r>
    </w:p>
    <w:p w14:paraId="1592DC8B">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2"/>
        <w:rPr>
          <w:rFonts w:hint="eastAsia" w:ascii="方正仿宋_GB2312" w:hAnsi="方正仿宋_GB2312" w:eastAsia="方正仿宋_GB2312" w:cs="方正仿宋_GB2312"/>
          <w:b/>
          <w:bCs/>
          <w:color w:val="auto"/>
          <w:kern w:val="2"/>
          <w:sz w:val="28"/>
          <w:szCs w:val="28"/>
          <w:highlight w:val="none"/>
          <w:lang w:val="en-US" w:eastAsia="zh-CN" w:bidi="ar-SA"/>
        </w:rPr>
      </w:pPr>
      <w:bookmarkStart w:id="26" w:name="_Toc21190"/>
      <w:r>
        <w:rPr>
          <w:rFonts w:hint="eastAsia" w:ascii="方正仿宋_GB2312" w:hAnsi="方正仿宋_GB2312" w:eastAsia="方正仿宋_GB2312" w:cs="方正仿宋_GB2312"/>
          <w:b/>
          <w:bCs/>
          <w:color w:val="auto"/>
          <w:kern w:val="2"/>
          <w:sz w:val="28"/>
          <w:szCs w:val="28"/>
          <w:highlight w:val="none"/>
          <w:lang w:val="en-US" w:eastAsia="zh-CN" w:bidi="ar-SA"/>
        </w:rPr>
        <w:t>（2）讲座费</w:t>
      </w:r>
      <w:bookmarkEnd w:id="26"/>
    </w:p>
    <w:p w14:paraId="6F00B205">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A专家资质证明</w:t>
      </w:r>
      <w:r>
        <w:rPr>
          <w:rFonts w:hint="eastAsia" w:ascii="方正仿宋_GB2312" w:hAnsi="方正仿宋_GB2312" w:eastAsia="方正仿宋_GB2312" w:cs="方正仿宋_GB2312"/>
          <w:b w:val="0"/>
          <w:bCs w:val="0"/>
          <w:color w:val="auto"/>
          <w:kern w:val="2"/>
          <w:sz w:val="28"/>
          <w:szCs w:val="28"/>
          <w:highlight w:val="none"/>
          <w:lang w:val="en-US" w:eastAsia="zh-CN" w:bidi="ar-SA"/>
        </w:rPr>
        <w:t>（专业技术人员应提供相应等级的资格证书复印件，其他人员需由经费负责人根据具体情况进行认定，并提供相应支撑材料）</w:t>
      </w:r>
    </w:p>
    <w:p w14:paraId="2FEEB390">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B讲座通知、简报等</w:t>
      </w:r>
    </w:p>
    <w:p w14:paraId="14213BD4">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C其他</w:t>
      </w:r>
      <w:r>
        <w:rPr>
          <w:rFonts w:hint="eastAsia" w:ascii="方正仿宋_GB2312" w:hAnsi="方正仿宋_GB2312" w:eastAsia="方正仿宋_GB2312" w:cs="方正仿宋_GB2312"/>
          <w:b w:val="0"/>
          <w:bCs w:val="0"/>
          <w:color w:val="auto"/>
          <w:kern w:val="2"/>
          <w:sz w:val="28"/>
          <w:szCs w:val="28"/>
          <w:highlight w:val="none"/>
          <w:lang w:val="en-US" w:eastAsia="zh-CN" w:bidi="ar-SA"/>
        </w:rPr>
        <w:t>（经费负责人或经办人认为有必要的支撑材料）</w:t>
      </w:r>
    </w:p>
    <w:p w14:paraId="4EE3EF50">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2"/>
        <w:rPr>
          <w:rFonts w:hint="default" w:ascii="方正仿宋_GB2312" w:hAnsi="方正仿宋_GB2312" w:eastAsia="方正仿宋_GB2312" w:cs="方正仿宋_GB2312"/>
          <w:b/>
          <w:bCs/>
          <w:color w:val="auto"/>
          <w:kern w:val="2"/>
          <w:sz w:val="28"/>
          <w:szCs w:val="28"/>
          <w:highlight w:val="none"/>
          <w:lang w:val="en-US" w:eastAsia="zh-CN" w:bidi="ar-SA"/>
        </w:rPr>
      </w:pPr>
      <w:bookmarkStart w:id="27" w:name="_Toc16577"/>
      <w:r>
        <w:rPr>
          <w:rFonts w:hint="eastAsia" w:ascii="方正仿宋_GB2312" w:hAnsi="方正仿宋_GB2312" w:eastAsia="方正仿宋_GB2312" w:cs="方正仿宋_GB2312"/>
          <w:b/>
          <w:bCs/>
          <w:color w:val="auto"/>
          <w:kern w:val="2"/>
          <w:sz w:val="28"/>
          <w:szCs w:val="28"/>
          <w:highlight w:val="none"/>
          <w:lang w:val="en-US" w:eastAsia="zh-CN" w:bidi="ar-SA"/>
        </w:rPr>
        <w:t>（3）其他劳务费</w:t>
      </w:r>
      <w:bookmarkEnd w:id="27"/>
    </w:p>
    <w:p w14:paraId="020DA88A">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A其他</w:t>
      </w:r>
      <w:r>
        <w:rPr>
          <w:rFonts w:hint="eastAsia" w:ascii="方正仿宋_GB2312" w:hAnsi="方正仿宋_GB2312" w:eastAsia="方正仿宋_GB2312" w:cs="方正仿宋_GB2312"/>
          <w:b w:val="0"/>
          <w:bCs w:val="0"/>
          <w:color w:val="auto"/>
          <w:kern w:val="2"/>
          <w:sz w:val="28"/>
          <w:szCs w:val="28"/>
          <w:highlight w:val="none"/>
          <w:lang w:val="en-US" w:eastAsia="zh-CN" w:bidi="ar-SA"/>
        </w:rPr>
        <w:t>（经费负责人或经办人认为有必要的支撑材料）</w:t>
      </w:r>
    </w:p>
    <w:p w14:paraId="15BF6D36">
      <w:pPr>
        <w:pStyle w:val="26"/>
        <w:keepNext w:val="0"/>
        <w:keepLines w:val="0"/>
        <w:pageBreakBefore w:val="0"/>
        <w:widowControl w:val="0"/>
        <w:numPr>
          <w:ilvl w:val="0"/>
          <w:numId w:val="5"/>
        </w:numPr>
        <w:kinsoku/>
        <w:wordWrap/>
        <w:overflowPunct/>
        <w:topLinePunct w:val="0"/>
        <w:autoSpaceDE/>
        <w:autoSpaceDN/>
        <w:bidi w:val="0"/>
        <w:adjustRightInd/>
        <w:snapToGrid/>
        <w:spacing w:line="560" w:lineRule="exact"/>
        <w:jc w:val="both"/>
        <w:textAlignment w:val="auto"/>
        <w:outlineLvl w:val="2"/>
        <w:rPr>
          <w:rFonts w:hint="eastAsia"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学生劳务费</w:t>
      </w:r>
    </w:p>
    <w:p w14:paraId="4FD97A72">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A其他</w:t>
      </w:r>
      <w:r>
        <w:rPr>
          <w:rFonts w:hint="eastAsia" w:ascii="方正仿宋_GB2312" w:hAnsi="方正仿宋_GB2312" w:eastAsia="方正仿宋_GB2312" w:cs="方正仿宋_GB2312"/>
          <w:b w:val="0"/>
          <w:bCs w:val="0"/>
          <w:color w:val="auto"/>
          <w:kern w:val="2"/>
          <w:sz w:val="28"/>
          <w:szCs w:val="28"/>
          <w:highlight w:val="none"/>
          <w:lang w:val="en-US" w:eastAsia="zh-CN" w:bidi="ar-SA"/>
        </w:rPr>
        <w:t>（经费负责人或经办人认为有必要的支撑材料）</w:t>
      </w:r>
    </w:p>
    <w:p w14:paraId="0B79E128">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2"/>
        <w:rPr>
          <w:rFonts w:hint="default"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 xml:space="preserve">      特别说明：</w:t>
      </w:r>
      <w:r>
        <w:rPr>
          <w:rFonts w:hint="eastAsia" w:ascii="方正仿宋_GB2312" w:hAnsi="方正仿宋_GB2312" w:eastAsia="方正仿宋_GB2312" w:cs="方正仿宋_GB2312"/>
          <w:b w:val="0"/>
          <w:bCs w:val="0"/>
          <w:color w:val="auto"/>
          <w:kern w:val="2"/>
          <w:sz w:val="28"/>
          <w:szCs w:val="28"/>
          <w:highlight w:val="none"/>
          <w:lang w:val="en-US" w:eastAsia="zh-CN" w:bidi="ar-SA"/>
        </w:rPr>
        <w:t>学生劳务费做预约单时，“</w:t>
      </w:r>
      <w:r>
        <w:rPr>
          <w:rFonts w:hint="eastAsia" w:ascii="方正仿宋_GB2312" w:hAnsi="方正仿宋_GB2312" w:eastAsia="方正仿宋_GB2312" w:cs="方正仿宋_GB2312"/>
          <w:b/>
          <w:bCs/>
          <w:color w:val="auto"/>
          <w:kern w:val="2"/>
          <w:sz w:val="28"/>
          <w:szCs w:val="28"/>
          <w:highlight w:val="none"/>
          <w:lang w:val="en-US" w:eastAsia="zh-CN" w:bidi="ar-SA"/>
        </w:rPr>
        <w:t>工作内容</w:t>
      </w:r>
      <w:r>
        <w:rPr>
          <w:rFonts w:hint="eastAsia" w:ascii="方正仿宋_GB2312" w:hAnsi="方正仿宋_GB2312" w:eastAsia="方正仿宋_GB2312" w:cs="方正仿宋_GB2312"/>
          <w:b w:val="0"/>
          <w:bCs w:val="0"/>
          <w:color w:val="auto"/>
          <w:kern w:val="2"/>
          <w:sz w:val="28"/>
          <w:szCs w:val="28"/>
          <w:highlight w:val="none"/>
          <w:lang w:val="en-US" w:eastAsia="zh-CN" w:bidi="ar-SA"/>
        </w:rPr>
        <w:t>”和“</w:t>
      </w:r>
      <w:r>
        <w:rPr>
          <w:rFonts w:hint="eastAsia" w:ascii="方正仿宋_GB2312" w:hAnsi="方正仿宋_GB2312" w:eastAsia="方正仿宋_GB2312" w:cs="方正仿宋_GB2312"/>
          <w:b/>
          <w:bCs/>
          <w:color w:val="auto"/>
          <w:kern w:val="2"/>
          <w:sz w:val="28"/>
          <w:szCs w:val="28"/>
          <w:highlight w:val="none"/>
          <w:lang w:val="en-US" w:eastAsia="zh-CN" w:bidi="ar-SA"/>
        </w:rPr>
        <w:t>咨询方式</w:t>
      </w:r>
      <w:r>
        <w:rPr>
          <w:rFonts w:hint="eastAsia" w:ascii="方正仿宋_GB2312" w:hAnsi="方正仿宋_GB2312" w:eastAsia="方正仿宋_GB2312" w:cs="方正仿宋_GB2312"/>
          <w:b w:val="0"/>
          <w:bCs w:val="0"/>
          <w:color w:val="auto"/>
          <w:kern w:val="2"/>
          <w:sz w:val="28"/>
          <w:szCs w:val="28"/>
          <w:highlight w:val="none"/>
          <w:lang w:val="en-US" w:eastAsia="zh-CN" w:bidi="ar-SA"/>
        </w:rPr>
        <w:t>”的下拉栏可忽略内容，点选其一即可</w:t>
      </w:r>
    </w:p>
    <w:p w14:paraId="4B6BD5DD">
      <w:pPr>
        <w:pStyle w:val="26"/>
        <w:keepNext w:val="0"/>
        <w:keepLines w:val="0"/>
        <w:pageBreakBefore w:val="0"/>
        <w:widowControl w:val="0"/>
        <w:numPr>
          <w:ilvl w:val="0"/>
          <w:numId w:val="0"/>
        </w:numPr>
        <w:kinsoku/>
        <w:wordWrap/>
        <w:overflowPunct/>
        <w:topLinePunct w:val="0"/>
        <w:autoSpaceDE/>
        <w:autoSpaceDN/>
        <w:bidi w:val="0"/>
        <w:adjustRightInd/>
        <w:snapToGrid w:val="0"/>
        <w:spacing w:line="560" w:lineRule="exact"/>
        <w:jc w:val="both"/>
        <w:textAlignment w:val="auto"/>
        <w:outlineLvl w:val="1"/>
        <w:rPr>
          <w:rFonts w:hint="default" w:ascii="方正仿宋_GB2312" w:hAnsi="方正仿宋_GB2312" w:eastAsia="方正仿宋_GB2312" w:cs="方正仿宋_GB2312"/>
          <w:b/>
          <w:bCs/>
          <w:color w:val="auto"/>
          <w:kern w:val="2"/>
          <w:sz w:val="28"/>
          <w:szCs w:val="28"/>
          <w:highlight w:val="none"/>
          <w:lang w:val="en-US" w:eastAsia="zh-CN" w:bidi="ar-SA"/>
        </w:rPr>
      </w:pPr>
      <w:bookmarkStart w:id="28" w:name="_Toc17634"/>
      <w:r>
        <w:rPr>
          <w:rFonts w:hint="eastAsia" w:ascii="方正仿宋_GB2312" w:hAnsi="方正仿宋_GB2312" w:eastAsia="方正仿宋_GB2312" w:cs="方正仿宋_GB2312"/>
          <w:b/>
          <w:bCs/>
          <w:color w:val="auto"/>
          <w:kern w:val="2"/>
          <w:sz w:val="28"/>
          <w:szCs w:val="28"/>
          <w:highlight w:val="none"/>
          <w:lang w:val="en-US" w:eastAsia="zh-CN" w:bidi="ar-SA"/>
        </w:rPr>
        <w:t>2、</w:t>
      </w:r>
      <w:r>
        <w:rPr>
          <w:rFonts w:hint="default" w:ascii="方正仿宋_GB2312" w:hAnsi="方正仿宋_GB2312" w:eastAsia="方正仿宋_GB2312" w:cs="方正仿宋_GB2312"/>
          <w:b/>
          <w:bCs/>
          <w:color w:val="auto"/>
          <w:kern w:val="2"/>
          <w:sz w:val="28"/>
          <w:szCs w:val="28"/>
          <w:highlight w:val="none"/>
          <w:lang w:val="en-US" w:eastAsia="zh-CN" w:bidi="ar-SA"/>
        </w:rPr>
        <w:t>制度依据</w:t>
      </w:r>
      <w:bookmarkEnd w:id="28"/>
    </w:p>
    <w:p w14:paraId="5E7B5CDD">
      <w:pPr>
        <w:pStyle w:val="26"/>
        <w:keepNext w:val="0"/>
        <w:keepLines w:val="0"/>
        <w:pageBreakBefore w:val="0"/>
        <w:widowControl w:val="0"/>
        <w:numPr>
          <w:ilvl w:val="0"/>
          <w:numId w:val="0"/>
        </w:numPr>
        <w:tabs>
          <w:tab w:val="left" w:pos="1004"/>
        </w:tabs>
        <w:kinsoku/>
        <w:wordWrap/>
        <w:overflowPunct/>
        <w:topLinePunct w:val="0"/>
        <w:autoSpaceDE/>
        <w:autoSpaceDN/>
        <w:bidi w:val="0"/>
        <w:adjustRightInd/>
        <w:snapToGrid/>
        <w:spacing w:line="560" w:lineRule="exact"/>
        <w:ind w:firstLine="560" w:firstLineChars="200"/>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省财政厅制定的《评审咨询专家劳务费标准及等级参照》《贵州省省级党政机关培训费管理办法》（黔财行〔2017〕119号）、审议《关于支付采购项目验收专家费用的报告》会议纪要（黔商院议〔2019〕11号）、《贵州省财政厅关于政府采购项目评审专家劳务报酬支付标准有关问题的通知》（黔财采〔2017〕3号）</w:t>
      </w:r>
    </w:p>
    <w:p w14:paraId="03D9ED1B">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p>
    <w:p w14:paraId="36578A41">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jc w:val="both"/>
        <w:textAlignment w:val="auto"/>
        <w:outlineLvl w:val="0"/>
        <w:rPr>
          <w:rFonts w:hint="default" w:ascii="方正仿宋_GB2312" w:hAnsi="方正仿宋_GB2312" w:eastAsia="方正仿宋_GB2312" w:cs="方正仿宋_GB2312"/>
          <w:b/>
          <w:bCs/>
          <w:color w:val="auto"/>
          <w:kern w:val="2"/>
          <w:sz w:val="28"/>
          <w:szCs w:val="28"/>
          <w:highlight w:val="none"/>
          <w:lang w:val="en-US" w:eastAsia="zh-CN" w:bidi="ar-SA"/>
        </w:rPr>
      </w:pPr>
      <w:bookmarkStart w:id="29" w:name="_Toc11062"/>
      <w:r>
        <w:rPr>
          <w:rFonts w:hint="eastAsia" w:ascii="方正仿宋_GB2312" w:hAnsi="方正仿宋_GB2312" w:eastAsia="方正仿宋_GB2312" w:cs="方正仿宋_GB2312"/>
          <w:b/>
          <w:bCs/>
          <w:color w:val="auto"/>
          <w:kern w:val="2"/>
          <w:sz w:val="28"/>
          <w:szCs w:val="28"/>
          <w:highlight w:val="none"/>
          <w:lang w:val="en-US" w:eastAsia="zh-CN" w:bidi="ar-SA"/>
        </w:rPr>
        <w:t>（四）学生活动费</w:t>
      </w:r>
      <w:bookmarkEnd w:id="29"/>
    </w:p>
    <w:p w14:paraId="42277636">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1"/>
        <w:rPr>
          <w:rFonts w:hint="default" w:ascii="方正仿宋_GB2312" w:hAnsi="方正仿宋_GB2312" w:eastAsia="方正仿宋_GB2312" w:cs="方正仿宋_GB2312"/>
          <w:b/>
          <w:bCs/>
          <w:color w:val="auto"/>
          <w:kern w:val="2"/>
          <w:sz w:val="28"/>
          <w:szCs w:val="28"/>
          <w:highlight w:val="none"/>
          <w:lang w:val="en-US" w:eastAsia="zh-CN" w:bidi="ar-SA"/>
        </w:rPr>
      </w:pPr>
      <w:bookmarkStart w:id="30" w:name="_Toc18751"/>
      <w:r>
        <w:rPr>
          <w:rFonts w:hint="eastAsia" w:ascii="方正仿宋_GB2312" w:hAnsi="方正仿宋_GB2312" w:eastAsia="方正仿宋_GB2312" w:cs="方正仿宋_GB2312"/>
          <w:b/>
          <w:bCs/>
          <w:color w:val="auto"/>
          <w:kern w:val="2"/>
          <w:sz w:val="28"/>
          <w:szCs w:val="28"/>
          <w:highlight w:val="none"/>
          <w:lang w:val="en-US" w:eastAsia="zh-CN" w:bidi="ar-SA"/>
        </w:rPr>
        <w:t>1、报销所需材料</w:t>
      </w:r>
      <w:bookmarkEnd w:id="30"/>
    </w:p>
    <w:p w14:paraId="659ACB2D">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A学科竞赛等活动需提供文件通知</w:t>
      </w:r>
      <w:r>
        <w:rPr>
          <w:rFonts w:hint="eastAsia" w:ascii="方正仿宋_GB2312" w:hAnsi="方正仿宋_GB2312" w:eastAsia="方正仿宋_GB2312" w:cs="方正仿宋_GB2312"/>
          <w:b w:val="0"/>
          <w:bCs w:val="0"/>
          <w:color w:val="auto"/>
          <w:kern w:val="2"/>
          <w:sz w:val="28"/>
          <w:szCs w:val="28"/>
          <w:highlight w:val="none"/>
          <w:lang w:val="en-US" w:eastAsia="zh-CN" w:bidi="ar-SA"/>
        </w:rPr>
        <w:t>（需注明活动时间）</w:t>
      </w:r>
    </w:p>
    <w:p w14:paraId="3CFB422E">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B如涉及租车费用，需提供租车发票</w:t>
      </w:r>
      <w:r>
        <w:rPr>
          <w:rFonts w:hint="eastAsia" w:ascii="方正仿宋_GB2312" w:hAnsi="方正仿宋_GB2312" w:eastAsia="方正仿宋_GB2312" w:cs="方正仿宋_GB2312"/>
          <w:b w:val="0"/>
          <w:bCs w:val="0"/>
          <w:color w:val="auto"/>
          <w:kern w:val="2"/>
          <w:sz w:val="28"/>
          <w:szCs w:val="28"/>
          <w:highlight w:val="none"/>
          <w:lang w:val="en-US" w:eastAsia="zh-CN" w:bidi="ar-SA"/>
        </w:rPr>
        <w:t>（备注用车时间；经手人及后勤处负责交通车业务的审核人员签字）、交通车使用申请表</w:t>
      </w:r>
    </w:p>
    <w:p w14:paraId="47C92B90">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C如涉及购买学生保险,需提供发票、团体意外伤害保险保单</w:t>
      </w:r>
      <w:r>
        <w:rPr>
          <w:rFonts w:hint="eastAsia" w:ascii="方正仿宋_GB2312" w:hAnsi="方正仿宋_GB2312" w:eastAsia="方正仿宋_GB2312" w:cs="方正仿宋_GB2312"/>
          <w:b w:val="0"/>
          <w:bCs w:val="0"/>
          <w:color w:val="auto"/>
          <w:kern w:val="2"/>
          <w:sz w:val="28"/>
          <w:szCs w:val="28"/>
          <w:highlight w:val="none"/>
          <w:lang w:val="en-US" w:eastAsia="zh-CN" w:bidi="ar-SA"/>
        </w:rPr>
        <w:t>（注意核对保单保险内容是否与活动形式、范围等相符；如未按照学校与安诚保险签订的《贵州商学院实习责任保险服务协议》购买保险，需参照按照服务“采购</w:t>
      </w:r>
      <w:r>
        <w:rPr>
          <w:rFonts w:hint="default" w:ascii="方正仿宋_GB2312" w:hAnsi="方正仿宋_GB2312" w:eastAsia="方正仿宋_GB2312" w:cs="方正仿宋_GB2312"/>
          <w:b w:val="0"/>
          <w:bCs w:val="0"/>
          <w:color w:val="auto"/>
          <w:kern w:val="2"/>
          <w:sz w:val="28"/>
          <w:szCs w:val="28"/>
          <w:highlight w:val="none"/>
          <w:lang w:val="en-US" w:eastAsia="zh-CN" w:bidi="ar-SA"/>
        </w:rPr>
        <w:t>货物</w:t>
      </w:r>
      <w:r>
        <w:rPr>
          <w:rFonts w:hint="eastAsia" w:ascii="方正仿宋_GB2312" w:hAnsi="方正仿宋_GB2312" w:eastAsia="方正仿宋_GB2312" w:cs="方正仿宋_GB2312"/>
          <w:b w:val="0"/>
          <w:bCs w:val="0"/>
          <w:color w:val="auto"/>
          <w:kern w:val="2"/>
          <w:sz w:val="28"/>
          <w:szCs w:val="28"/>
          <w:highlight w:val="none"/>
          <w:lang w:val="en-US" w:eastAsia="zh-CN" w:bidi="ar-SA"/>
        </w:rPr>
        <w:t>（服务）</w:t>
      </w:r>
      <w:r>
        <w:rPr>
          <w:rFonts w:hint="default" w:ascii="方正仿宋_GB2312" w:hAnsi="方正仿宋_GB2312" w:eastAsia="方正仿宋_GB2312" w:cs="方正仿宋_GB2312"/>
          <w:b w:val="0"/>
          <w:bCs w:val="0"/>
          <w:color w:val="auto"/>
          <w:kern w:val="2"/>
          <w:sz w:val="28"/>
          <w:szCs w:val="28"/>
          <w:highlight w:val="none"/>
          <w:lang w:val="en-US" w:eastAsia="zh-CN" w:bidi="ar-SA"/>
        </w:rPr>
        <w:t>类</w:t>
      </w:r>
      <w:r>
        <w:rPr>
          <w:rFonts w:hint="eastAsia" w:ascii="方正仿宋_GB2312" w:hAnsi="方正仿宋_GB2312" w:eastAsia="方正仿宋_GB2312" w:cs="方正仿宋_GB2312"/>
          <w:b w:val="0"/>
          <w:bCs w:val="0"/>
          <w:color w:val="auto"/>
          <w:kern w:val="2"/>
          <w:sz w:val="28"/>
          <w:szCs w:val="28"/>
          <w:highlight w:val="none"/>
          <w:lang w:val="en-US" w:eastAsia="zh-CN" w:bidi="ar-SA"/>
        </w:rPr>
        <w:t>”相关要求补充报销资料）</w:t>
      </w:r>
    </w:p>
    <w:p w14:paraId="62222452">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D如涉及活动物资采购</w:t>
      </w:r>
      <w:r>
        <w:rPr>
          <w:rFonts w:hint="eastAsia" w:ascii="方正仿宋_GB2312" w:hAnsi="方正仿宋_GB2312" w:eastAsia="方正仿宋_GB2312" w:cs="方正仿宋_GB2312"/>
          <w:b w:val="0"/>
          <w:bCs w:val="0"/>
          <w:color w:val="auto"/>
          <w:kern w:val="2"/>
          <w:sz w:val="28"/>
          <w:szCs w:val="28"/>
          <w:highlight w:val="none"/>
          <w:lang w:val="en-US" w:eastAsia="zh-CN" w:bidi="ar-SA"/>
        </w:rPr>
        <w:t>，参照“采购</w:t>
      </w:r>
      <w:r>
        <w:rPr>
          <w:rFonts w:hint="default" w:ascii="方正仿宋_GB2312" w:hAnsi="方正仿宋_GB2312" w:eastAsia="方正仿宋_GB2312" w:cs="方正仿宋_GB2312"/>
          <w:b w:val="0"/>
          <w:bCs w:val="0"/>
          <w:color w:val="auto"/>
          <w:kern w:val="2"/>
          <w:sz w:val="28"/>
          <w:szCs w:val="28"/>
          <w:highlight w:val="none"/>
          <w:lang w:val="en-US" w:eastAsia="zh-CN" w:bidi="ar-SA"/>
        </w:rPr>
        <w:t>货物</w:t>
      </w:r>
      <w:r>
        <w:rPr>
          <w:rFonts w:hint="eastAsia" w:ascii="方正仿宋_GB2312" w:hAnsi="方正仿宋_GB2312" w:eastAsia="方正仿宋_GB2312" w:cs="方正仿宋_GB2312"/>
          <w:b w:val="0"/>
          <w:bCs w:val="0"/>
          <w:color w:val="auto"/>
          <w:kern w:val="2"/>
          <w:sz w:val="28"/>
          <w:szCs w:val="28"/>
          <w:highlight w:val="none"/>
          <w:lang w:val="en-US" w:eastAsia="zh-CN" w:bidi="ar-SA"/>
        </w:rPr>
        <w:t>（服务）</w:t>
      </w:r>
      <w:r>
        <w:rPr>
          <w:rFonts w:hint="default" w:ascii="方正仿宋_GB2312" w:hAnsi="方正仿宋_GB2312" w:eastAsia="方正仿宋_GB2312" w:cs="方正仿宋_GB2312"/>
          <w:b w:val="0"/>
          <w:bCs w:val="0"/>
          <w:color w:val="auto"/>
          <w:kern w:val="2"/>
          <w:sz w:val="28"/>
          <w:szCs w:val="28"/>
          <w:highlight w:val="none"/>
          <w:lang w:val="en-US" w:eastAsia="zh-CN" w:bidi="ar-SA"/>
        </w:rPr>
        <w:t>类</w:t>
      </w:r>
      <w:r>
        <w:rPr>
          <w:rFonts w:hint="eastAsia" w:ascii="方正仿宋_GB2312" w:hAnsi="方正仿宋_GB2312" w:eastAsia="方正仿宋_GB2312" w:cs="方正仿宋_GB2312"/>
          <w:b w:val="0"/>
          <w:bCs w:val="0"/>
          <w:color w:val="auto"/>
          <w:kern w:val="2"/>
          <w:sz w:val="28"/>
          <w:szCs w:val="28"/>
          <w:highlight w:val="none"/>
          <w:lang w:val="en-US" w:eastAsia="zh-CN" w:bidi="ar-SA"/>
        </w:rPr>
        <w:t>”相关要求执行</w:t>
      </w:r>
    </w:p>
    <w:p w14:paraId="07213914">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E如涉及差旅费报销</w:t>
      </w:r>
      <w:r>
        <w:rPr>
          <w:rFonts w:hint="eastAsia" w:ascii="方正仿宋_GB2312" w:hAnsi="方正仿宋_GB2312" w:eastAsia="方正仿宋_GB2312" w:cs="方正仿宋_GB2312"/>
          <w:b w:val="0"/>
          <w:bCs w:val="0"/>
          <w:color w:val="auto"/>
          <w:kern w:val="2"/>
          <w:sz w:val="28"/>
          <w:szCs w:val="28"/>
          <w:highlight w:val="none"/>
          <w:lang w:val="en-US" w:eastAsia="zh-CN" w:bidi="ar-SA"/>
        </w:rPr>
        <w:t>，教师按照“差旅费”报销相关要求执行，交通费、住宿费等学生参照教师标准报销（注意不能重复购买意外险）；如发放学生补助，参照黔商院发〔2024〕71号文件执行，标准为贵阳市外80元/人/天、贵阳市内 40元/人/天，需提供补助</w:t>
      </w:r>
      <w:r>
        <w:rPr>
          <w:rFonts w:hint="eastAsia" w:ascii="方正仿宋_GB2312" w:hAnsi="方正仿宋_GB2312" w:eastAsia="方正仿宋_GB2312" w:cs="方正仿宋_GB2312"/>
          <w:b/>
          <w:bCs/>
          <w:color w:val="auto"/>
          <w:kern w:val="2"/>
          <w:sz w:val="28"/>
          <w:szCs w:val="28"/>
          <w:highlight w:val="none"/>
          <w:lang w:val="en-US" w:eastAsia="zh-CN" w:bidi="ar-SA"/>
        </w:rPr>
        <w:t>领取清册</w:t>
      </w:r>
      <w:r>
        <w:rPr>
          <w:rFonts w:hint="eastAsia" w:ascii="方正仿宋_GB2312" w:hAnsi="方正仿宋_GB2312" w:eastAsia="方正仿宋_GB2312" w:cs="方正仿宋_GB2312"/>
          <w:b w:val="0"/>
          <w:bCs w:val="0"/>
          <w:color w:val="auto"/>
          <w:kern w:val="2"/>
          <w:sz w:val="28"/>
          <w:szCs w:val="28"/>
          <w:highlight w:val="none"/>
          <w:lang w:val="en-US" w:eastAsia="zh-CN" w:bidi="ar-SA"/>
        </w:rPr>
        <w:t>（领取学生签字）并由发放补助的教师签字确认。</w:t>
      </w:r>
    </w:p>
    <w:p w14:paraId="6423A83F">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F支付信息截图</w:t>
      </w:r>
      <w:r>
        <w:rPr>
          <w:rFonts w:hint="eastAsia" w:ascii="方正仿宋_GB2312" w:hAnsi="方正仿宋_GB2312" w:eastAsia="方正仿宋_GB2312" w:cs="方正仿宋_GB2312"/>
          <w:b w:val="0"/>
          <w:bCs w:val="0"/>
          <w:color w:val="auto"/>
          <w:kern w:val="2"/>
          <w:sz w:val="28"/>
          <w:szCs w:val="28"/>
          <w:highlight w:val="none"/>
          <w:lang w:val="en-US" w:eastAsia="zh-CN" w:bidi="ar-SA"/>
        </w:rPr>
        <w:t>（如报销款直接支付到对方账户的无需提供，支付截图与发票应一一对应，金额与发票不一致的需做简要说明）</w:t>
      </w:r>
    </w:p>
    <w:p w14:paraId="6B395895">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1"/>
        <w:rPr>
          <w:rFonts w:hint="eastAsia" w:ascii="方正仿宋_GB2312" w:hAnsi="方正仿宋_GB2312" w:eastAsia="方正仿宋_GB2312" w:cs="方正仿宋_GB2312"/>
          <w:b/>
          <w:bCs/>
          <w:color w:val="auto"/>
          <w:kern w:val="2"/>
          <w:sz w:val="28"/>
          <w:szCs w:val="28"/>
          <w:highlight w:val="none"/>
          <w:lang w:val="en-US" w:eastAsia="zh-CN" w:bidi="ar-SA"/>
        </w:rPr>
      </w:pPr>
      <w:bookmarkStart w:id="31" w:name="_Toc31487"/>
      <w:r>
        <w:rPr>
          <w:rFonts w:hint="eastAsia" w:ascii="方正仿宋_GB2312" w:hAnsi="方正仿宋_GB2312" w:eastAsia="方正仿宋_GB2312" w:cs="方正仿宋_GB2312"/>
          <w:b/>
          <w:bCs/>
          <w:color w:val="auto"/>
          <w:kern w:val="2"/>
          <w:sz w:val="28"/>
          <w:szCs w:val="28"/>
          <w:highlight w:val="none"/>
          <w:lang w:val="en-US" w:eastAsia="zh-CN" w:bidi="ar-SA"/>
        </w:rPr>
        <w:t>2、制度依据</w:t>
      </w:r>
    </w:p>
    <w:p w14:paraId="1DDDABDF">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1"/>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关于印发《贵州商学院大学生学科竞赛管理办法（修订）》的通知（黔商院发〔2024〕71号）、贵州商学院学生活动费管理办法（试行）黔商院发〔2021〕143号</w:t>
      </w:r>
    </w:p>
    <w:p w14:paraId="5D1F7265">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1"/>
        <w:rPr>
          <w:rFonts w:hint="eastAsia" w:ascii="方正仿宋_GB2312" w:hAnsi="方正仿宋_GB2312" w:eastAsia="方正仿宋_GB2312" w:cs="方正仿宋_GB2312"/>
          <w:b/>
          <w:bCs/>
          <w:color w:val="auto"/>
          <w:kern w:val="2"/>
          <w:sz w:val="28"/>
          <w:szCs w:val="28"/>
          <w:highlight w:val="none"/>
          <w:lang w:val="en-US" w:eastAsia="zh-CN" w:bidi="ar-SA"/>
        </w:rPr>
      </w:pPr>
    </w:p>
    <w:p w14:paraId="5277399D">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1"/>
        <w:rPr>
          <w:rFonts w:hint="eastAsia" w:ascii="方正仿宋_GB2312" w:hAnsi="方正仿宋_GB2312" w:eastAsia="方正仿宋_GB2312" w:cs="方正仿宋_GB2312"/>
          <w:b/>
          <w:bCs/>
          <w:color w:val="auto"/>
          <w:kern w:val="2"/>
          <w:sz w:val="28"/>
          <w:szCs w:val="28"/>
          <w:highlight w:val="none"/>
          <w:lang w:val="en-US" w:eastAsia="zh-CN" w:bidi="ar-SA"/>
        </w:rPr>
      </w:pPr>
    </w:p>
    <w:p w14:paraId="590912E2">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1"/>
        <w:rPr>
          <w:rFonts w:hint="eastAsia" w:ascii="方正仿宋_GB2312" w:hAnsi="方正仿宋_GB2312" w:eastAsia="方正仿宋_GB2312" w:cs="方正仿宋_GB2312"/>
          <w:b/>
          <w:bCs/>
          <w:color w:val="auto"/>
          <w:kern w:val="2"/>
          <w:sz w:val="28"/>
          <w:szCs w:val="28"/>
          <w:highlight w:val="none"/>
          <w:lang w:val="en-US" w:eastAsia="zh-CN" w:bidi="ar-SA"/>
        </w:rPr>
      </w:pPr>
    </w:p>
    <w:p w14:paraId="7B303BB0">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1"/>
        <w:rPr>
          <w:rFonts w:hint="eastAsia"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（五）出版费</w:t>
      </w:r>
    </w:p>
    <w:p w14:paraId="751435C4">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1"/>
        <w:rPr>
          <w:rFonts w:hint="eastAsia"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1、报销所需材料</w:t>
      </w:r>
      <w:bookmarkEnd w:id="31"/>
    </w:p>
    <w:p w14:paraId="049C24E5">
      <w:pPr>
        <w:pStyle w:val="26"/>
        <w:keepNext w:val="0"/>
        <w:keepLines w:val="0"/>
        <w:pageBreakBefore w:val="0"/>
        <w:widowControl w:val="0"/>
        <w:numPr>
          <w:ilvl w:val="0"/>
          <w:numId w:val="0"/>
        </w:numPr>
        <w:tabs>
          <w:tab w:val="left" w:pos="663"/>
        </w:tabs>
        <w:kinsoku/>
        <w:wordWrap/>
        <w:overflowPunct/>
        <w:topLinePunct w:val="0"/>
        <w:autoSpaceDE/>
        <w:autoSpaceDN/>
        <w:bidi w:val="0"/>
        <w:adjustRightInd/>
        <w:snapToGrid/>
        <w:spacing w:line="560" w:lineRule="exact"/>
        <w:ind w:leftChars="0"/>
        <w:jc w:val="both"/>
        <w:textAlignment w:val="auto"/>
        <w:outlineLvl w:val="2"/>
        <w:rPr>
          <w:rFonts w:hint="default" w:ascii="方正仿宋_GB2312" w:hAnsi="方正仿宋_GB2312" w:eastAsia="方正仿宋_GB2312" w:cs="方正仿宋_GB2312"/>
          <w:b/>
          <w:bCs/>
          <w:color w:val="auto"/>
          <w:kern w:val="2"/>
          <w:sz w:val="28"/>
          <w:szCs w:val="28"/>
          <w:highlight w:val="none"/>
          <w:lang w:val="en-US" w:eastAsia="zh-CN" w:bidi="ar-SA"/>
        </w:rPr>
      </w:pPr>
      <w:bookmarkStart w:id="32" w:name="_Toc22979"/>
      <w:r>
        <w:rPr>
          <w:rFonts w:hint="eastAsia" w:ascii="方正仿宋_GB2312" w:hAnsi="方正仿宋_GB2312" w:eastAsia="方正仿宋_GB2312" w:cs="方正仿宋_GB2312"/>
          <w:b/>
          <w:bCs/>
          <w:color w:val="auto"/>
          <w:kern w:val="2"/>
          <w:sz w:val="28"/>
          <w:szCs w:val="28"/>
          <w:highlight w:val="none"/>
          <w:lang w:val="en-US" w:eastAsia="zh-CN" w:bidi="ar-SA"/>
        </w:rPr>
        <w:t>（1）论文发表（科研项目报销论文发表费用需经科研处审核）</w:t>
      </w:r>
      <w:bookmarkEnd w:id="32"/>
    </w:p>
    <w:p w14:paraId="789254BF">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A发票</w:t>
      </w:r>
      <w:r>
        <w:rPr>
          <w:rFonts w:hint="eastAsia" w:ascii="方正仿宋_GB2312" w:hAnsi="方正仿宋_GB2312" w:eastAsia="方正仿宋_GB2312" w:cs="方正仿宋_GB2312"/>
          <w:b w:val="0"/>
          <w:bCs w:val="0"/>
          <w:color w:val="auto"/>
          <w:kern w:val="2"/>
          <w:sz w:val="28"/>
          <w:szCs w:val="28"/>
          <w:highlight w:val="none"/>
          <w:lang w:val="en-US" w:eastAsia="zh-CN" w:bidi="ar-SA"/>
        </w:rPr>
        <w:t>（项目名称通常为“出版费”“版面费”等，且开具单位须与出版单位一致‌）</w:t>
      </w:r>
    </w:p>
    <w:p w14:paraId="51D39551">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B文章发表单位与发票的开票单位不一致，还须提供杂志社委托某单位收款开票的</w:t>
      </w:r>
      <w:r>
        <w:rPr>
          <w:rFonts w:hint="eastAsia" w:ascii="方正仿宋_GB2312" w:hAnsi="方正仿宋_GB2312" w:eastAsia="方正仿宋_GB2312" w:cs="方正仿宋_GB2312"/>
          <w:b/>
          <w:bCs/>
          <w:color w:val="auto"/>
          <w:kern w:val="2"/>
          <w:sz w:val="28"/>
          <w:szCs w:val="28"/>
          <w:highlight w:val="none"/>
          <w:lang w:val="en-US" w:eastAsia="zh-CN" w:bidi="ar-SA"/>
        </w:rPr>
        <w:t>证明</w:t>
      </w:r>
      <w:r>
        <w:rPr>
          <w:rFonts w:hint="eastAsia" w:ascii="方正仿宋_GB2312" w:hAnsi="方正仿宋_GB2312" w:eastAsia="方正仿宋_GB2312" w:cs="方正仿宋_GB2312"/>
          <w:b w:val="0"/>
          <w:bCs w:val="0"/>
          <w:color w:val="auto"/>
          <w:kern w:val="2"/>
          <w:sz w:val="28"/>
          <w:szCs w:val="28"/>
          <w:highlight w:val="none"/>
          <w:lang w:val="en-US" w:eastAsia="zh-CN" w:bidi="ar-SA"/>
        </w:rPr>
        <w:t>。‌</w:t>
      </w:r>
      <w:r>
        <w:rPr>
          <w:rFonts w:ascii="Arial" w:hAnsi="Arial" w:eastAsia="Arial" w:cs="Arial"/>
          <w:i w:val="0"/>
          <w:iCs w:val="0"/>
          <w:caps w:val="0"/>
          <w:color w:val="333333"/>
          <w:spacing w:val="0"/>
          <w:sz w:val="24"/>
          <w:szCs w:val="24"/>
          <w:highlight w:val="none"/>
          <w:shd w:val="clear" w:fill="FFFFFF"/>
        </w:rPr>
        <w:t>‌</w:t>
      </w:r>
    </w:p>
    <w:p w14:paraId="1BB1F002">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C录用通知</w:t>
      </w:r>
      <w:r>
        <w:rPr>
          <w:rFonts w:hint="eastAsia" w:ascii="方正仿宋_GB2312" w:hAnsi="方正仿宋_GB2312" w:eastAsia="方正仿宋_GB2312" w:cs="方正仿宋_GB2312"/>
          <w:b w:val="0"/>
          <w:bCs w:val="0"/>
          <w:color w:val="auto"/>
          <w:kern w:val="2"/>
          <w:sz w:val="28"/>
          <w:szCs w:val="28"/>
          <w:highlight w:val="none"/>
          <w:lang w:val="en-US" w:eastAsia="zh-CN" w:bidi="ar-SA"/>
        </w:rPr>
        <w:t>（文章录用通知内容须包含对方杂志社全称、作者姓名、稿件名称、版面费金额等相关信息）</w:t>
      </w:r>
      <w:r>
        <w:rPr>
          <w:rFonts w:hint="eastAsia" w:ascii="方正仿宋_GB2312" w:hAnsi="方正仿宋_GB2312" w:eastAsia="方正仿宋_GB2312" w:cs="方正仿宋_GB2312"/>
          <w:b/>
          <w:bCs/>
          <w:color w:val="auto"/>
          <w:kern w:val="2"/>
          <w:sz w:val="28"/>
          <w:szCs w:val="28"/>
          <w:highlight w:val="none"/>
          <w:lang w:val="en-US" w:eastAsia="zh-CN" w:bidi="ar-SA"/>
        </w:rPr>
        <w:t>或期刊复印件</w:t>
      </w:r>
      <w:r>
        <w:rPr>
          <w:rFonts w:hint="eastAsia" w:ascii="方正仿宋_GB2312" w:hAnsi="方正仿宋_GB2312" w:eastAsia="方正仿宋_GB2312" w:cs="方正仿宋_GB2312"/>
          <w:b w:val="0"/>
          <w:bCs w:val="0"/>
          <w:color w:val="auto"/>
          <w:kern w:val="2"/>
          <w:sz w:val="28"/>
          <w:szCs w:val="28"/>
          <w:highlight w:val="none"/>
          <w:lang w:val="en-US" w:eastAsia="zh-CN" w:bidi="ar-SA"/>
        </w:rPr>
        <w:t>（封面、封底及文章复印件）</w:t>
      </w:r>
    </w:p>
    <w:p w14:paraId="0199BB89">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D外刊发表涉及的外文票据</w:t>
      </w:r>
      <w:r>
        <w:rPr>
          <w:rFonts w:hint="eastAsia" w:ascii="方正仿宋_GB2312" w:hAnsi="方正仿宋_GB2312" w:eastAsia="方正仿宋_GB2312" w:cs="方正仿宋_GB2312"/>
          <w:b w:val="0"/>
          <w:bCs w:val="0"/>
          <w:color w:val="auto"/>
          <w:kern w:val="2"/>
          <w:sz w:val="28"/>
          <w:szCs w:val="28"/>
          <w:highlight w:val="none"/>
          <w:lang w:val="en-US" w:eastAsia="zh-CN" w:bidi="ar-SA"/>
        </w:rPr>
        <w:t>，参照</w:t>
      </w:r>
      <w:r>
        <w:rPr>
          <w:rFonts w:hint="eastAsia" w:ascii="方正仿宋_GB2312" w:hAnsi="方正仿宋_GB2312" w:eastAsia="方正仿宋_GB2312" w:cs="方正仿宋_GB2312"/>
          <w:b w:val="0"/>
          <w:bCs w:val="0"/>
          <w:color w:val="auto"/>
          <w:kern w:val="2"/>
          <w:sz w:val="28"/>
          <w:szCs w:val="28"/>
          <w:highlight w:val="none"/>
          <w:u w:val="none"/>
          <w:lang w:val="en-US" w:eastAsia="zh-CN" w:bidi="ar-SA"/>
        </w:rPr>
        <w:fldChar w:fldCharType="begin"/>
      </w:r>
      <w:r>
        <w:rPr>
          <w:rFonts w:hint="eastAsia" w:ascii="方正仿宋_GB2312" w:hAnsi="方正仿宋_GB2312" w:eastAsia="方正仿宋_GB2312" w:cs="方正仿宋_GB2312"/>
          <w:b w:val="0"/>
          <w:bCs w:val="0"/>
          <w:color w:val="auto"/>
          <w:kern w:val="2"/>
          <w:sz w:val="28"/>
          <w:szCs w:val="28"/>
          <w:highlight w:val="none"/>
          <w:u w:val="none"/>
          <w:lang w:val="en-US" w:eastAsia="zh-CN" w:bidi="ar-SA"/>
        </w:rPr>
        <w:instrText xml:space="preserve"> HYPERLINK \l "外文票据" </w:instrText>
      </w:r>
      <w:r>
        <w:rPr>
          <w:rFonts w:hint="eastAsia" w:ascii="方正仿宋_GB2312" w:hAnsi="方正仿宋_GB2312" w:eastAsia="方正仿宋_GB2312" w:cs="方正仿宋_GB2312"/>
          <w:b w:val="0"/>
          <w:bCs w:val="0"/>
          <w:color w:val="auto"/>
          <w:kern w:val="2"/>
          <w:sz w:val="28"/>
          <w:szCs w:val="28"/>
          <w:highlight w:val="none"/>
          <w:u w:val="none"/>
          <w:lang w:val="en-US" w:eastAsia="zh-CN" w:bidi="ar-SA"/>
        </w:rPr>
        <w:fldChar w:fldCharType="separate"/>
      </w:r>
      <w:r>
        <w:rPr>
          <w:rStyle w:val="19"/>
          <w:rFonts w:hint="eastAsia" w:ascii="方正仿宋_GB2312" w:hAnsi="方正仿宋_GB2312" w:eastAsia="方正仿宋_GB2312" w:cs="方正仿宋_GB2312"/>
          <w:b w:val="0"/>
          <w:bCs w:val="0"/>
          <w:kern w:val="2"/>
          <w:sz w:val="28"/>
          <w:szCs w:val="28"/>
          <w:highlight w:val="none"/>
          <w:lang w:val="en-US" w:eastAsia="zh-CN" w:bidi="ar-SA"/>
        </w:rPr>
        <w:t>外文票据报销要求</w:t>
      </w:r>
      <w:r>
        <w:rPr>
          <w:rFonts w:hint="eastAsia" w:ascii="方正仿宋_GB2312" w:hAnsi="方正仿宋_GB2312" w:eastAsia="方正仿宋_GB2312" w:cs="方正仿宋_GB2312"/>
          <w:b w:val="0"/>
          <w:bCs w:val="0"/>
          <w:color w:val="auto"/>
          <w:kern w:val="2"/>
          <w:sz w:val="28"/>
          <w:szCs w:val="28"/>
          <w:highlight w:val="none"/>
          <w:u w:val="none"/>
          <w:lang w:val="en-US" w:eastAsia="zh-CN" w:bidi="ar-SA"/>
        </w:rPr>
        <w:fldChar w:fldCharType="end"/>
      </w:r>
      <w:r>
        <w:rPr>
          <w:rFonts w:hint="eastAsia" w:ascii="方正仿宋_GB2312" w:hAnsi="方正仿宋_GB2312" w:eastAsia="方正仿宋_GB2312" w:cs="方正仿宋_GB2312"/>
          <w:b w:val="0"/>
          <w:bCs w:val="0"/>
          <w:color w:val="auto"/>
          <w:kern w:val="2"/>
          <w:sz w:val="18"/>
          <w:szCs w:val="18"/>
          <w:highlight w:val="none"/>
          <w:u w:val="none"/>
          <w:lang w:val="en-US" w:eastAsia="zh-CN" w:bidi="ar-SA"/>
        </w:rPr>
        <w:t>（按Ctrl键点开）</w:t>
      </w:r>
      <w:r>
        <w:rPr>
          <w:rFonts w:hint="eastAsia" w:ascii="方正仿宋_GB2312" w:hAnsi="方正仿宋_GB2312" w:eastAsia="方正仿宋_GB2312" w:cs="方正仿宋_GB2312"/>
          <w:b w:val="0"/>
          <w:bCs w:val="0"/>
          <w:color w:val="auto"/>
          <w:kern w:val="2"/>
          <w:sz w:val="28"/>
          <w:szCs w:val="28"/>
          <w:highlight w:val="none"/>
          <w:lang w:val="en-US" w:eastAsia="zh-CN" w:bidi="ar-SA"/>
        </w:rPr>
        <w:t>准备</w:t>
      </w:r>
    </w:p>
    <w:p w14:paraId="4A9A78A5">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F支付信息截图</w:t>
      </w:r>
      <w:r>
        <w:rPr>
          <w:rFonts w:hint="eastAsia" w:ascii="方正仿宋_GB2312" w:hAnsi="方正仿宋_GB2312" w:eastAsia="方正仿宋_GB2312" w:cs="方正仿宋_GB2312"/>
          <w:b w:val="0"/>
          <w:bCs w:val="0"/>
          <w:color w:val="auto"/>
          <w:kern w:val="2"/>
          <w:sz w:val="28"/>
          <w:szCs w:val="28"/>
          <w:highlight w:val="none"/>
          <w:lang w:val="en-US" w:eastAsia="zh-CN" w:bidi="ar-SA"/>
        </w:rPr>
        <w:t>（如报销款直接支付到对方账户的无需提供，支付截图与发票应一一对应，金额与发票不一致的需作简要说明；收款方须与发票开具单位一致，如因特殊情况将费用转给相关个人，需由经手人作出说明签字确认，并提供支撑材料‌）</w:t>
      </w:r>
    </w:p>
    <w:p w14:paraId="7E5EB6A6">
      <w:pPr>
        <w:pStyle w:val="26"/>
        <w:keepNext w:val="0"/>
        <w:keepLines w:val="0"/>
        <w:pageBreakBefore w:val="0"/>
        <w:widowControl w:val="0"/>
        <w:numPr>
          <w:ilvl w:val="0"/>
          <w:numId w:val="6"/>
        </w:numPr>
        <w:tabs>
          <w:tab w:val="left" w:pos="663"/>
        </w:tabs>
        <w:kinsoku/>
        <w:wordWrap/>
        <w:overflowPunct/>
        <w:topLinePunct w:val="0"/>
        <w:autoSpaceDE/>
        <w:autoSpaceDN/>
        <w:bidi w:val="0"/>
        <w:adjustRightInd/>
        <w:snapToGrid/>
        <w:spacing w:line="560" w:lineRule="exact"/>
        <w:jc w:val="both"/>
        <w:textAlignment w:val="auto"/>
        <w:outlineLvl w:val="2"/>
        <w:rPr>
          <w:rFonts w:hint="eastAsia" w:ascii="方正仿宋_GB2312" w:hAnsi="方正仿宋_GB2312" w:eastAsia="方正仿宋_GB2312" w:cs="方正仿宋_GB2312"/>
          <w:b/>
          <w:bCs/>
          <w:color w:val="auto"/>
          <w:kern w:val="2"/>
          <w:sz w:val="28"/>
          <w:szCs w:val="28"/>
          <w:highlight w:val="none"/>
          <w:lang w:val="en-US" w:eastAsia="zh-CN" w:bidi="ar-SA"/>
        </w:rPr>
      </w:pPr>
      <w:bookmarkStart w:id="33" w:name="_Toc6559"/>
      <w:r>
        <w:rPr>
          <w:rFonts w:hint="eastAsia" w:ascii="方正仿宋_GB2312" w:hAnsi="方正仿宋_GB2312" w:eastAsia="方正仿宋_GB2312" w:cs="方正仿宋_GB2312"/>
          <w:b/>
          <w:bCs/>
          <w:color w:val="auto"/>
          <w:kern w:val="2"/>
          <w:sz w:val="28"/>
          <w:szCs w:val="28"/>
          <w:highlight w:val="none"/>
          <w:lang w:val="en-US" w:eastAsia="zh-CN" w:bidi="ar-SA"/>
        </w:rPr>
        <w:t>专著出版</w:t>
      </w:r>
      <w:bookmarkEnd w:id="33"/>
    </w:p>
    <w:p w14:paraId="5F9CCBD8">
      <w:pPr>
        <w:pStyle w:val="26"/>
        <w:keepNext w:val="0"/>
        <w:keepLines w:val="0"/>
        <w:pageBreakBefore w:val="0"/>
        <w:widowControl w:val="0"/>
        <w:numPr>
          <w:ilvl w:val="0"/>
          <w:numId w:val="0"/>
        </w:numPr>
        <w:tabs>
          <w:tab w:val="left" w:pos="663"/>
        </w:tabs>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A贵州商学院拟申报项目、拟发表学术成果重大选题和</w:t>
      </w:r>
      <w:r>
        <w:rPr>
          <w:rFonts w:hint="eastAsia" w:ascii="方正仿宋_GB2312" w:hAnsi="方正仿宋_GB2312" w:eastAsia="方正仿宋_GB2312" w:cs="方正仿宋_GB2312"/>
          <w:b/>
          <w:bCs/>
          <w:color w:val="auto"/>
          <w:kern w:val="2"/>
          <w:sz w:val="28"/>
          <w:szCs w:val="28"/>
          <w:highlight w:val="none"/>
          <w:lang w:val="en-US" w:eastAsia="zh-CN" w:bidi="ar-SA"/>
        </w:rPr>
        <w:t>意识形态审查表</w:t>
      </w:r>
    </w:p>
    <w:p w14:paraId="3EBD144A">
      <w:pPr>
        <w:pStyle w:val="26"/>
        <w:keepNext w:val="0"/>
        <w:keepLines w:val="0"/>
        <w:pageBreakBefore w:val="0"/>
        <w:widowControl w:val="0"/>
        <w:numPr>
          <w:ilvl w:val="0"/>
          <w:numId w:val="0"/>
        </w:numPr>
        <w:tabs>
          <w:tab w:val="left" w:pos="663"/>
        </w:tabs>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B发票</w:t>
      </w:r>
    </w:p>
    <w:p w14:paraId="38CE3DED">
      <w:pPr>
        <w:pStyle w:val="26"/>
        <w:keepNext w:val="0"/>
        <w:keepLines w:val="0"/>
        <w:pageBreakBefore w:val="0"/>
        <w:widowControl w:val="0"/>
        <w:numPr>
          <w:ilvl w:val="0"/>
          <w:numId w:val="0"/>
        </w:numPr>
        <w:tabs>
          <w:tab w:val="left" w:pos="663"/>
        </w:tabs>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C出版合同（出版合同可以个人名义签订）</w:t>
      </w:r>
    </w:p>
    <w:p w14:paraId="644A6E54">
      <w:pPr>
        <w:pStyle w:val="26"/>
        <w:keepNext w:val="0"/>
        <w:keepLines w:val="0"/>
        <w:pageBreakBefore w:val="0"/>
        <w:widowControl w:val="0"/>
        <w:numPr>
          <w:ilvl w:val="0"/>
          <w:numId w:val="0"/>
        </w:numPr>
        <w:tabs>
          <w:tab w:val="left" w:pos="663"/>
        </w:tabs>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D法定代表人授权委托书</w:t>
      </w:r>
      <w:r>
        <w:rPr>
          <w:rFonts w:hint="eastAsia" w:ascii="方正仿宋_GB2312" w:hAnsi="方正仿宋_GB2312" w:eastAsia="方正仿宋_GB2312" w:cs="方正仿宋_GB2312"/>
          <w:b w:val="0"/>
          <w:bCs w:val="0"/>
          <w:color w:val="auto"/>
          <w:kern w:val="2"/>
          <w:sz w:val="28"/>
          <w:szCs w:val="28"/>
          <w:highlight w:val="none"/>
          <w:lang w:val="en-US" w:eastAsia="zh-CN" w:bidi="ar-SA"/>
        </w:rPr>
        <w:t>（如我方合同签字人非法定代表人需提供）</w:t>
      </w:r>
    </w:p>
    <w:p w14:paraId="581BE6FE">
      <w:pPr>
        <w:pStyle w:val="26"/>
        <w:keepNext w:val="0"/>
        <w:keepLines w:val="0"/>
        <w:pageBreakBefore w:val="0"/>
        <w:widowControl w:val="0"/>
        <w:numPr>
          <w:ilvl w:val="0"/>
          <w:numId w:val="0"/>
        </w:numPr>
        <w:tabs>
          <w:tab w:val="left" w:pos="663"/>
        </w:tabs>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E支付信息截图</w:t>
      </w:r>
      <w:r>
        <w:rPr>
          <w:rFonts w:hint="eastAsia" w:ascii="方正仿宋_GB2312" w:hAnsi="方正仿宋_GB2312" w:eastAsia="方正仿宋_GB2312" w:cs="方正仿宋_GB2312"/>
          <w:b w:val="0"/>
          <w:bCs w:val="0"/>
          <w:color w:val="auto"/>
          <w:kern w:val="2"/>
          <w:sz w:val="28"/>
          <w:szCs w:val="28"/>
          <w:highlight w:val="none"/>
          <w:lang w:val="en-US" w:eastAsia="zh-CN" w:bidi="ar-SA"/>
        </w:rPr>
        <w:t>（如报销款直接支付到对方账户的无需提供，金额与发票不一致的需做简要说明）</w:t>
      </w:r>
    </w:p>
    <w:p w14:paraId="7C12AF59">
      <w:pPr>
        <w:pStyle w:val="26"/>
        <w:keepNext w:val="0"/>
        <w:keepLines w:val="0"/>
        <w:pageBreakBefore w:val="0"/>
        <w:widowControl w:val="0"/>
        <w:numPr>
          <w:ilvl w:val="0"/>
          <w:numId w:val="6"/>
        </w:numPr>
        <w:tabs>
          <w:tab w:val="left" w:pos="663"/>
        </w:tabs>
        <w:kinsoku/>
        <w:wordWrap/>
        <w:overflowPunct/>
        <w:topLinePunct w:val="0"/>
        <w:autoSpaceDE/>
        <w:autoSpaceDN/>
        <w:bidi w:val="0"/>
        <w:adjustRightInd/>
        <w:snapToGrid/>
        <w:spacing w:line="560" w:lineRule="exact"/>
        <w:ind w:left="0" w:leftChars="0" w:firstLine="0" w:firstLineChars="0"/>
        <w:jc w:val="both"/>
        <w:textAlignment w:val="auto"/>
        <w:outlineLvl w:val="2"/>
        <w:rPr>
          <w:rFonts w:hint="eastAsia" w:ascii="方正仿宋_GB2312" w:hAnsi="方正仿宋_GB2312" w:eastAsia="方正仿宋_GB2312" w:cs="方正仿宋_GB2312"/>
          <w:b/>
          <w:bCs/>
          <w:color w:val="auto"/>
          <w:kern w:val="2"/>
          <w:sz w:val="28"/>
          <w:szCs w:val="28"/>
          <w:highlight w:val="none"/>
          <w:lang w:val="en-US" w:eastAsia="zh-CN" w:bidi="ar-SA"/>
        </w:rPr>
      </w:pPr>
      <w:bookmarkStart w:id="34" w:name="_Toc3911"/>
      <w:r>
        <w:rPr>
          <w:rFonts w:hint="eastAsia" w:ascii="方正仿宋_GB2312" w:hAnsi="方正仿宋_GB2312" w:eastAsia="方正仿宋_GB2312" w:cs="方正仿宋_GB2312"/>
          <w:b/>
          <w:bCs/>
          <w:color w:val="auto"/>
          <w:kern w:val="2"/>
          <w:sz w:val="28"/>
          <w:szCs w:val="28"/>
          <w:highlight w:val="none"/>
          <w:lang w:val="en-US" w:eastAsia="zh-CN" w:bidi="ar-SA"/>
        </w:rPr>
        <w:t>其他为发表论文发表或出版专著产生的必要支出（如：润色费）</w:t>
      </w:r>
      <w:bookmarkEnd w:id="34"/>
    </w:p>
    <w:p w14:paraId="014A968B">
      <w:pPr>
        <w:pStyle w:val="26"/>
        <w:keepNext w:val="0"/>
        <w:keepLines w:val="0"/>
        <w:pageBreakBefore w:val="0"/>
        <w:widowControl w:val="0"/>
        <w:numPr>
          <w:ilvl w:val="0"/>
          <w:numId w:val="0"/>
        </w:numPr>
        <w:tabs>
          <w:tab w:val="left" w:pos="663"/>
        </w:tabs>
        <w:kinsoku/>
        <w:wordWrap/>
        <w:overflowPunct/>
        <w:topLinePunct w:val="0"/>
        <w:autoSpaceDE/>
        <w:autoSpaceDN/>
        <w:bidi w:val="0"/>
        <w:adjustRightInd/>
        <w:snapToGrid/>
        <w:spacing w:line="560" w:lineRule="exact"/>
        <w:ind w:leftChars="0"/>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A发票</w:t>
      </w:r>
      <w:r>
        <w:rPr>
          <w:rFonts w:hint="eastAsia" w:ascii="方正仿宋_GB2312" w:hAnsi="方正仿宋_GB2312" w:eastAsia="方正仿宋_GB2312" w:cs="方正仿宋_GB2312"/>
          <w:b w:val="0"/>
          <w:bCs w:val="0"/>
          <w:color w:val="auto"/>
          <w:kern w:val="2"/>
          <w:sz w:val="28"/>
          <w:szCs w:val="28"/>
          <w:highlight w:val="none"/>
          <w:lang w:val="en-US" w:eastAsia="zh-CN" w:bidi="ar-SA"/>
        </w:rPr>
        <w:t>（需注明单价、字数等信息，发票备注栏可补充润色文章名称等信息）</w:t>
      </w:r>
    </w:p>
    <w:p w14:paraId="6F930FD5">
      <w:pPr>
        <w:pStyle w:val="26"/>
        <w:keepNext w:val="0"/>
        <w:keepLines w:val="0"/>
        <w:pageBreakBefore w:val="0"/>
        <w:widowControl w:val="0"/>
        <w:numPr>
          <w:ilvl w:val="0"/>
          <w:numId w:val="0"/>
        </w:numPr>
        <w:tabs>
          <w:tab w:val="left" w:pos="663"/>
        </w:tabs>
        <w:kinsoku/>
        <w:wordWrap/>
        <w:overflowPunct/>
        <w:topLinePunct w:val="0"/>
        <w:autoSpaceDE/>
        <w:autoSpaceDN/>
        <w:bidi w:val="0"/>
        <w:adjustRightInd/>
        <w:snapToGrid/>
        <w:spacing w:line="560" w:lineRule="exact"/>
        <w:ind w:leftChars="0"/>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B报销说明</w:t>
      </w:r>
      <w:r>
        <w:rPr>
          <w:rFonts w:hint="eastAsia" w:ascii="方正仿宋_GB2312" w:hAnsi="方正仿宋_GB2312" w:eastAsia="方正仿宋_GB2312" w:cs="方正仿宋_GB2312"/>
          <w:b w:val="0"/>
          <w:bCs w:val="0"/>
          <w:color w:val="auto"/>
          <w:kern w:val="2"/>
          <w:sz w:val="28"/>
          <w:szCs w:val="28"/>
          <w:highlight w:val="none"/>
          <w:lang w:val="en-US" w:eastAsia="zh-CN" w:bidi="ar-SA"/>
        </w:rPr>
        <w:t>（以润色费为例，需写明1、该笔润色费为</w:t>
      </w:r>
      <w:r>
        <w:rPr>
          <w:rFonts w:hint="eastAsia" w:ascii="方正仿宋_GB2312" w:hAnsi="方正仿宋_GB2312" w:eastAsia="方正仿宋_GB2312" w:cs="方正仿宋_GB2312"/>
          <w:b/>
          <w:bCs/>
          <w:color w:val="auto"/>
          <w:kern w:val="2"/>
          <w:sz w:val="28"/>
          <w:szCs w:val="28"/>
          <w:highlight w:val="none"/>
          <w:lang w:val="en-US" w:eastAsia="zh-CN" w:bidi="ar-SA"/>
        </w:rPr>
        <w:t>哪篇文章</w:t>
      </w:r>
      <w:r>
        <w:rPr>
          <w:rFonts w:hint="eastAsia" w:ascii="方正仿宋_GB2312" w:hAnsi="方正仿宋_GB2312" w:eastAsia="方正仿宋_GB2312" w:cs="方正仿宋_GB2312"/>
          <w:b w:val="0"/>
          <w:bCs w:val="0"/>
          <w:color w:val="auto"/>
          <w:kern w:val="2"/>
          <w:sz w:val="28"/>
          <w:szCs w:val="28"/>
          <w:highlight w:val="none"/>
          <w:lang w:val="en-US" w:eastAsia="zh-CN" w:bidi="ar-SA"/>
        </w:rPr>
        <w:t>为</w:t>
      </w:r>
      <w:r>
        <w:rPr>
          <w:rFonts w:hint="eastAsia" w:ascii="方正仿宋_GB2312" w:hAnsi="方正仿宋_GB2312" w:eastAsia="方正仿宋_GB2312" w:cs="方正仿宋_GB2312"/>
          <w:b/>
          <w:bCs/>
          <w:color w:val="auto"/>
          <w:kern w:val="2"/>
          <w:sz w:val="28"/>
          <w:szCs w:val="28"/>
          <w:highlight w:val="none"/>
          <w:lang w:val="en-US" w:eastAsia="zh-CN" w:bidi="ar-SA"/>
        </w:rPr>
        <w:t>发表于什么刊物</w:t>
      </w:r>
      <w:r>
        <w:rPr>
          <w:rFonts w:hint="eastAsia" w:ascii="方正仿宋_GB2312" w:hAnsi="方正仿宋_GB2312" w:eastAsia="方正仿宋_GB2312" w:cs="方正仿宋_GB2312"/>
          <w:b w:val="0"/>
          <w:bCs w:val="0"/>
          <w:color w:val="auto"/>
          <w:kern w:val="2"/>
          <w:sz w:val="28"/>
          <w:szCs w:val="28"/>
          <w:highlight w:val="none"/>
          <w:lang w:val="en-US" w:eastAsia="zh-CN" w:bidi="ar-SA"/>
        </w:rPr>
        <w:t>产生，文章是否已录用发表；2、本次润色费为该篇文章第几次润色，如非第一次需简要说明事由；3、润色费单价、字数、总费用、是否已经通过验收；4、其他报销人认为需补充的信息；4、项目负责人签字确认）</w:t>
      </w:r>
    </w:p>
    <w:p w14:paraId="275721CD">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C已发表的提供录用通知</w:t>
      </w:r>
      <w:r>
        <w:rPr>
          <w:rFonts w:hint="eastAsia" w:ascii="方正仿宋_GB2312" w:hAnsi="方正仿宋_GB2312" w:eastAsia="方正仿宋_GB2312" w:cs="方正仿宋_GB2312"/>
          <w:b w:val="0"/>
          <w:bCs w:val="0"/>
          <w:color w:val="auto"/>
          <w:kern w:val="2"/>
          <w:sz w:val="28"/>
          <w:szCs w:val="28"/>
          <w:highlight w:val="none"/>
          <w:lang w:val="en-US" w:eastAsia="zh-CN" w:bidi="ar-SA"/>
        </w:rPr>
        <w:t>（文章录用通知内容须包含对方杂志社全称、作者姓名、稿件名称、版面费金额等相关信息）</w:t>
      </w:r>
      <w:r>
        <w:rPr>
          <w:rFonts w:hint="eastAsia" w:ascii="方正仿宋_GB2312" w:hAnsi="方正仿宋_GB2312" w:eastAsia="方正仿宋_GB2312" w:cs="方正仿宋_GB2312"/>
          <w:b/>
          <w:bCs/>
          <w:color w:val="auto"/>
          <w:kern w:val="2"/>
          <w:sz w:val="28"/>
          <w:szCs w:val="28"/>
          <w:highlight w:val="none"/>
          <w:lang w:val="en-US" w:eastAsia="zh-CN" w:bidi="ar-SA"/>
        </w:rPr>
        <w:t>或期刊复印件</w:t>
      </w:r>
      <w:r>
        <w:rPr>
          <w:rFonts w:hint="eastAsia" w:ascii="方正仿宋_GB2312" w:hAnsi="方正仿宋_GB2312" w:eastAsia="方正仿宋_GB2312" w:cs="方正仿宋_GB2312"/>
          <w:b w:val="0"/>
          <w:bCs w:val="0"/>
          <w:color w:val="auto"/>
          <w:kern w:val="2"/>
          <w:sz w:val="28"/>
          <w:szCs w:val="28"/>
          <w:highlight w:val="none"/>
          <w:lang w:val="en-US" w:eastAsia="zh-CN" w:bidi="ar-SA"/>
        </w:rPr>
        <w:t>（封面、封底及文章复印件）</w:t>
      </w:r>
    </w:p>
    <w:p w14:paraId="1B76B709">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bCs/>
          <w:color w:val="auto"/>
          <w:kern w:val="2"/>
          <w:sz w:val="28"/>
          <w:szCs w:val="28"/>
          <w:highlight w:val="none"/>
          <w:lang w:val="en-US" w:eastAsia="zh-CN" w:bidi="ar-SA"/>
        </w:rPr>
        <w:t>D外刊发表涉及的外文票据</w:t>
      </w:r>
      <w:r>
        <w:rPr>
          <w:rFonts w:hint="eastAsia" w:ascii="方正仿宋_GB2312" w:hAnsi="方正仿宋_GB2312" w:eastAsia="方正仿宋_GB2312" w:cs="方正仿宋_GB2312"/>
          <w:b w:val="0"/>
          <w:bCs w:val="0"/>
          <w:color w:val="auto"/>
          <w:kern w:val="2"/>
          <w:sz w:val="28"/>
          <w:szCs w:val="28"/>
          <w:highlight w:val="none"/>
          <w:lang w:val="en-US" w:eastAsia="zh-CN" w:bidi="ar-SA"/>
        </w:rPr>
        <w:t>，参照</w:t>
      </w:r>
      <w:r>
        <w:rPr>
          <w:rFonts w:hint="eastAsia" w:ascii="方正仿宋_GB2312" w:hAnsi="方正仿宋_GB2312" w:eastAsia="方正仿宋_GB2312" w:cs="方正仿宋_GB2312"/>
          <w:b w:val="0"/>
          <w:bCs w:val="0"/>
          <w:color w:val="auto"/>
          <w:kern w:val="2"/>
          <w:sz w:val="28"/>
          <w:szCs w:val="28"/>
          <w:highlight w:val="none"/>
          <w:u w:val="none"/>
          <w:lang w:val="en-US" w:eastAsia="zh-CN" w:bidi="ar-SA"/>
        </w:rPr>
        <w:fldChar w:fldCharType="begin"/>
      </w:r>
      <w:r>
        <w:rPr>
          <w:rFonts w:hint="eastAsia" w:ascii="方正仿宋_GB2312" w:hAnsi="方正仿宋_GB2312" w:eastAsia="方正仿宋_GB2312" w:cs="方正仿宋_GB2312"/>
          <w:b w:val="0"/>
          <w:bCs w:val="0"/>
          <w:color w:val="auto"/>
          <w:kern w:val="2"/>
          <w:sz w:val="28"/>
          <w:szCs w:val="28"/>
          <w:highlight w:val="none"/>
          <w:u w:val="none"/>
          <w:lang w:val="en-US" w:eastAsia="zh-CN" w:bidi="ar-SA"/>
        </w:rPr>
        <w:instrText xml:space="preserve"> HYPERLINK \l "外文票据" </w:instrText>
      </w:r>
      <w:r>
        <w:rPr>
          <w:rFonts w:hint="eastAsia" w:ascii="方正仿宋_GB2312" w:hAnsi="方正仿宋_GB2312" w:eastAsia="方正仿宋_GB2312" w:cs="方正仿宋_GB2312"/>
          <w:b w:val="0"/>
          <w:bCs w:val="0"/>
          <w:color w:val="auto"/>
          <w:kern w:val="2"/>
          <w:sz w:val="28"/>
          <w:szCs w:val="28"/>
          <w:highlight w:val="none"/>
          <w:u w:val="none"/>
          <w:lang w:val="en-US" w:eastAsia="zh-CN" w:bidi="ar-SA"/>
        </w:rPr>
        <w:fldChar w:fldCharType="separate"/>
      </w:r>
      <w:r>
        <w:rPr>
          <w:rStyle w:val="19"/>
          <w:rFonts w:hint="eastAsia" w:ascii="方正仿宋_GB2312" w:hAnsi="方正仿宋_GB2312" w:eastAsia="方正仿宋_GB2312" w:cs="方正仿宋_GB2312"/>
          <w:b w:val="0"/>
          <w:bCs w:val="0"/>
          <w:kern w:val="2"/>
          <w:sz w:val="28"/>
          <w:szCs w:val="28"/>
          <w:highlight w:val="none"/>
          <w:lang w:val="en-US" w:eastAsia="zh-CN" w:bidi="ar-SA"/>
        </w:rPr>
        <w:t>外文票据报销要求</w:t>
      </w:r>
      <w:r>
        <w:rPr>
          <w:rFonts w:hint="eastAsia" w:ascii="方正仿宋_GB2312" w:hAnsi="方正仿宋_GB2312" w:eastAsia="方正仿宋_GB2312" w:cs="方正仿宋_GB2312"/>
          <w:b w:val="0"/>
          <w:bCs w:val="0"/>
          <w:color w:val="auto"/>
          <w:kern w:val="2"/>
          <w:sz w:val="28"/>
          <w:szCs w:val="28"/>
          <w:highlight w:val="none"/>
          <w:u w:val="none"/>
          <w:lang w:val="en-US" w:eastAsia="zh-CN" w:bidi="ar-SA"/>
        </w:rPr>
        <w:fldChar w:fldCharType="end"/>
      </w:r>
      <w:r>
        <w:rPr>
          <w:rFonts w:hint="eastAsia" w:ascii="方正仿宋_GB2312" w:hAnsi="方正仿宋_GB2312" w:eastAsia="方正仿宋_GB2312" w:cs="方正仿宋_GB2312"/>
          <w:b w:val="0"/>
          <w:bCs w:val="0"/>
          <w:color w:val="auto"/>
          <w:kern w:val="2"/>
          <w:sz w:val="18"/>
          <w:szCs w:val="18"/>
          <w:highlight w:val="none"/>
          <w:u w:val="none"/>
          <w:lang w:val="en-US" w:eastAsia="zh-CN" w:bidi="ar-SA"/>
        </w:rPr>
        <w:t>（按Ctrl键点开）</w:t>
      </w:r>
      <w:r>
        <w:rPr>
          <w:rFonts w:hint="eastAsia" w:ascii="方正仿宋_GB2312" w:hAnsi="方正仿宋_GB2312" w:eastAsia="方正仿宋_GB2312" w:cs="方正仿宋_GB2312"/>
          <w:b w:val="0"/>
          <w:bCs w:val="0"/>
          <w:color w:val="auto"/>
          <w:kern w:val="2"/>
          <w:sz w:val="28"/>
          <w:szCs w:val="28"/>
          <w:highlight w:val="none"/>
          <w:lang w:val="en-US" w:eastAsia="zh-CN" w:bidi="ar-SA"/>
        </w:rPr>
        <w:t>准备</w:t>
      </w:r>
    </w:p>
    <w:p w14:paraId="04B57329">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F</w:t>
      </w:r>
      <w:r>
        <w:rPr>
          <w:rFonts w:hint="eastAsia" w:ascii="方正仿宋_GB2312" w:hAnsi="方正仿宋_GB2312" w:eastAsia="方正仿宋_GB2312" w:cs="方正仿宋_GB2312"/>
          <w:b/>
          <w:bCs/>
          <w:color w:val="auto"/>
          <w:kern w:val="2"/>
          <w:sz w:val="28"/>
          <w:szCs w:val="28"/>
          <w:highlight w:val="none"/>
          <w:lang w:val="en-US" w:eastAsia="zh-CN" w:bidi="ar-SA"/>
        </w:rPr>
        <w:t>支付信息截图</w:t>
      </w:r>
      <w:r>
        <w:rPr>
          <w:rFonts w:hint="eastAsia" w:ascii="方正仿宋_GB2312" w:hAnsi="方正仿宋_GB2312" w:eastAsia="方正仿宋_GB2312" w:cs="方正仿宋_GB2312"/>
          <w:b w:val="0"/>
          <w:bCs w:val="0"/>
          <w:color w:val="auto"/>
          <w:kern w:val="2"/>
          <w:sz w:val="28"/>
          <w:szCs w:val="28"/>
          <w:highlight w:val="none"/>
          <w:lang w:val="en-US" w:eastAsia="zh-CN" w:bidi="ar-SA"/>
        </w:rPr>
        <w:t>（如报销款直接支付到对方账户的无需提供，支付截图与发票应一一对应，金额与发票不一致的需做简要说明‌）</w:t>
      </w:r>
    </w:p>
    <w:p w14:paraId="49497BB6">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p>
    <w:p w14:paraId="21B310C2">
      <w:pPr>
        <w:pStyle w:val="13"/>
        <w:keepNext w:val="0"/>
        <w:keepLines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spacing w:before="15" w:beforeAutospacing="0" w:after="15" w:afterAutospacing="0" w:line="560" w:lineRule="exact"/>
        <w:ind w:right="0"/>
        <w:jc w:val="both"/>
        <w:outlineLvl w:val="1"/>
        <w:rPr>
          <w:rFonts w:hint="default" w:ascii="方正仿宋_GB2312" w:hAnsi="方正仿宋_GB2312" w:eastAsia="方正仿宋_GB2312" w:cs="方正仿宋_GB2312"/>
          <w:b/>
          <w:bCs/>
          <w:color w:val="auto"/>
          <w:kern w:val="2"/>
          <w:sz w:val="28"/>
          <w:szCs w:val="28"/>
          <w:highlight w:val="none"/>
          <w:lang w:eastAsia="zh-CN" w:bidi="ar-SA"/>
        </w:rPr>
      </w:pPr>
      <w:bookmarkStart w:id="35" w:name="_Toc29065"/>
      <w:r>
        <w:rPr>
          <w:rFonts w:hint="default" w:ascii="方正仿宋_GB2312" w:hAnsi="方正仿宋_GB2312" w:eastAsia="方正仿宋_GB2312" w:cs="方正仿宋_GB2312"/>
          <w:b/>
          <w:bCs/>
          <w:color w:val="auto"/>
          <w:kern w:val="2"/>
          <w:sz w:val="28"/>
          <w:szCs w:val="28"/>
          <w:highlight w:val="none"/>
          <w:lang w:eastAsia="zh-CN" w:bidi="ar-SA"/>
        </w:rPr>
        <w:t>2、</w:t>
      </w:r>
      <w:r>
        <w:rPr>
          <w:rFonts w:hint="default" w:ascii="方正仿宋_GB2312" w:hAnsi="方正仿宋_GB2312" w:eastAsia="方正仿宋_GB2312" w:cs="方正仿宋_GB2312"/>
          <w:b/>
          <w:bCs/>
          <w:color w:val="auto"/>
          <w:kern w:val="2"/>
          <w:sz w:val="28"/>
          <w:szCs w:val="28"/>
          <w:highlight w:val="none"/>
          <w:lang w:val="en-US" w:eastAsia="zh-CN" w:bidi="ar-SA"/>
        </w:rPr>
        <w:t>制度依据</w:t>
      </w:r>
      <w:bookmarkEnd w:id="35"/>
    </w:p>
    <w:p w14:paraId="38D4C696">
      <w:pPr>
        <w:keepNext w:val="0"/>
        <w:keepLines w:val="0"/>
        <w:widowControl/>
        <w:suppressLineNumbers w:val="0"/>
        <w:kinsoku/>
        <w:wordWrap/>
        <w:overflowPunct/>
        <w:topLinePunct w:val="0"/>
        <w:autoSpaceDE/>
        <w:autoSpaceDN/>
        <w:bidi w:val="0"/>
        <w:spacing w:line="560" w:lineRule="exact"/>
        <w:jc w:val="left"/>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关于印发《贵州商学院合同管理办法》的通知（黔商院发〔2018〕40号）、关于印发《贵州商学院自然科学类项目论文版面费报销（暂行）办法》的通知（黔商院发〔2023〕42号）</w:t>
      </w:r>
    </w:p>
    <w:p w14:paraId="33CA7F90">
      <w:pPr>
        <w:keepNext w:val="0"/>
        <w:keepLines w:val="0"/>
        <w:widowControl/>
        <w:suppressLineNumbers w:val="0"/>
        <w:kinsoku/>
        <w:wordWrap/>
        <w:overflowPunct/>
        <w:topLinePunct w:val="0"/>
        <w:autoSpaceDE/>
        <w:autoSpaceDN/>
        <w:bidi w:val="0"/>
        <w:spacing w:line="560" w:lineRule="exact"/>
        <w:jc w:val="left"/>
        <w:rPr>
          <w:rFonts w:hint="default" w:ascii="方正仿宋_GB2312" w:hAnsi="方正仿宋_GB2312" w:eastAsia="方正仿宋_GB2312" w:cs="方正仿宋_GB2312"/>
          <w:b w:val="0"/>
          <w:bCs w:val="0"/>
          <w:color w:val="auto"/>
          <w:kern w:val="2"/>
          <w:sz w:val="28"/>
          <w:szCs w:val="28"/>
          <w:highlight w:val="none"/>
          <w:lang w:val="en-US" w:eastAsia="zh-CN" w:bidi="ar-SA"/>
        </w:rPr>
      </w:pPr>
    </w:p>
    <w:p w14:paraId="5630E768">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jc w:val="both"/>
        <w:textAlignment w:val="auto"/>
        <w:outlineLvl w:val="0"/>
        <w:rPr>
          <w:rFonts w:hint="default" w:ascii="方正仿宋_GB2312" w:hAnsi="方正仿宋_GB2312" w:eastAsia="方正仿宋_GB2312" w:cs="方正仿宋_GB2312"/>
          <w:b/>
          <w:bCs/>
          <w:color w:val="auto"/>
          <w:kern w:val="2"/>
          <w:sz w:val="28"/>
          <w:szCs w:val="28"/>
          <w:highlight w:val="none"/>
          <w:lang w:val="en-US" w:eastAsia="zh-CN" w:bidi="ar-SA"/>
        </w:rPr>
      </w:pPr>
      <w:bookmarkStart w:id="36" w:name="_Toc6207"/>
      <w:r>
        <w:rPr>
          <w:rFonts w:hint="eastAsia" w:ascii="方正仿宋_GB2312" w:hAnsi="方正仿宋_GB2312" w:eastAsia="方正仿宋_GB2312" w:cs="方正仿宋_GB2312"/>
          <w:b/>
          <w:bCs/>
          <w:color w:val="auto"/>
          <w:kern w:val="2"/>
          <w:sz w:val="28"/>
          <w:szCs w:val="28"/>
          <w:highlight w:val="none"/>
          <w:lang w:val="en-US" w:eastAsia="zh-CN" w:bidi="ar-SA"/>
        </w:rPr>
        <w:t>（六）公务接待费</w:t>
      </w:r>
      <w:bookmarkEnd w:id="36"/>
    </w:p>
    <w:p w14:paraId="3F816A98">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1"/>
        <w:rPr>
          <w:rFonts w:hint="eastAsia" w:ascii="方正仿宋_GB2312" w:hAnsi="方正仿宋_GB2312" w:eastAsia="方正仿宋_GB2312" w:cs="方正仿宋_GB2312"/>
          <w:b w:val="0"/>
          <w:bCs w:val="0"/>
          <w:color w:val="auto"/>
          <w:kern w:val="2"/>
          <w:sz w:val="28"/>
          <w:szCs w:val="28"/>
          <w:highlight w:val="none"/>
          <w:lang w:val="en-US" w:eastAsia="zh-CN" w:bidi="ar-SA"/>
        </w:rPr>
      </w:pPr>
      <w:bookmarkStart w:id="37" w:name="_Toc13850"/>
      <w:r>
        <w:rPr>
          <w:rFonts w:hint="eastAsia" w:ascii="方正仿宋_GB2312" w:hAnsi="方正仿宋_GB2312" w:eastAsia="方正仿宋_GB2312" w:cs="方正仿宋_GB2312"/>
          <w:b/>
          <w:bCs/>
          <w:color w:val="auto"/>
          <w:kern w:val="2"/>
          <w:sz w:val="28"/>
          <w:szCs w:val="28"/>
          <w:highlight w:val="none"/>
          <w:lang w:val="en-US" w:eastAsia="zh-CN" w:bidi="ar-SA"/>
        </w:rPr>
        <w:t>1、报销所需材料</w:t>
      </w:r>
      <w:bookmarkEnd w:id="37"/>
    </w:p>
    <w:p w14:paraId="3B35482A">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A贵州商学院公务接待（计划）</w:t>
      </w:r>
      <w:r>
        <w:rPr>
          <w:rFonts w:hint="eastAsia" w:ascii="方正仿宋_GB2312" w:hAnsi="方正仿宋_GB2312" w:eastAsia="方正仿宋_GB2312" w:cs="方正仿宋_GB2312"/>
          <w:b/>
          <w:bCs/>
          <w:color w:val="auto"/>
          <w:kern w:val="2"/>
          <w:sz w:val="28"/>
          <w:szCs w:val="28"/>
          <w:highlight w:val="none"/>
          <w:lang w:val="en-US" w:eastAsia="zh-CN" w:bidi="ar-SA"/>
        </w:rPr>
        <w:t>审批表</w:t>
      </w:r>
    </w:p>
    <w:p w14:paraId="63914391">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B贵州商学院公务接待</w:t>
      </w:r>
      <w:r>
        <w:rPr>
          <w:rFonts w:hint="eastAsia" w:ascii="方正仿宋_GB2312" w:hAnsi="方正仿宋_GB2312" w:eastAsia="方正仿宋_GB2312" w:cs="方正仿宋_GB2312"/>
          <w:b/>
          <w:bCs/>
          <w:color w:val="auto"/>
          <w:kern w:val="2"/>
          <w:sz w:val="28"/>
          <w:szCs w:val="28"/>
          <w:highlight w:val="none"/>
          <w:lang w:val="en-US" w:eastAsia="zh-CN" w:bidi="ar-SA"/>
        </w:rPr>
        <w:t>用餐登记表</w:t>
      </w:r>
    </w:p>
    <w:p w14:paraId="5737BC0D">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C公务接待</w:t>
      </w:r>
      <w:r>
        <w:rPr>
          <w:rFonts w:hint="eastAsia" w:ascii="方正仿宋_GB2312" w:hAnsi="方正仿宋_GB2312" w:eastAsia="方正仿宋_GB2312" w:cs="方正仿宋_GB2312"/>
          <w:b/>
          <w:bCs/>
          <w:color w:val="auto"/>
          <w:kern w:val="2"/>
          <w:sz w:val="28"/>
          <w:szCs w:val="28"/>
          <w:highlight w:val="none"/>
          <w:lang w:val="en-US" w:eastAsia="zh-CN" w:bidi="ar-SA"/>
        </w:rPr>
        <w:t>报销清单</w:t>
      </w:r>
    </w:p>
    <w:p w14:paraId="110C3251">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D</w:t>
      </w:r>
      <w:r>
        <w:rPr>
          <w:rFonts w:hint="eastAsia" w:ascii="方正仿宋_GB2312" w:hAnsi="方正仿宋_GB2312" w:eastAsia="方正仿宋_GB2312" w:cs="方正仿宋_GB2312"/>
          <w:b/>
          <w:bCs/>
          <w:color w:val="auto"/>
          <w:kern w:val="2"/>
          <w:sz w:val="28"/>
          <w:szCs w:val="28"/>
          <w:highlight w:val="none"/>
          <w:lang w:val="en-US" w:eastAsia="zh-CN" w:bidi="ar-SA"/>
        </w:rPr>
        <w:t>公函或邀请函</w:t>
      </w:r>
    </w:p>
    <w:p w14:paraId="4622109B">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E</w:t>
      </w:r>
      <w:r>
        <w:rPr>
          <w:rFonts w:hint="eastAsia" w:ascii="方正仿宋_GB2312" w:hAnsi="方正仿宋_GB2312" w:eastAsia="方正仿宋_GB2312" w:cs="方正仿宋_GB2312"/>
          <w:b/>
          <w:bCs/>
          <w:color w:val="auto"/>
          <w:kern w:val="2"/>
          <w:sz w:val="28"/>
          <w:szCs w:val="28"/>
          <w:highlight w:val="none"/>
          <w:lang w:val="en-US" w:eastAsia="zh-CN" w:bidi="ar-SA"/>
        </w:rPr>
        <w:t>发票</w:t>
      </w:r>
      <w:r>
        <w:rPr>
          <w:rFonts w:hint="eastAsia" w:ascii="方正仿宋_GB2312" w:hAnsi="方正仿宋_GB2312" w:eastAsia="方正仿宋_GB2312" w:cs="方正仿宋_GB2312"/>
          <w:b w:val="0"/>
          <w:bCs w:val="0"/>
          <w:color w:val="auto"/>
          <w:kern w:val="2"/>
          <w:sz w:val="28"/>
          <w:szCs w:val="28"/>
          <w:highlight w:val="none"/>
          <w:lang w:val="en-US" w:eastAsia="zh-CN" w:bidi="ar-SA"/>
        </w:rPr>
        <w:t>（注明消费明细，如餐饮、住宿等）</w:t>
      </w:r>
    </w:p>
    <w:p w14:paraId="2ECD59BC">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F</w:t>
      </w:r>
      <w:r>
        <w:rPr>
          <w:rFonts w:hint="eastAsia" w:ascii="方正仿宋_GB2312" w:hAnsi="方正仿宋_GB2312" w:eastAsia="方正仿宋_GB2312" w:cs="方正仿宋_GB2312"/>
          <w:b/>
          <w:bCs/>
          <w:color w:val="auto"/>
          <w:kern w:val="2"/>
          <w:sz w:val="28"/>
          <w:szCs w:val="28"/>
          <w:highlight w:val="none"/>
          <w:lang w:val="en-US" w:eastAsia="zh-CN" w:bidi="ar-SA"/>
        </w:rPr>
        <w:t>菜单</w:t>
      </w:r>
      <w:r>
        <w:rPr>
          <w:rFonts w:hint="eastAsia" w:ascii="方正仿宋_GB2312" w:hAnsi="方正仿宋_GB2312" w:eastAsia="方正仿宋_GB2312" w:cs="方正仿宋_GB2312"/>
          <w:b w:val="0"/>
          <w:bCs w:val="0"/>
          <w:color w:val="auto"/>
          <w:kern w:val="2"/>
          <w:sz w:val="28"/>
          <w:szCs w:val="28"/>
          <w:highlight w:val="none"/>
          <w:lang w:val="en-US" w:eastAsia="zh-CN" w:bidi="ar-SA"/>
        </w:rPr>
        <w:t>（包含时间、菜品及单价等信息，需与发票金额一致；经酒店或餐厅盖章确认）</w:t>
      </w:r>
    </w:p>
    <w:p w14:paraId="051E9CEF">
      <w:pPr>
        <w:pStyle w:val="1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spacing w:before="15" w:beforeAutospacing="0" w:after="15" w:afterAutospacing="0" w:line="560" w:lineRule="exact"/>
        <w:ind w:leftChars="0" w:right="0" w:rightChars="0"/>
        <w:jc w:val="both"/>
        <w:outlineLvl w:val="1"/>
        <w:rPr>
          <w:rFonts w:hint="default" w:ascii="方正仿宋_GB2312" w:hAnsi="方正仿宋_GB2312" w:eastAsia="方正仿宋_GB2312" w:cs="方正仿宋_GB2312"/>
          <w:b/>
          <w:bCs/>
          <w:color w:val="auto"/>
          <w:kern w:val="2"/>
          <w:sz w:val="28"/>
          <w:szCs w:val="28"/>
          <w:highlight w:val="none"/>
          <w:lang w:val="en-US" w:eastAsia="zh-CN" w:bidi="ar-SA"/>
        </w:rPr>
      </w:pPr>
      <w:bookmarkStart w:id="38" w:name="_Toc30530"/>
      <w:r>
        <w:rPr>
          <w:rFonts w:hint="eastAsia" w:ascii="方正仿宋_GB2312" w:hAnsi="方正仿宋_GB2312" w:eastAsia="方正仿宋_GB2312" w:cs="方正仿宋_GB2312"/>
          <w:b/>
          <w:bCs/>
          <w:color w:val="auto"/>
          <w:kern w:val="2"/>
          <w:sz w:val="28"/>
          <w:szCs w:val="28"/>
          <w:highlight w:val="none"/>
          <w:lang w:val="en-US" w:eastAsia="zh-CN" w:bidi="ar-SA"/>
        </w:rPr>
        <w:t>2、</w:t>
      </w:r>
      <w:r>
        <w:rPr>
          <w:rFonts w:hint="default" w:ascii="方正仿宋_GB2312" w:hAnsi="方正仿宋_GB2312" w:eastAsia="方正仿宋_GB2312" w:cs="方正仿宋_GB2312"/>
          <w:b/>
          <w:bCs/>
          <w:color w:val="auto"/>
          <w:kern w:val="2"/>
          <w:sz w:val="28"/>
          <w:szCs w:val="28"/>
          <w:highlight w:val="none"/>
          <w:lang w:val="en-US" w:eastAsia="zh-CN" w:bidi="ar-SA"/>
        </w:rPr>
        <w:t>制度依据</w:t>
      </w:r>
      <w:bookmarkEnd w:id="38"/>
    </w:p>
    <w:p w14:paraId="3E6A1E72">
      <w:pPr>
        <w:keepNext w:val="0"/>
        <w:keepLines w:val="0"/>
        <w:widowControl/>
        <w:suppressLineNumbers w:val="0"/>
        <w:kinsoku/>
        <w:wordWrap/>
        <w:overflowPunct/>
        <w:topLinePunct w:val="0"/>
        <w:autoSpaceDE/>
        <w:autoSpaceDN/>
        <w:bidi w:val="0"/>
        <w:spacing w:line="560" w:lineRule="exact"/>
        <w:jc w:val="left"/>
        <w:rPr>
          <w:rFonts w:hint="eastAsia" w:ascii="方正仿宋_GB2312" w:hAnsi="方正仿宋_GB2312" w:eastAsia="方正仿宋_GB2312" w:cs="方正仿宋_GB2312"/>
          <w:b/>
          <w:bCs/>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关于印发《贵州商学院公务接待管理办法》的通知（黔商院发〔2018〕39 号）</w:t>
      </w:r>
    </w:p>
    <w:p w14:paraId="7BD06935">
      <w:pPr>
        <w:pStyle w:val="26"/>
        <w:keepNext w:val="0"/>
        <w:keepLines w:val="0"/>
        <w:pageBreakBefore/>
        <w:widowControl w:val="0"/>
        <w:numPr>
          <w:ilvl w:val="0"/>
          <w:numId w:val="0"/>
        </w:numPr>
        <w:kinsoku/>
        <w:wordWrap/>
        <w:overflowPunct/>
        <w:topLinePunct w:val="0"/>
        <w:autoSpaceDE/>
        <w:autoSpaceDN/>
        <w:bidi w:val="0"/>
        <w:adjustRightInd/>
        <w:snapToGrid/>
        <w:spacing w:line="560" w:lineRule="exact"/>
        <w:jc w:val="center"/>
        <w:textAlignment w:val="auto"/>
        <w:outlineLvl w:val="0"/>
        <w:rPr>
          <w:rFonts w:hint="eastAsia"/>
          <w:sz w:val="32"/>
          <w:szCs w:val="11"/>
          <w:highlight w:val="none"/>
          <w:lang w:val="en-US" w:eastAsia="zh-CN"/>
        </w:rPr>
      </w:pPr>
      <w:bookmarkStart w:id="39" w:name="_Toc12682"/>
      <w:r>
        <w:rPr>
          <w:rFonts w:hint="eastAsia"/>
          <w:sz w:val="32"/>
          <w:szCs w:val="11"/>
          <w:highlight w:val="none"/>
          <w:lang w:val="en-US" w:eastAsia="zh-CN"/>
        </w:rPr>
        <w:t>其他报销注意事项</w:t>
      </w:r>
      <w:bookmarkEnd w:id="39"/>
    </w:p>
    <w:p w14:paraId="1C28B0A8">
      <w:pPr>
        <w:pStyle w:val="26"/>
        <w:keepNext w:val="0"/>
        <w:keepLines w:val="0"/>
        <w:pageBreakBefore w:val="0"/>
        <w:widowControl w:val="0"/>
        <w:numPr>
          <w:ilvl w:val="0"/>
          <w:numId w:val="7"/>
        </w:numPr>
        <w:kinsoku/>
        <w:wordWrap/>
        <w:overflowPunct/>
        <w:topLinePunct w:val="0"/>
        <w:autoSpaceDE/>
        <w:autoSpaceDN/>
        <w:bidi w:val="0"/>
        <w:adjustRightInd/>
        <w:snapToGrid/>
        <w:spacing w:line="560" w:lineRule="exact"/>
        <w:jc w:val="both"/>
        <w:textAlignment w:val="auto"/>
        <w:rPr>
          <w:rFonts w:hint="eastAsia" w:ascii="方正仿宋_GB2312" w:hAnsi="方正仿宋_GB2312" w:eastAsia="方正仿宋_GB2312" w:cs="方正仿宋_GB2312"/>
          <w:color w:val="auto"/>
          <w:kern w:val="2"/>
          <w:sz w:val="28"/>
          <w:szCs w:val="28"/>
          <w:highlight w:val="none"/>
          <w:lang w:val="en-US" w:eastAsia="zh-CN" w:bidi="ar-SA"/>
        </w:rPr>
      </w:pPr>
      <w:bookmarkStart w:id="40" w:name="_Toc24483"/>
      <w:r>
        <w:rPr>
          <w:rFonts w:hint="eastAsia" w:ascii="方正仿宋_GB2312" w:hAnsi="方正仿宋_GB2312" w:eastAsia="方正仿宋_GB2312" w:cs="方正仿宋_GB2312"/>
          <w:color w:val="auto"/>
          <w:kern w:val="2"/>
          <w:sz w:val="28"/>
          <w:szCs w:val="28"/>
          <w:highlight w:val="none"/>
          <w:lang w:val="en-US" w:eastAsia="zh-CN" w:bidi="ar-SA"/>
        </w:rPr>
        <w:t>项目经费预算编制及调整</w:t>
      </w:r>
      <w:bookmarkEnd w:id="40"/>
    </w:p>
    <w:p w14:paraId="41B4C5BC">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项目经费预算编制及调整由经费管理部门负责（科研项目由科研处主管，教改项目由教务处主管，大学生创新创业项目由通识学院主管）。经费支出严格按照管理部门审定的预算执行，如执行中调整预算，需将经管理部门审核签字盖章后的预算调整表交至财务处预算科（思齐楼104办公室）办理。</w:t>
      </w:r>
    </w:p>
    <w:p w14:paraId="63A2B0C4">
      <w:pPr>
        <w:pStyle w:val="26"/>
        <w:keepNext w:val="0"/>
        <w:keepLines w:val="0"/>
        <w:pageBreakBefore w:val="0"/>
        <w:widowControl w:val="0"/>
        <w:numPr>
          <w:ilvl w:val="0"/>
          <w:numId w:val="8"/>
        </w:numPr>
        <w:kinsoku/>
        <w:wordWrap/>
        <w:overflowPunct/>
        <w:topLinePunct w:val="0"/>
        <w:autoSpaceDE/>
        <w:autoSpaceDN/>
        <w:bidi w:val="0"/>
        <w:adjustRightInd/>
        <w:snapToGrid/>
        <w:spacing w:line="560" w:lineRule="exact"/>
        <w:jc w:val="both"/>
        <w:textAlignment w:val="auto"/>
        <w:rPr>
          <w:rFonts w:hint="default" w:ascii="方正仿宋_GB2312" w:hAnsi="方正仿宋_GB2312" w:eastAsia="方正仿宋_GB2312" w:cs="方正仿宋_GB2312"/>
          <w:b w:val="0"/>
          <w:bCs w:val="0"/>
          <w:color w:val="auto"/>
          <w:kern w:val="2"/>
          <w:sz w:val="28"/>
          <w:szCs w:val="28"/>
          <w:highlight w:val="none"/>
          <w:lang w:val="en-US" w:eastAsia="zh-CN" w:bidi="ar-SA"/>
        </w:rPr>
      </w:pPr>
      <w:bookmarkStart w:id="41" w:name="_Toc31735"/>
      <w:r>
        <w:rPr>
          <w:rFonts w:hint="eastAsia" w:ascii="方正仿宋_GB2312" w:hAnsi="方正仿宋_GB2312" w:eastAsia="方正仿宋_GB2312" w:cs="方正仿宋_GB2312"/>
          <w:b/>
          <w:bCs/>
          <w:color w:val="auto"/>
          <w:kern w:val="2"/>
          <w:sz w:val="28"/>
          <w:szCs w:val="28"/>
          <w:highlight w:val="none"/>
          <w:lang w:val="en-US" w:eastAsia="zh-CN" w:bidi="ar-SA"/>
        </w:rPr>
        <w:t>采购固定资产报销</w:t>
      </w:r>
      <w:bookmarkEnd w:id="41"/>
    </w:p>
    <w:p w14:paraId="6D5D8F3F">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both"/>
        <w:textAlignment w:val="auto"/>
        <w:outlineLvl w:val="9"/>
        <w:rPr>
          <w:rFonts w:hint="default"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固定资产管理工作由国资处资产科（思齐楼205办公室）负责。为明确资产管理责任，规范使用流程，报销前需到国资处办理固定资产入库登记手续，并将入库单第二联归入报销附件。</w:t>
      </w:r>
    </w:p>
    <w:p w14:paraId="2EBFB33D">
      <w:pPr>
        <w:pStyle w:val="26"/>
        <w:keepNext w:val="0"/>
        <w:keepLines w:val="0"/>
        <w:pageBreakBefore w:val="0"/>
        <w:widowControl w:val="0"/>
        <w:numPr>
          <w:ilvl w:val="0"/>
          <w:numId w:val="8"/>
        </w:numPr>
        <w:kinsoku/>
        <w:wordWrap/>
        <w:overflowPunct/>
        <w:topLinePunct w:val="0"/>
        <w:autoSpaceDE/>
        <w:autoSpaceDN/>
        <w:bidi w:val="0"/>
        <w:adjustRightInd/>
        <w:snapToGrid/>
        <w:spacing w:line="560" w:lineRule="exact"/>
        <w:jc w:val="both"/>
        <w:textAlignment w:val="auto"/>
        <w:rPr>
          <w:rFonts w:hint="eastAsia" w:ascii="方正仿宋_GB2312" w:hAnsi="方正仿宋_GB2312" w:eastAsia="方正仿宋_GB2312" w:cs="方正仿宋_GB2312"/>
          <w:b/>
          <w:bCs/>
          <w:color w:val="auto"/>
          <w:kern w:val="2"/>
          <w:sz w:val="28"/>
          <w:szCs w:val="28"/>
          <w:highlight w:val="none"/>
          <w:lang w:val="en-US" w:eastAsia="zh-CN" w:bidi="ar-SA"/>
        </w:rPr>
      </w:pPr>
      <w:bookmarkStart w:id="42" w:name="外文票据"/>
      <w:bookmarkEnd w:id="42"/>
      <w:bookmarkStart w:id="43" w:name="_Toc15057"/>
      <w:r>
        <w:rPr>
          <w:rFonts w:hint="eastAsia" w:ascii="方正仿宋_GB2312" w:hAnsi="方正仿宋_GB2312" w:eastAsia="方正仿宋_GB2312" w:cs="方正仿宋_GB2312"/>
          <w:b/>
          <w:bCs/>
          <w:color w:val="auto"/>
          <w:kern w:val="2"/>
          <w:sz w:val="28"/>
          <w:szCs w:val="28"/>
          <w:highlight w:val="none"/>
          <w:lang w:val="en-US" w:eastAsia="zh-CN" w:bidi="ar-SA"/>
        </w:rPr>
        <w:t>外文票据报销要求</w:t>
      </w:r>
      <w:bookmarkEnd w:id="43"/>
    </w:p>
    <w:p w14:paraId="7F56D48F">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外文票据（Invoice/Receipt）需将时间、币种、金额、对方单位名称、摘要（如国际会议费、论文版面费、机票等）等关键信息翻译成中文，标注在对应位置，由经手人签字确认翻译信息无误。</w:t>
      </w:r>
    </w:p>
    <w:p w14:paraId="548137F1">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其他外文材料，如录用通知、委托书、会议邀请函等外文材料需提供简要中文翻译，由经手人签字确认翻译信息无误。</w:t>
      </w:r>
    </w:p>
    <w:p w14:paraId="3F0148D9">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Fonts w:hint="eastAsia" w:ascii="方正仿宋_GB2312" w:hAnsi="方正仿宋_GB2312" w:eastAsia="方正仿宋_GB2312" w:cs="方正仿宋_GB2312"/>
          <w:b w:val="0"/>
          <w:bCs w:val="0"/>
          <w:color w:val="auto"/>
          <w:kern w:val="2"/>
          <w:sz w:val="28"/>
          <w:szCs w:val="28"/>
          <w:highlight w:val="none"/>
          <w:lang w:val="en-US" w:eastAsia="zh-CN" w:bidi="ar-SA"/>
        </w:rPr>
        <w:t>‌汇率换算需提供‌实际支付记录（如银行支付结算截图或银行换汇回单等），记录需显示支付的外币金额（应与外文票据金额一致）和实际支付的人民币。如确实无法提供，应‌按实际支付当日的人民币汇率中间价换算人民币金额报销，需在国家外汇管理局查询打印汇率截图作为报销附件‌。国家外汇管理局人民币汇率中间价查询链接：</w:t>
      </w:r>
    </w:p>
    <w:p w14:paraId="0157338A">
      <w:pPr>
        <w:pStyle w:val="26"/>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outlineLvl w:val="9"/>
        <w:rPr>
          <w:rFonts w:hint="eastAsia" w:ascii="方正仿宋_GB2312" w:hAnsi="方正仿宋_GB2312" w:eastAsia="方正仿宋_GB2312" w:cs="方正仿宋_GB2312"/>
          <w:b w:val="0"/>
          <w:bCs w:val="0"/>
          <w:color w:val="auto"/>
          <w:kern w:val="2"/>
          <w:sz w:val="28"/>
          <w:szCs w:val="28"/>
          <w:highlight w:val="none"/>
          <w:lang w:val="en-US" w:eastAsia="zh-CN" w:bidi="ar-SA"/>
        </w:rPr>
      </w:pPr>
      <w:r>
        <w:rPr>
          <w:rStyle w:val="19"/>
          <w:rFonts w:hint="eastAsia" w:ascii="方正仿宋_GB2312" w:hAnsi="方正仿宋_GB2312" w:eastAsia="方正仿宋_GB2312" w:cs="方正仿宋_GB2312"/>
          <w:b/>
          <w:bCs/>
          <w:kern w:val="2"/>
          <w:sz w:val="28"/>
          <w:szCs w:val="36"/>
          <w:highlight w:val="none"/>
          <w:lang w:val="en-US" w:eastAsia="zh-CN" w:bidi="ar-SA"/>
        </w:rPr>
        <w:fldChar w:fldCharType="begin"/>
      </w:r>
      <w:r>
        <w:rPr>
          <w:rStyle w:val="19"/>
          <w:rFonts w:hint="eastAsia" w:ascii="方正仿宋_GB2312" w:hAnsi="方正仿宋_GB2312" w:eastAsia="方正仿宋_GB2312" w:cs="方正仿宋_GB2312"/>
          <w:b/>
          <w:bCs/>
          <w:kern w:val="2"/>
          <w:sz w:val="28"/>
          <w:szCs w:val="36"/>
          <w:highlight w:val="none"/>
          <w:lang w:val="en-US" w:eastAsia="zh-CN" w:bidi="ar-SA"/>
        </w:rPr>
        <w:instrText xml:space="preserve"> HYPERLINK "https://www.safe.gov.cn/safe/rmbhlzjj/index.html" </w:instrText>
      </w:r>
      <w:r>
        <w:rPr>
          <w:rStyle w:val="19"/>
          <w:rFonts w:hint="eastAsia" w:ascii="方正仿宋_GB2312" w:hAnsi="方正仿宋_GB2312" w:eastAsia="方正仿宋_GB2312" w:cs="方正仿宋_GB2312"/>
          <w:b/>
          <w:bCs/>
          <w:kern w:val="2"/>
          <w:sz w:val="28"/>
          <w:szCs w:val="36"/>
          <w:highlight w:val="none"/>
          <w:lang w:val="en-US" w:eastAsia="zh-CN" w:bidi="ar-SA"/>
        </w:rPr>
        <w:fldChar w:fldCharType="separate"/>
      </w:r>
      <w:r>
        <w:rPr>
          <w:rStyle w:val="18"/>
          <w:rFonts w:hint="eastAsia" w:ascii="方正仿宋_GB2312" w:hAnsi="方正仿宋_GB2312" w:eastAsia="方正仿宋_GB2312" w:cs="方正仿宋_GB2312"/>
          <w:b/>
          <w:bCs/>
          <w:kern w:val="2"/>
          <w:sz w:val="28"/>
          <w:szCs w:val="36"/>
          <w:highlight w:val="none"/>
          <w:lang w:val="en-US" w:eastAsia="zh-CN" w:bidi="ar-SA"/>
        </w:rPr>
        <w:t>https://www.safe.gov.cn/safe/rmbhlzjj/index.html</w:t>
      </w:r>
      <w:r>
        <w:rPr>
          <w:rStyle w:val="19"/>
          <w:rFonts w:hint="eastAsia" w:ascii="方正仿宋_GB2312" w:hAnsi="方正仿宋_GB2312" w:eastAsia="方正仿宋_GB2312" w:cs="方正仿宋_GB2312"/>
          <w:b/>
          <w:bCs/>
          <w:kern w:val="2"/>
          <w:sz w:val="28"/>
          <w:szCs w:val="36"/>
          <w:highlight w:val="none"/>
          <w:lang w:val="en-US" w:eastAsia="zh-CN" w:bidi="ar-SA"/>
        </w:rPr>
        <w:fldChar w:fldCharType="end"/>
      </w:r>
      <w:r>
        <w:rPr>
          <w:rFonts w:hint="eastAsia" w:ascii="方正仿宋_GB2312" w:hAnsi="方正仿宋_GB2312" w:eastAsia="方正仿宋_GB2312" w:cs="方正仿宋_GB2312"/>
          <w:b w:val="0"/>
          <w:bCs w:val="0"/>
          <w:color w:val="auto"/>
          <w:kern w:val="2"/>
          <w:sz w:val="18"/>
          <w:szCs w:val="18"/>
          <w:highlight w:val="none"/>
          <w:u w:val="none"/>
          <w:lang w:val="en-US" w:eastAsia="zh-CN" w:bidi="ar-SA"/>
        </w:rPr>
        <w:t>（按Ctrl键点开）</w:t>
      </w:r>
      <w:r>
        <w:rPr>
          <w:rFonts w:hint="default" w:ascii="Arial" w:hAnsi="Arial" w:eastAsia="Arial" w:cs="Arial"/>
          <w:i w:val="0"/>
          <w:iCs w:val="0"/>
          <w:caps w:val="0"/>
          <w:color w:val="333333"/>
          <w:spacing w:val="0"/>
          <w:sz w:val="24"/>
          <w:szCs w:val="24"/>
          <w:highlight w:val="none"/>
          <w:shd w:val="clear" w:fill="FFFFFF"/>
        </w:rPr>
        <w:t>‌</w:t>
      </w:r>
    </w:p>
    <w:p w14:paraId="5E6F5537">
      <w:pPr>
        <w:pStyle w:val="26"/>
        <w:keepNext w:val="0"/>
        <w:keepLines w:val="0"/>
        <w:pageBreakBefore/>
        <w:widowControl w:val="0"/>
        <w:kinsoku/>
        <w:wordWrap/>
        <w:overflowPunct/>
        <w:topLinePunct w:val="0"/>
        <w:autoSpaceDE/>
        <w:autoSpaceDN/>
        <w:bidi w:val="0"/>
        <w:adjustRightInd/>
        <w:snapToGrid/>
        <w:spacing w:line="560" w:lineRule="exact"/>
        <w:jc w:val="center"/>
        <w:textAlignment w:val="auto"/>
        <w:outlineLvl w:val="1"/>
        <w:rPr>
          <w:rFonts w:hint="eastAsia"/>
          <w:sz w:val="32"/>
          <w:szCs w:val="11"/>
          <w:highlight w:val="none"/>
          <w:lang w:val="en-US" w:eastAsia="zh-CN"/>
        </w:rPr>
      </w:pPr>
      <w:bookmarkStart w:id="44" w:name="_Toc27569"/>
      <w:r>
        <w:rPr>
          <w:rFonts w:hint="eastAsia"/>
          <w:sz w:val="32"/>
          <w:szCs w:val="11"/>
          <w:highlight w:val="none"/>
          <w:lang w:val="en-US" w:eastAsia="zh-CN"/>
        </w:rPr>
        <w:t>常用信息备查</w:t>
      </w:r>
      <w:bookmarkEnd w:id="44"/>
    </w:p>
    <w:p w14:paraId="1E91F3E0">
      <w:pPr>
        <w:pStyle w:val="6"/>
        <w:keepNext w:val="0"/>
        <w:keepLines w:val="0"/>
        <w:pageBreakBefore w:val="0"/>
        <w:widowControl w:val="0"/>
        <w:kinsoku/>
        <w:wordWrap/>
        <w:overflowPunct/>
        <w:topLinePunct w:val="0"/>
        <w:autoSpaceDE/>
        <w:autoSpaceDN/>
        <w:bidi w:val="0"/>
        <w:snapToGrid/>
        <w:spacing w:line="560" w:lineRule="exact"/>
        <w:jc w:val="left"/>
        <w:outlineLvl w:val="0"/>
        <w:rPr>
          <w:rFonts w:hint="eastAsia" w:ascii="方正仿宋_GB2312" w:hAnsi="方正仿宋_GB2312" w:eastAsia="方正仿宋_GB2312" w:cs="方正仿宋_GB2312"/>
          <w:b/>
          <w:bCs/>
          <w:kern w:val="2"/>
          <w:sz w:val="28"/>
          <w:szCs w:val="28"/>
          <w:highlight w:val="none"/>
          <w:lang w:val="en-US" w:eastAsia="zh-CN" w:bidi="ar-SA"/>
        </w:rPr>
      </w:pPr>
      <w:bookmarkStart w:id="45" w:name="_Toc22003"/>
      <w:r>
        <w:rPr>
          <w:rFonts w:hint="eastAsia" w:ascii="方正仿宋_GB2312" w:hAnsi="方正仿宋_GB2312" w:eastAsia="方正仿宋_GB2312" w:cs="方正仿宋_GB2312"/>
          <w:b/>
          <w:bCs/>
          <w:kern w:val="2"/>
          <w:sz w:val="28"/>
          <w:szCs w:val="28"/>
          <w:highlight w:val="none"/>
          <w:lang w:val="en-US" w:eastAsia="zh-CN" w:bidi="ar-SA"/>
        </w:rPr>
        <w:t>（一）税务登记信息（开票信息）</w:t>
      </w:r>
      <w:bookmarkEnd w:id="45"/>
    </w:p>
    <w:tbl>
      <w:tblPr>
        <w:tblStyle w:val="15"/>
        <w:tblpPr w:leftFromText="180" w:rightFromText="180" w:vertAnchor="text" w:horzAnchor="page" w:tblpX="1961" w:tblpY="6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80"/>
        <w:gridCol w:w="5042"/>
      </w:tblGrid>
      <w:tr w14:paraId="638D8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0" w:type="dxa"/>
            <w:noWrap w:val="0"/>
            <w:vAlign w:val="top"/>
          </w:tcPr>
          <w:p w14:paraId="1979415F">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vertAlign w:val="baseline"/>
                <w:lang w:eastAsia="zh-CN"/>
              </w:rPr>
            </w:pPr>
            <w:r>
              <w:rPr>
                <w:rFonts w:hint="eastAsia" w:ascii="方正仿宋_GB2312" w:hAnsi="方正仿宋_GB2312" w:eastAsia="方正仿宋_GB2312" w:cs="方正仿宋_GB2312"/>
                <w:sz w:val="28"/>
                <w:szCs w:val="36"/>
                <w:highlight w:val="none"/>
                <w:vertAlign w:val="baseline"/>
                <w:lang w:eastAsia="zh-CN"/>
              </w:rPr>
              <w:t>发票抬头</w:t>
            </w:r>
          </w:p>
        </w:tc>
        <w:tc>
          <w:tcPr>
            <w:tcW w:w="5042" w:type="dxa"/>
            <w:noWrap w:val="0"/>
            <w:vAlign w:val="top"/>
          </w:tcPr>
          <w:p w14:paraId="2B034DB2">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vertAlign w:val="baseline"/>
                <w:lang w:eastAsia="zh-CN"/>
              </w:rPr>
            </w:pPr>
            <w:r>
              <w:rPr>
                <w:rFonts w:hint="eastAsia" w:ascii="方正仿宋_GB2312" w:hAnsi="方正仿宋_GB2312" w:eastAsia="方正仿宋_GB2312" w:cs="方正仿宋_GB2312"/>
                <w:sz w:val="28"/>
                <w:szCs w:val="36"/>
                <w:highlight w:val="none"/>
                <w:vertAlign w:val="baseline"/>
                <w:lang w:eastAsia="zh-CN"/>
              </w:rPr>
              <w:t>贵州商学院</w:t>
            </w:r>
          </w:p>
        </w:tc>
      </w:tr>
      <w:tr w14:paraId="21B99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0" w:type="dxa"/>
            <w:noWrap w:val="0"/>
            <w:vAlign w:val="top"/>
          </w:tcPr>
          <w:p w14:paraId="1A50B2A5">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vertAlign w:val="baseline"/>
                <w:lang w:eastAsia="zh-CN"/>
              </w:rPr>
            </w:pPr>
            <w:r>
              <w:rPr>
                <w:rFonts w:hint="eastAsia" w:ascii="方正仿宋_GB2312" w:hAnsi="方正仿宋_GB2312" w:eastAsia="方正仿宋_GB2312" w:cs="方正仿宋_GB2312"/>
                <w:sz w:val="28"/>
                <w:szCs w:val="36"/>
                <w:highlight w:val="none"/>
                <w:vertAlign w:val="baseline"/>
                <w:lang w:eastAsia="zh-CN"/>
              </w:rPr>
              <w:t>统一社会信用代码（税号）</w:t>
            </w:r>
          </w:p>
        </w:tc>
        <w:tc>
          <w:tcPr>
            <w:tcW w:w="5042" w:type="dxa"/>
            <w:noWrap w:val="0"/>
            <w:vAlign w:val="top"/>
          </w:tcPr>
          <w:p w14:paraId="5F043A3C">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vertAlign w:val="baseline"/>
                <w:lang w:eastAsia="zh-CN"/>
              </w:rPr>
            </w:pPr>
            <w:r>
              <w:rPr>
                <w:rFonts w:hint="eastAsia" w:ascii="方正仿宋_GB2312" w:hAnsi="方正仿宋_GB2312" w:eastAsia="方正仿宋_GB2312" w:cs="方正仿宋_GB2312"/>
                <w:sz w:val="28"/>
                <w:szCs w:val="36"/>
                <w:highlight w:val="none"/>
                <w:vertAlign w:val="baseline"/>
                <w:lang w:eastAsia="zh-CN"/>
              </w:rPr>
              <w:t>125200004292019563</w:t>
            </w:r>
          </w:p>
        </w:tc>
      </w:tr>
      <w:tr w14:paraId="11D5B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0" w:type="dxa"/>
            <w:noWrap w:val="0"/>
            <w:vAlign w:val="top"/>
          </w:tcPr>
          <w:p w14:paraId="2997CFE5">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vertAlign w:val="baseline"/>
                <w:lang w:eastAsia="zh-CN"/>
              </w:rPr>
            </w:pPr>
            <w:r>
              <w:rPr>
                <w:rFonts w:hint="eastAsia" w:ascii="方正仿宋_GB2312" w:hAnsi="方正仿宋_GB2312" w:eastAsia="方正仿宋_GB2312" w:cs="方正仿宋_GB2312"/>
                <w:sz w:val="28"/>
                <w:szCs w:val="36"/>
                <w:highlight w:val="none"/>
                <w:vertAlign w:val="baseline"/>
                <w:lang w:eastAsia="zh-CN"/>
              </w:rPr>
              <w:t>地址</w:t>
            </w:r>
          </w:p>
        </w:tc>
        <w:tc>
          <w:tcPr>
            <w:tcW w:w="5042" w:type="dxa"/>
            <w:noWrap w:val="0"/>
            <w:vAlign w:val="top"/>
          </w:tcPr>
          <w:p w14:paraId="739C181E">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vertAlign w:val="baseline"/>
                <w:lang w:eastAsia="zh-CN"/>
              </w:rPr>
            </w:pPr>
            <w:r>
              <w:rPr>
                <w:rFonts w:hint="eastAsia" w:ascii="方正仿宋_GB2312" w:hAnsi="方正仿宋_GB2312" w:eastAsia="方正仿宋_GB2312" w:cs="方正仿宋_GB2312"/>
                <w:sz w:val="28"/>
                <w:szCs w:val="36"/>
                <w:highlight w:val="none"/>
                <w:vertAlign w:val="baseline"/>
                <w:lang w:eastAsia="zh-CN"/>
              </w:rPr>
              <w:t>贵州省贵阳市白云区二十六大道1号</w:t>
            </w:r>
          </w:p>
        </w:tc>
      </w:tr>
      <w:tr w14:paraId="19CCF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0" w:type="dxa"/>
            <w:noWrap w:val="0"/>
            <w:vAlign w:val="top"/>
          </w:tcPr>
          <w:p w14:paraId="2347C077">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vertAlign w:val="baseline"/>
                <w:lang w:eastAsia="zh-CN"/>
              </w:rPr>
            </w:pPr>
            <w:r>
              <w:rPr>
                <w:rFonts w:hint="eastAsia" w:ascii="方正仿宋_GB2312" w:hAnsi="方正仿宋_GB2312" w:eastAsia="方正仿宋_GB2312" w:cs="方正仿宋_GB2312"/>
                <w:sz w:val="28"/>
                <w:szCs w:val="36"/>
                <w:highlight w:val="none"/>
                <w:vertAlign w:val="baseline"/>
                <w:lang w:eastAsia="zh-CN"/>
              </w:rPr>
              <w:t>开户银行</w:t>
            </w:r>
          </w:p>
        </w:tc>
        <w:tc>
          <w:tcPr>
            <w:tcW w:w="5042" w:type="dxa"/>
            <w:noWrap w:val="0"/>
            <w:vAlign w:val="top"/>
          </w:tcPr>
          <w:p w14:paraId="36B2D503">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vertAlign w:val="baseline"/>
                <w:lang w:eastAsia="zh-CN"/>
              </w:rPr>
            </w:pPr>
            <w:r>
              <w:rPr>
                <w:rFonts w:hint="eastAsia" w:ascii="方正仿宋_GB2312" w:hAnsi="方正仿宋_GB2312" w:eastAsia="方正仿宋_GB2312" w:cs="方正仿宋_GB2312"/>
                <w:sz w:val="28"/>
                <w:szCs w:val="36"/>
                <w:highlight w:val="none"/>
                <w:vertAlign w:val="baseline"/>
                <w:lang w:eastAsia="zh-CN"/>
              </w:rPr>
              <w:t>中国农业银行贵阳宅吉支行</w:t>
            </w:r>
          </w:p>
        </w:tc>
      </w:tr>
      <w:tr w14:paraId="4B5B9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0" w:type="dxa"/>
            <w:noWrap w:val="0"/>
            <w:vAlign w:val="top"/>
          </w:tcPr>
          <w:p w14:paraId="5C6C9AE3">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vertAlign w:val="baseline"/>
                <w:lang w:eastAsia="zh-CN"/>
              </w:rPr>
            </w:pPr>
            <w:r>
              <w:rPr>
                <w:rFonts w:hint="eastAsia" w:ascii="方正仿宋_GB2312" w:hAnsi="方正仿宋_GB2312" w:eastAsia="方正仿宋_GB2312" w:cs="方正仿宋_GB2312"/>
                <w:sz w:val="28"/>
                <w:szCs w:val="36"/>
                <w:highlight w:val="none"/>
                <w:vertAlign w:val="baseline"/>
                <w:lang w:eastAsia="zh-CN"/>
              </w:rPr>
              <w:t>银行账户</w:t>
            </w:r>
          </w:p>
        </w:tc>
        <w:tc>
          <w:tcPr>
            <w:tcW w:w="5042" w:type="dxa"/>
            <w:noWrap w:val="0"/>
            <w:vAlign w:val="top"/>
          </w:tcPr>
          <w:p w14:paraId="71DC261F">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vertAlign w:val="baseline"/>
                <w:lang w:eastAsia="zh-CN"/>
              </w:rPr>
            </w:pPr>
            <w:r>
              <w:rPr>
                <w:rFonts w:hint="eastAsia" w:ascii="方正仿宋_GB2312" w:hAnsi="方正仿宋_GB2312" w:eastAsia="方正仿宋_GB2312" w:cs="方正仿宋_GB2312"/>
                <w:sz w:val="28"/>
                <w:szCs w:val="36"/>
                <w:highlight w:val="none"/>
                <w:vertAlign w:val="baseline"/>
                <w:lang w:eastAsia="zh-CN"/>
              </w:rPr>
              <w:t>23116001040001082</w:t>
            </w:r>
          </w:p>
        </w:tc>
      </w:tr>
    </w:tbl>
    <w:p w14:paraId="41EE0A33">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kern w:val="2"/>
          <w:sz w:val="28"/>
          <w:szCs w:val="28"/>
          <w:highlight w:val="none"/>
          <w:lang w:val="en-US" w:eastAsia="zh-CN" w:bidi="ar-SA"/>
        </w:rPr>
      </w:pPr>
    </w:p>
    <w:p w14:paraId="1E49FA4B">
      <w:pPr>
        <w:pStyle w:val="6"/>
        <w:keepNext w:val="0"/>
        <w:keepLines w:val="0"/>
        <w:pageBreakBefore w:val="0"/>
        <w:widowControl w:val="0"/>
        <w:kinsoku/>
        <w:wordWrap/>
        <w:overflowPunct/>
        <w:topLinePunct w:val="0"/>
        <w:autoSpaceDE/>
        <w:autoSpaceDN/>
        <w:bidi w:val="0"/>
        <w:snapToGrid/>
        <w:spacing w:line="560" w:lineRule="exact"/>
        <w:jc w:val="left"/>
        <w:outlineLvl w:val="0"/>
        <w:rPr>
          <w:rFonts w:hint="default" w:ascii="方正仿宋_GB2312" w:hAnsi="方正仿宋_GB2312" w:eastAsia="方正仿宋_GB2312" w:cs="方正仿宋_GB2312"/>
          <w:kern w:val="2"/>
          <w:sz w:val="28"/>
          <w:szCs w:val="28"/>
          <w:highlight w:val="none"/>
          <w:lang w:val="en-US" w:eastAsia="zh-CN" w:bidi="ar-SA"/>
        </w:rPr>
      </w:pPr>
      <w:bookmarkStart w:id="46" w:name="_Toc4344"/>
      <w:r>
        <w:rPr>
          <w:rFonts w:hint="eastAsia" w:ascii="方正仿宋_GB2312" w:hAnsi="方正仿宋_GB2312" w:eastAsia="方正仿宋_GB2312" w:cs="方正仿宋_GB2312"/>
          <w:b/>
          <w:bCs/>
          <w:kern w:val="2"/>
          <w:sz w:val="28"/>
          <w:szCs w:val="28"/>
          <w:highlight w:val="none"/>
          <w:lang w:val="en-US" w:eastAsia="zh-CN" w:bidi="ar-SA"/>
        </w:rPr>
        <w:t>（二）常用链接</w:t>
      </w:r>
      <w:bookmarkEnd w:id="46"/>
      <w:r>
        <w:rPr>
          <w:rFonts w:hint="eastAsia" w:ascii="方正仿宋_GB2312" w:hAnsi="方正仿宋_GB2312" w:eastAsia="方正仿宋_GB2312" w:cs="方正仿宋_GB2312"/>
          <w:kern w:val="2"/>
          <w:sz w:val="28"/>
          <w:szCs w:val="28"/>
          <w:highlight w:val="none"/>
          <w:lang w:val="en-US" w:eastAsia="zh-CN" w:bidi="ar-SA"/>
        </w:rPr>
        <w:tab/>
      </w:r>
    </w:p>
    <w:p w14:paraId="1444F0C8">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b w:val="0"/>
          <w:bCs w:val="0"/>
          <w:sz w:val="28"/>
          <w:szCs w:val="36"/>
          <w:highlight w:val="none"/>
          <w:lang w:val="en-US" w:eastAsia="zh-CN"/>
        </w:rPr>
      </w:pPr>
      <w:r>
        <w:rPr>
          <w:rFonts w:hint="eastAsia" w:ascii="方正仿宋_GB2312" w:hAnsi="方正仿宋_GB2312" w:eastAsia="方正仿宋_GB2312" w:cs="方正仿宋_GB2312"/>
          <w:kern w:val="2"/>
          <w:sz w:val="28"/>
          <w:szCs w:val="28"/>
          <w:highlight w:val="none"/>
          <w:lang w:val="en-US" w:eastAsia="zh-CN" w:bidi="ar-SA"/>
        </w:rPr>
        <w:t>贵州商学院主页（财务系统登录）：</w:t>
      </w:r>
      <w:r>
        <w:rPr>
          <w:rFonts w:hint="eastAsia" w:ascii="方正仿宋_GB2312" w:hAnsi="方正仿宋_GB2312" w:eastAsia="方正仿宋_GB2312" w:cs="方正仿宋_GB2312"/>
          <w:b w:val="0"/>
          <w:bCs w:val="0"/>
          <w:sz w:val="28"/>
          <w:szCs w:val="36"/>
          <w:highlight w:val="none"/>
          <w:lang w:val="en-US" w:eastAsia="zh-CN"/>
        </w:rPr>
        <w:fldChar w:fldCharType="begin"/>
      </w:r>
      <w:r>
        <w:rPr>
          <w:rFonts w:hint="eastAsia" w:ascii="方正仿宋_GB2312" w:hAnsi="方正仿宋_GB2312" w:eastAsia="方正仿宋_GB2312" w:cs="方正仿宋_GB2312"/>
          <w:b w:val="0"/>
          <w:bCs w:val="0"/>
          <w:sz w:val="28"/>
          <w:szCs w:val="36"/>
          <w:highlight w:val="none"/>
          <w:lang w:val="en-US" w:eastAsia="zh-CN"/>
        </w:rPr>
        <w:instrText xml:space="preserve"> HYPERLINK "http://www.gzcc.edu.cn/" </w:instrText>
      </w:r>
      <w:r>
        <w:rPr>
          <w:rFonts w:hint="eastAsia" w:ascii="方正仿宋_GB2312" w:hAnsi="方正仿宋_GB2312" w:eastAsia="方正仿宋_GB2312" w:cs="方正仿宋_GB2312"/>
          <w:b w:val="0"/>
          <w:bCs w:val="0"/>
          <w:sz w:val="28"/>
          <w:szCs w:val="36"/>
          <w:highlight w:val="none"/>
          <w:lang w:val="en-US" w:eastAsia="zh-CN"/>
        </w:rPr>
        <w:fldChar w:fldCharType="separate"/>
      </w:r>
      <w:r>
        <w:rPr>
          <w:rStyle w:val="18"/>
          <w:rFonts w:hint="eastAsia" w:ascii="方正仿宋_GB2312" w:hAnsi="方正仿宋_GB2312" w:eastAsia="方正仿宋_GB2312" w:cs="方正仿宋_GB2312"/>
          <w:b w:val="0"/>
          <w:bCs w:val="0"/>
          <w:sz w:val="28"/>
          <w:szCs w:val="36"/>
          <w:highlight w:val="none"/>
          <w:lang w:val="en-US" w:eastAsia="zh-CN"/>
        </w:rPr>
        <w:t>http://www.gzcc.edu.cn/</w:t>
      </w:r>
      <w:r>
        <w:rPr>
          <w:rFonts w:hint="eastAsia" w:ascii="方正仿宋_GB2312" w:hAnsi="方正仿宋_GB2312" w:eastAsia="方正仿宋_GB2312" w:cs="方正仿宋_GB2312"/>
          <w:b w:val="0"/>
          <w:bCs w:val="0"/>
          <w:sz w:val="28"/>
          <w:szCs w:val="36"/>
          <w:highlight w:val="none"/>
          <w:lang w:val="en-US" w:eastAsia="zh-CN"/>
        </w:rPr>
        <w:fldChar w:fldCharType="end"/>
      </w:r>
      <w:r>
        <w:rPr>
          <w:rFonts w:hint="eastAsia" w:ascii="方正仿宋_GB2312" w:hAnsi="方正仿宋_GB2312" w:eastAsia="方正仿宋_GB2312" w:cs="方正仿宋_GB2312"/>
          <w:b w:val="0"/>
          <w:bCs w:val="0"/>
          <w:color w:val="auto"/>
          <w:kern w:val="2"/>
          <w:sz w:val="18"/>
          <w:szCs w:val="18"/>
          <w:highlight w:val="none"/>
          <w:u w:val="none"/>
          <w:lang w:val="en-US" w:eastAsia="zh-CN" w:bidi="ar-SA"/>
        </w:rPr>
        <w:t>（按Ctrl键点开）</w:t>
      </w:r>
    </w:p>
    <w:p w14:paraId="50C13D29">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b w:val="0"/>
          <w:bCs w:val="0"/>
          <w:sz w:val="28"/>
          <w:szCs w:val="36"/>
          <w:highlight w:val="none"/>
          <w:lang w:val="en-US" w:eastAsia="zh-CN"/>
        </w:rPr>
      </w:pPr>
      <w:r>
        <w:rPr>
          <w:rFonts w:hint="eastAsia" w:ascii="方正仿宋_GB2312" w:hAnsi="方正仿宋_GB2312" w:eastAsia="方正仿宋_GB2312" w:cs="方正仿宋_GB2312"/>
          <w:kern w:val="2"/>
          <w:sz w:val="28"/>
          <w:szCs w:val="28"/>
          <w:highlight w:val="none"/>
          <w:lang w:val="en-US" w:eastAsia="zh-CN" w:bidi="ar-SA"/>
        </w:rPr>
        <w:t>财务处网站：</w:t>
      </w:r>
      <w:r>
        <w:rPr>
          <w:rFonts w:hint="eastAsia" w:ascii="方正仿宋_GB2312" w:hAnsi="方正仿宋_GB2312" w:eastAsia="方正仿宋_GB2312" w:cs="方正仿宋_GB2312"/>
          <w:kern w:val="2"/>
          <w:sz w:val="28"/>
          <w:szCs w:val="28"/>
          <w:highlight w:val="none"/>
          <w:lang w:val="en-US" w:eastAsia="zh-CN" w:bidi="ar-SA"/>
        </w:rPr>
        <w:fldChar w:fldCharType="begin"/>
      </w:r>
      <w:r>
        <w:rPr>
          <w:rFonts w:hint="eastAsia" w:ascii="方正仿宋_GB2312" w:hAnsi="方正仿宋_GB2312" w:eastAsia="方正仿宋_GB2312" w:cs="方正仿宋_GB2312"/>
          <w:kern w:val="2"/>
          <w:sz w:val="28"/>
          <w:szCs w:val="28"/>
          <w:highlight w:val="none"/>
          <w:lang w:val="en-US" w:eastAsia="zh-CN" w:bidi="ar-SA"/>
        </w:rPr>
        <w:instrText xml:space="preserve"> HYPERLINK "http://www.gzcc.edu.cn/gzsxycwc/" </w:instrText>
      </w:r>
      <w:r>
        <w:rPr>
          <w:rFonts w:hint="eastAsia" w:ascii="方正仿宋_GB2312" w:hAnsi="方正仿宋_GB2312" w:eastAsia="方正仿宋_GB2312" w:cs="方正仿宋_GB2312"/>
          <w:kern w:val="2"/>
          <w:sz w:val="28"/>
          <w:szCs w:val="28"/>
          <w:highlight w:val="none"/>
          <w:lang w:val="en-US" w:eastAsia="zh-CN" w:bidi="ar-SA"/>
        </w:rPr>
        <w:fldChar w:fldCharType="separate"/>
      </w:r>
      <w:r>
        <w:rPr>
          <w:rStyle w:val="18"/>
          <w:rFonts w:hint="eastAsia" w:ascii="方正仿宋_GB2312" w:hAnsi="方正仿宋_GB2312" w:eastAsia="方正仿宋_GB2312" w:cs="方正仿宋_GB2312"/>
          <w:kern w:val="2"/>
          <w:sz w:val="28"/>
          <w:szCs w:val="28"/>
          <w:highlight w:val="none"/>
          <w:lang w:val="en-US" w:eastAsia="zh-CN" w:bidi="ar-SA"/>
        </w:rPr>
        <w:t>http://www.gzcc.edu.cn/gzsxycwc/</w:t>
      </w:r>
      <w:r>
        <w:rPr>
          <w:rFonts w:hint="eastAsia" w:ascii="方正仿宋_GB2312" w:hAnsi="方正仿宋_GB2312" w:eastAsia="方正仿宋_GB2312" w:cs="方正仿宋_GB2312"/>
          <w:kern w:val="2"/>
          <w:sz w:val="28"/>
          <w:szCs w:val="28"/>
          <w:highlight w:val="none"/>
          <w:lang w:val="en-US" w:eastAsia="zh-CN" w:bidi="ar-SA"/>
        </w:rPr>
        <w:fldChar w:fldCharType="end"/>
      </w:r>
      <w:r>
        <w:rPr>
          <w:rFonts w:hint="eastAsia" w:ascii="方正仿宋_GB2312" w:hAnsi="方正仿宋_GB2312" w:eastAsia="方正仿宋_GB2312" w:cs="方正仿宋_GB2312"/>
          <w:b w:val="0"/>
          <w:bCs w:val="0"/>
          <w:color w:val="auto"/>
          <w:kern w:val="2"/>
          <w:sz w:val="18"/>
          <w:szCs w:val="18"/>
          <w:highlight w:val="none"/>
          <w:u w:val="none"/>
          <w:lang w:val="en-US" w:eastAsia="zh-CN" w:bidi="ar-SA"/>
        </w:rPr>
        <w:t>（按Ctrl键点开）</w:t>
      </w:r>
    </w:p>
    <w:p w14:paraId="1C677CAD">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b w:val="0"/>
          <w:bCs w:val="0"/>
          <w:color w:val="auto"/>
          <w:kern w:val="2"/>
          <w:sz w:val="18"/>
          <w:szCs w:val="18"/>
          <w:highlight w:val="none"/>
          <w:u w:val="none"/>
          <w:lang w:val="en-US" w:eastAsia="zh-CN" w:bidi="ar-SA"/>
        </w:rPr>
      </w:pPr>
      <w:r>
        <w:rPr>
          <w:rFonts w:hint="eastAsia" w:ascii="方正仿宋_GB2312" w:hAnsi="方正仿宋_GB2312" w:eastAsia="方正仿宋_GB2312" w:cs="方正仿宋_GB2312"/>
          <w:kern w:val="2"/>
          <w:sz w:val="28"/>
          <w:szCs w:val="28"/>
          <w:highlight w:val="none"/>
          <w:lang w:val="en-US" w:eastAsia="zh-CN" w:bidi="ar-SA"/>
        </w:rPr>
        <w:t>财务规章制度：http://www.gzcc.edu.cn/gzsxycwc/channels/157.html</w:t>
      </w:r>
      <w:r>
        <w:rPr>
          <w:rFonts w:hint="eastAsia" w:ascii="方正仿宋_GB2312" w:hAnsi="方正仿宋_GB2312" w:eastAsia="方正仿宋_GB2312" w:cs="方正仿宋_GB2312"/>
          <w:b w:val="0"/>
          <w:bCs w:val="0"/>
          <w:color w:val="auto"/>
          <w:kern w:val="2"/>
          <w:sz w:val="18"/>
          <w:szCs w:val="18"/>
          <w:highlight w:val="none"/>
          <w:u w:val="none"/>
          <w:lang w:val="en-US" w:eastAsia="zh-CN" w:bidi="ar-SA"/>
        </w:rPr>
        <w:t>（复制到网页打开）</w:t>
      </w:r>
    </w:p>
    <w:p w14:paraId="0D763770">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kern w:val="2"/>
          <w:sz w:val="28"/>
          <w:szCs w:val="28"/>
          <w:highlight w:val="none"/>
          <w:lang w:val="en-US" w:eastAsia="zh-CN" w:bidi="ar-SA"/>
        </w:rPr>
      </w:pPr>
    </w:p>
    <w:p w14:paraId="316910CF">
      <w:pPr>
        <w:pStyle w:val="6"/>
        <w:keepNext w:val="0"/>
        <w:keepLines w:val="0"/>
        <w:pageBreakBefore w:val="0"/>
        <w:widowControl w:val="0"/>
        <w:kinsoku/>
        <w:wordWrap/>
        <w:overflowPunct/>
        <w:topLinePunct w:val="0"/>
        <w:autoSpaceDE/>
        <w:autoSpaceDN/>
        <w:bidi w:val="0"/>
        <w:snapToGrid/>
        <w:spacing w:line="560" w:lineRule="exact"/>
        <w:jc w:val="left"/>
        <w:outlineLvl w:val="0"/>
        <w:rPr>
          <w:rFonts w:hint="eastAsia" w:ascii="方正仿宋_GB2312" w:hAnsi="方正仿宋_GB2312" w:eastAsia="方正仿宋_GB2312" w:cs="方正仿宋_GB2312"/>
          <w:b/>
          <w:bCs/>
          <w:kern w:val="2"/>
          <w:sz w:val="28"/>
          <w:szCs w:val="28"/>
          <w:highlight w:val="none"/>
          <w:lang w:val="en-US" w:eastAsia="zh-CN" w:bidi="ar-SA"/>
        </w:rPr>
      </w:pPr>
      <w:bookmarkStart w:id="47" w:name="_Toc24886"/>
      <w:r>
        <w:rPr>
          <w:rFonts w:hint="eastAsia" w:ascii="方正仿宋_GB2312" w:hAnsi="方正仿宋_GB2312" w:eastAsia="方正仿宋_GB2312" w:cs="方正仿宋_GB2312"/>
          <w:b/>
          <w:bCs/>
          <w:kern w:val="2"/>
          <w:sz w:val="28"/>
          <w:szCs w:val="28"/>
          <w:highlight w:val="none"/>
          <w:lang w:val="en-US" w:eastAsia="zh-CN" w:bidi="ar-SA"/>
        </w:rPr>
        <w:t>（三）联系方式</w:t>
      </w:r>
      <w:bookmarkEnd w:id="47"/>
    </w:p>
    <w:p w14:paraId="2131B435">
      <w:pPr>
        <w:pStyle w:val="6"/>
        <w:keepNext w:val="0"/>
        <w:keepLines w:val="0"/>
        <w:pageBreakBefore w:val="0"/>
        <w:widowControl w:val="0"/>
        <w:kinsoku/>
        <w:wordWrap/>
        <w:overflowPunct/>
        <w:topLinePunct w:val="0"/>
        <w:autoSpaceDE/>
        <w:autoSpaceDN/>
        <w:bidi w:val="0"/>
        <w:snapToGrid/>
        <w:spacing w:line="560" w:lineRule="exact"/>
        <w:jc w:val="left"/>
        <w:rPr>
          <w:rFonts w:hint="default" w:ascii="方正仿宋_GB2312" w:hAnsi="方正仿宋_GB2312" w:eastAsia="方正仿宋_GB2312" w:cs="方正仿宋_GB2312"/>
          <w:kern w:val="2"/>
          <w:sz w:val="28"/>
          <w:szCs w:val="28"/>
          <w:highlight w:val="none"/>
          <w:lang w:val="en-US" w:eastAsia="zh-CN" w:bidi="ar-SA"/>
        </w:rPr>
      </w:pPr>
      <w:r>
        <w:rPr>
          <w:rFonts w:hint="eastAsia" w:ascii="方正仿宋_GB2312" w:hAnsi="方正仿宋_GB2312" w:eastAsia="方正仿宋_GB2312" w:cs="方正仿宋_GB2312"/>
          <w:kern w:val="2"/>
          <w:sz w:val="28"/>
          <w:szCs w:val="28"/>
          <w:highlight w:val="none"/>
          <w:lang w:val="en-US" w:eastAsia="zh-CN" w:bidi="ar-SA"/>
        </w:rPr>
        <w:t>咨询电话：84870236</w:t>
      </w:r>
    </w:p>
    <w:p w14:paraId="1A47E925">
      <w:pPr>
        <w:pStyle w:val="6"/>
        <w:keepNext w:val="0"/>
        <w:keepLines w:val="0"/>
        <w:pageBreakBefore w:val="0"/>
        <w:widowControl w:val="0"/>
        <w:kinsoku/>
        <w:wordWrap/>
        <w:overflowPunct/>
        <w:topLinePunct w:val="0"/>
        <w:autoSpaceDE/>
        <w:autoSpaceDN/>
        <w:bidi w:val="0"/>
        <w:snapToGrid/>
        <w:spacing w:line="560" w:lineRule="exact"/>
        <w:jc w:val="left"/>
        <w:rPr>
          <w:rFonts w:hint="default" w:ascii="方正仿宋_GB2312" w:hAnsi="方正仿宋_GB2312" w:eastAsia="方正仿宋_GB2312" w:cs="方正仿宋_GB2312"/>
          <w:kern w:val="2"/>
          <w:sz w:val="28"/>
          <w:szCs w:val="28"/>
          <w:highlight w:val="none"/>
          <w:lang w:val="en-US" w:eastAsia="zh-CN" w:bidi="ar-SA"/>
        </w:rPr>
      </w:pPr>
      <w:r>
        <w:rPr>
          <w:rFonts w:hint="eastAsia" w:ascii="方正仿宋_GB2312" w:hAnsi="方正仿宋_GB2312" w:eastAsia="方正仿宋_GB2312" w:cs="方正仿宋_GB2312"/>
          <w:kern w:val="2"/>
          <w:sz w:val="28"/>
          <w:szCs w:val="28"/>
          <w:highlight w:val="none"/>
          <w:lang w:val="en-US" w:eastAsia="zh-CN" w:bidi="ar-SA"/>
        </w:rPr>
        <w:t>电子邮箱：tyqelf@163.com</w:t>
      </w:r>
    </w:p>
    <w:p w14:paraId="203CFEEB">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kern w:val="2"/>
          <w:sz w:val="28"/>
          <w:szCs w:val="28"/>
          <w:highlight w:val="none"/>
          <w:lang w:val="en-US" w:eastAsia="zh-CN" w:bidi="ar-SA"/>
        </w:rPr>
      </w:pPr>
      <w:r>
        <w:rPr>
          <w:rFonts w:hint="eastAsia" w:ascii="方正仿宋_GB2312" w:hAnsi="方正仿宋_GB2312" w:eastAsia="方正仿宋_GB2312" w:cs="方正仿宋_GB2312"/>
          <w:kern w:val="2"/>
          <w:sz w:val="28"/>
          <w:szCs w:val="28"/>
          <w:highlight w:val="none"/>
          <w:lang w:val="en-US" w:eastAsia="zh-CN" w:bidi="ar-SA"/>
        </w:rPr>
        <w:t>投递地址：思齐楼101室</w:t>
      </w:r>
    </w:p>
    <w:p w14:paraId="1F493767">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rPr>
      </w:pPr>
    </w:p>
    <w:p w14:paraId="7437FF22">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rPr>
      </w:pPr>
    </w:p>
    <w:p w14:paraId="61156FBB">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rPr>
      </w:pPr>
    </w:p>
    <w:p w14:paraId="778A3E36">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rPr>
      </w:pPr>
    </w:p>
    <w:p w14:paraId="21B4A332">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方正仿宋_GB2312" w:hAnsi="方正仿宋_GB2312" w:eastAsia="方正仿宋_GB2312" w:cs="方正仿宋_GB2312"/>
          <w:sz w:val="28"/>
          <w:szCs w:val="36"/>
          <w:highlight w:val="none"/>
        </w:rPr>
      </w:pPr>
    </w:p>
    <w:p w14:paraId="6B023A2C">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kern w:val="2"/>
          <w:sz w:val="22"/>
          <w:szCs w:val="22"/>
          <w:highlight w:val="none"/>
          <w:lang w:val="en-US" w:eastAsia="zh-CN" w:bidi="ar-SA"/>
        </w:rPr>
      </w:pPr>
      <w:r>
        <w:rPr>
          <w:rFonts w:hint="eastAsia" w:ascii="方正仿宋_GB2312" w:hAnsi="方正仿宋_GB2312" w:eastAsia="方正仿宋_GB2312" w:cs="方正仿宋_GB2312"/>
          <w:kern w:val="2"/>
          <w:sz w:val="22"/>
          <w:szCs w:val="22"/>
          <w:highlight w:val="none"/>
          <w:lang w:val="en-US" w:eastAsia="zh-CN" w:bidi="ar-SA"/>
        </w:rPr>
        <w:t>备注：本指南根据学校现行规章制度编写，如有政策调整以财务处最新通知为准。</w:t>
      </w:r>
    </w:p>
    <w:p w14:paraId="7B25618F">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kern w:val="2"/>
          <w:sz w:val="22"/>
          <w:szCs w:val="22"/>
          <w:highlight w:val="none"/>
          <w:lang w:val="en-US" w:eastAsia="zh-CN" w:bidi="ar-SA"/>
        </w:rPr>
      </w:pPr>
    </w:p>
    <w:p w14:paraId="78FE816C">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kern w:val="2"/>
          <w:sz w:val="22"/>
          <w:szCs w:val="22"/>
          <w:highlight w:val="none"/>
          <w:lang w:val="en-US" w:eastAsia="zh-CN" w:bidi="ar-SA"/>
        </w:rPr>
      </w:pPr>
      <w:r>
        <w:rPr>
          <w:rFonts w:hint="eastAsia" w:ascii="方正仿宋_GB2312" w:hAnsi="方正仿宋_GB2312" w:eastAsia="方正仿宋_GB2312" w:cs="方正仿宋_GB2312"/>
          <w:kern w:val="2"/>
          <w:sz w:val="22"/>
          <w:szCs w:val="22"/>
          <w:highlight w:val="none"/>
          <w:lang w:val="en-US" w:eastAsia="zh-CN" w:bidi="ar-SA"/>
        </w:rPr>
        <w:t>附件：</w:t>
      </w:r>
      <w:bookmarkStart w:id="48" w:name="采购货物（服务）"/>
    </w:p>
    <w:p w14:paraId="078328D9">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kern w:val="2"/>
          <w:sz w:val="22"/>
          <w:szCs w:val="22"/>
          <w:highlight w:val="none"/>
          <w:lang w:val="en-US" w:eastAsia="zh-CN" w:bidi="ar-SA"/>
        </w:rPr>
      </w:pPr>
      <w:r>
        <w:rPr>
          <w:rFonts w:hint="eastAsia" w:ascii="方正仿宋_GB2312" w:hAnsi="方正仿宋_GB2312" w:eastAsia="方正仿宋_GB2312" w:cs="方正仿宋_GB2312"/>
          <w:kern w:val="2"/>
          <w:sz w:val="22"/>
          <w:szCs w:val="22"/>
          <w:highlight w:val="none"/>
          <w:lang w:val="en-US" w:eastAsia="zh-CN" w:bidi="ar-SA"/>
        </w:rPr>
        <w:object>
          <v:shape id="_x0000_i1025" o:spt="75" type="#_x0000_t75" style="height:42.75pt;width:126pt;" o:ole="t" filled="f" o:preferrelative="t" stroked="f" coordsize="21600,21600">
            <v:path/>
            <v:fill on="f" focussize="0,0"/>
            <v:stroke on="f"/>
            <v:imagedata r:id="rId40" o:title=""/>
            <o:lock v:ext="edit" aspectratio="t"/>
            <w10:wrap type="none"/>
            <w10:anchorlock/>
          </v:shape>
          <o:OLEObject Type="Embed" ProgID="Package" ShapeID="_x0000_i1025" DrawAspect="Content" ObjectID="_1468075725" r:id="rId39">
            <o:LockedField>false</o:LockedField>
          </o:OLEObject>
        </w:object>
      </w:r>
      <w:bookmarkEnd w:id="48"/>
      <w:r>
        <w:rPr>
          <w:rFonts w:hint="eastAsia" w:ascii="方正仿宋_GB2312" w:hAnsi="方正仿宋_GB2312" w:eastAsia="方正仿宋_GB2312" w:cs="方正仿宋_GB2312"/>
          <w:kern w:val="2"/>
          <w:sz w:val="22"/>
          <w:szCs w:val="22"/>
          <w:highlight w:val="none"/>
          <w:lang w:val="en-US" w:eastAsia="zh-CN" w:bidi="ar-SA"/>
        </w:rPr>
        <w:t xml:space="preserve">                    </w:t>
      </w:r>
      <w:r>
        <w:rPr>
          <w:rFonts w:hint="eastAsia" w:ascii="方正仿宋_GB2312" w:hAnsi="方正仿宋_GB2312" w:eastAsia="方正仿宋_GB2312" w:cs="方正仿宋_GB2312"/>
          <w:b/>
          <w:bCs/>
          <w:color w:val="FF0000"/>
          <w:kern w:val="2"/>
          <w:sz w:val="22"/>
          <w:szCs w:val="22"/>
          <w:highlight w:val="none"/>
          <w:lang w:val="en-US" w:eastAsia="zh-CN" w:bidi="ar-SA"/>
        </w:rPr>
        <w:t>均可双击打开，文件较大，请耐心等待</w:t>
      </w:r>
    </w:p>
    <w:p w14:paraId="7EE15680">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kern w:val="2"/>
          <w:sz w:val="22"/>
          <w:szCs w:val="22"/>
          <w:highlight w:val="none"/>
          <w:lang w:val="en-US" w:eastAsia="zh-CN" w:bidi="ar-SA"/>
        </w:rPr>
      </w:pPr>
      <w:bookmarkStart w:id="49" w:name="差旅"/>
      <w:r>
        <w:rPr>
          <w:rFonts w:hint="eastAsia" w:ascii="方正仿宋_GB2312" w:hAnsi="方正仿宋_GB2312" w:eastAsia="方正仿宋_GB2312" w:cs="方正仿宋_GB2312"/>
          <w:kern w:val="2"/>
          <w:sz w:val="22"/>
          <w:szCs w:val="22"/>
          <w:highlight w:val="none"/>
          <w:lang w:val="en-US" w:eastAsia="zh-CN" w:bidi="ar-SA"/>
        </w:rPr>
        <w:object>
          <v:shape id="_x0000_i1026" o:spt="75" type="#_x0000_t75" style="height:42.75pt;width:92.25pt;" o:ole="t" filled="f" o:preferrelative="t" stroked="f" coordsize="21600,21600">
            <v:path/>
            <v:fill on="f" focussize="0,0"/>
            <v:stroke on="f"/>
            <v:imagedata r:id="rId42" o:title=""/>
            <o:lock v:ext="edit" aspectratio="t"/>
            <w10:wrap type="none"/>
            <w10:anchorlock/>
          </v:shape>
          <o:OLEObject Type="Embed" ProgID="Package" ShapeID="_x0000_i1026" DrawAspect="Content" ObjectID="_1468075726" r:id="rId41">
            <o:LockedField>false</o:LockedField>
          </o:OLEObject>
        </w:object>
      </w:r>
      <w:bookmarkEnd w:id="49"/>
    </w:p>
    <w:p w14:paraId="0D9C6195">
      <w:pPr>
        <w:pStyle w:val="6"/>
        <w:keepNext w:val="0"/>
        <w:keepLines w:val="0"/>
        <w:pageBreakBefore w:val="0"/>
        <w:widowControl w:val="0"/>
        <w:kinsoku/>
        <w:wordWrap/>
        <w:overflowPunct/>
        <w:topLinePunct w:val="0"/>
        <w:autoSpaceDE/>
        <w:autoSpaceDN/>
        <w:bidi w:val="0"/>
        <w:snapToGrid/>
        <w:spacing w:line="560" w:lineRule="exact"/>
        <w:jc w:val="left"/>
        <w:rPr>
          <w:rFonts w:hint="default" w:ascii="方正仿宋_GB2312" w:hAnsi="方正仿宋_GB2312" w:eastAsia="方正仿宋_GB2312" w:cs="方正仿宋_GB2312"/>
          <w:kern w:val="2"/>
          <w:sz w:val="22"/>
          <w:szCs w:val="22"/>
          <w:highlight w:val="none"/>
          <w:lang w:val="en-US" w:eastAsia="zh-CN" w:bidi="ar-SA"/>
        </w:rPr>
      </w:pPr>
      <w:r>
        <w:rPr>
          <w:rFonts w:hint="eastAsia" w:ascii="方正仿宋_GB2312" w:hAnsi="方正仿宋_GB2312" w:eastAsia="方正仿宋_GB2312" w:cs="方正仿宋_GB2312"/>
          <w:kern w:val="2"/>
          <w:sz w:val="22"/>
          <w:szCs w:val="22"/>
          <w:highlight w:val="none"/>
          <w:lang w:val="en-US" w:eastAsia="zh-CN" w:bidi="ar-SA"/>
        </w:rPr>
        <w:t xml:space="preserve"> </w:t>
      </w:r>
      <w:bookmarkStart w:id="50" w:name="差旅费文件"/>
      <w:r>
        <w:rPr>
          <w:rFonts w:hint="eastAsia" w:ascii="方正仿宋_GB2312" w:hAnsi="方正仿宋_GB2312" w:eastAsia="方正仿宋_GB2312" w:cs="方正仿宋_GB2312"/>
          <w:kern w:val="2"/>
          <w:sz w:val="22"/>
          <w:szCs w:val="22"/>
          <w:highlight w:val="none"/>
          <w:lang w:val="en-US" w:eastAsia="zh-CN" w:bidi="ar-SA"/>
        </w:rPr>
        <w:object>
          <v:shape id="_x0000_i1027" o:spt="75" type="#_x0000_t75" style="height:42.75pt;width:74.25pt;" o:ole="t" filled="f" o:preferrelative="t" stroked="f" coordsize="21600,21600">
            <v:path/>
            <v:fill on="f" focussize="0,0"/>
            <v:stroke on="f"/>
            <v:imagedata r:id="rId44" o:title=""/>
            <o:lock v:ext="edit" aspectratio="t"/>
            <w10:wrap type="none"/>
            <w10:anchorlock/>
          </v:shape>
          <o:OLEObject Type="Embed" ProgID="Package" ShapeID="_x0000_i1027" DrawAspect="Content" ObjectID="_1468075727" r:id="rId43">
            <o:LockedField>false</o:LockedField>
          </o:OLEObject>
        </w:object>
      </w:r>
      <w:bookmarkEnd w:id="50"/>
    </w:p>
    <w:p w14:paraId="56082896">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kern w:val="2"/>
          <w:sz w:val="22"/>
          <w:szCs w:val="22"/>
          <w:highlight w:val="none"/>
          <w:lang w:val="en-US" w:eastAsia="zh-CN" w:bidi="ar-SA"/>
        </w:rPr>
      </w:pPr>
      <w:bookmarkStart w:id="51" w:name="档案查询指南"/>
      <w:r>
        <w:rPr>
          <w:rFonts w:hint="eastAsia" w:ascii="方正仿宋_GB2312" w:hAnsi="方正仿宋_GB2312" w:eastAsia="方正仿宋_GB2312" w:cs="方正仿宋_GB2312"/>
          <w:kern w:val="2"/>
          <w:sz w:val="22"/>
          <w:szCs w:val="22"/>
          <w:highlight w:val="none"/>
          <w:lang w:val="en-US" w:eastAsia="zh-CN" w:bidi="ar-SA"/>
        </w:rPr>
        <w:object>
          <v:shape id="_x0000_i1028" o:spt="75" type="#_x0000_t75" style="height:42.75pt;width:196.5pt;" o:ole="t" filled="f" o:preferrelative="t" stroked="f" coordsize="21600,21600">
            <v:path/>
            <v:fill on="f" focussize="0,0"/>
            <v:stroke on="f"/>
            <v:imagedata r:id="rId46" o:title=""/>
            <o:lock v:ext="edit" aspectratio="t"/>
            <w10:wrap type="none"/>
            <w10:anchorlock/>
          </v:shape>
          <o:OLEObject Type="Embed" ProgID="Package" ShapeID="_x0000_i1028" DrawAspect="Content" ObjectID="_1468075728" r:id="rId45">
            <o:LockedField>false</o:LockedField>
          </o:OLEObject>
        </w:object>
      </w:r>
    </w:p>
    <w:bookmarkEnd w:id="51"/>
    <w:p w14:paraId="5A80F1A8">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kern w:val="2"/>
          <w:sz w:val="22"/>
          <w:szCs w:val="22"/>
          <w:highlight w:val="none"/>
          <w:lang w:val="en-US" w:eastAsia="zh-CN" w:bidi="ar-SA"/>
        </w:rPr>
      </w:pPr>
      <w:bookmarkStart w:id="52" w:name="档案查询授权"/>
      <w:r>
        <w:rPr>
          <w:rFonts w:hint="eastAsia" w:ascii="方正仿宋_GB2312" w:hAnsi="方正仿宋_GB2312" w:eastAsia="方正仿宋_GB2312" w:cs="方正仿宋_GB2312"/>
          <w:kern w:val="2"/>
          <w:sz w:val="22"/>
          <w:szCs w:val="22"/>
          <w:highlight w:val="none"/>
          <w:lang w:val="en-US" w:eastAsia="zh-CN" w:bidi="ar-SA"/>
        </w:rPr>
        <w:object>
          <v:shape id="_x0000_i1029" o:spt="75" type="#_x0000_t75" style="height:42.75pt;width:196.5pt;" o:ole="t" filled="f" o:preferrelative="t" stroked="f" coordsize="21600,21600">
            <v:path/>
            <v:fill on="f" focussize="0,0"/>
            <v:stroke on="f"/>
            <v:imagedata r:id="rId48" o:title=""/>
            <o:lock v:ext="edit" aspectratio="t"/>
            <w10:wrap type="none"/>
            <w10:anchorlock/>
          </v:shape>
          <o:OLEObject Type="Embed" ProgID="Package" ShapeID="_x0000_i1029" DrawAspect="Content" ObjectID="_1468075729" r:id="rId47">
            <o:LockedField>false</o:LockedField>
          </o:OLEObject>
        </w:object>
      </w:r>
      <w:bookmarkEnd w:id="52"/>
    </w:p>
    <w:p w14:paraId="606FBACB">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kern w:val="2"/>
          <w:sz w:val="22"/>
          <w:szCs w:val="22"/>
          <w:highlight w:val="none"/>
          <w:lang w:val="en-US" w:eastAsia="zh-CN" w:bidi="ar-SA"/>
        </w:rPr>
      </w:pPr>
      <w:bookmarkStart w:id="53" w:name="收入证明"/>
      <w:r>
        <w:rPr>
          <w:rFonts w:hint="eastAsia" w:ascii="方正仿宋_GB2312" w:hAnsi="方正仿宋_GB2312" w:eastAsia="方正仿宋_GB2312" w:cs="方正仿宋_GB2312"/>
          <w:kern w:val="2"/>
          <w:sz w:val="22"/>
          <w:szCs w:val="22"/>
          <w:highlight w:val="none"/>
          <w:lang w:val="en-US" w:eastAsia="zh-CN" w:bidi="ar-SA"/>
        </w:rPr>
        <w:object>
          <v:shape id="_x0000_i1030" o:spt="75" type="#_x0000_t75" style="height:42.75pt;width:140.25pt;" o:ole="t" filled="f" o:preferrelative="t" stroked="f" coordsize="21600,21600">
            <v:path/>
            <v:fill on="f" focussize="0,0"/>
            <v:stroke on="f"/>
            <v:imagedata r:id="rId50" o:title=""/>
            <o:lock v:ext="edit" aspectratio="t"/>
            <w10:wrap type="none"/>
            <w10:anchorlock/>
          </v:shape>
          <o:OLEObject Type="Embed" ProgID="Package" ShapeID="_x0000_i1030" DrawAspect="Content" ObjectID="_1468075730" r:id="rId49">
            <o:LockedField>false</o:LockedField>
          </o:OLEObject>
        </w:object>
      </w:r>
      <w:bookmarkEnd w:id="53"/>
    </w:p>
    <w:p w14:paraId="0CF42311">
      <w:pPr>
        <w:pStyle w:val="6"/>
        <w:keepNext w:val="0"/>
        <w:keepLines w:val="0"/>
        <w:pageBreakBefore w:val="0"/>
        <w:widowControl w:val="0"/>
        <w:kinsoku/>
        <w:wordWrap/>
        <w:overflowPunct/>
        <w:topLinePunct w:val="0"/>
        <w:autoSpaceDE/>
        <w:autoSpaceDN/>
        <w:bidi w:val="0"/>
        <w:snapToGrid/>
        <w:spacing w:line="560" w:lineRule="exact"/>
        <w:jc w:val="left"/>
        <w:rPr>
          <w:rFonts w:hint="eastAsia" w:ascii="方正仿宋_GB2312" w:hAnsi="方正仿宋_GB2312" w:eastAsia="方正仿宋_GB2312" w:cs="方正仿宋_GB2312"/>
          <w:kern w:val="2"/>
          <w:sz w:val="22"/>
          <w:szCs w:val="22"/>
          <w:highlight w:val="none"/>
          <w:lang w:val="en-US" w:eastAsia="zh-CN" w:bidi="ar-SA"/>
        </w:rPr>
      </w:pPr>
      <w:r>
        <w:rPr>
          <w:rFonts w:hint="eastAsia" w:ascii="方正仿宋_GB2312" w:hAnsi="方正仿宋_GB2312" w:eastAsia="方正仿宋_GB2312" w:cs="方正仿宋_GB2312"/>
          <w:kern w:val="2"/>
          <w:sz w:val="22"/>
          <w:szCs w:val="22"/>
          <w:highlight w:val="none"/>
          <w:lang w:val="en-US" w:eastAsia="zh-CN" w:bidi="ar-SA"/>
        </w:rPr>
        <w:object>
          <v:shape id="_x0000_i1031" o:spt="75" type="#_x0000_t75" style="height:42.75pt;width:129pt;" o:ole="t" filled="f" o:preferrelative="t" stroked="f" coordsize="21600,21600">
            <v:path/>
            <v:fill on="f" focussize="0,0"/>
            <v:stroke on="f"/>
            <v:imagedata r:id="rId52" o:title=""/>
            <o:lock v:ext="edit" aspectratio="t"/>
            <w10:wrap type="none"/>
            <w10:anchorlock/>
          </v:shape>
          <o:OLEObject Type="Embed" ProgID="Package" ShapeID="_x0000_i1031" DrawAspect="Content" ObjectID="_1468075731" r:id="rId51">
            <o:LockedField>false</o:LockedField>
          </o:OLEObject>
        </w:object>
      </w:r>
      <w:bookmarkStart w:id="54" w:name="_GoBack"/>
      <w:bookmarkEnd w:id="54"/>
    </w:p>
    <w:p w14:paraId="10E275AE">
      <w:pPr>
        <w:pStyle w:val="6"/>
        <w:keepNext w:val="0"/>
        <w:keepLines w:val="0"/>
        <w:pageBreakBefore w:val="0"/>
        <w:widowControl w:val="0"/>
        <w:kinsoku/>
        <w:wordWrap/>
        <w:overflowPunct/>
        <w:topLinePunct w:val="0"/>
        <w:autoSpaceDE/>
        <w:autoSpaceDN/>
        <w:bidi w:val="0"/>
        <w:snapToGrid/>
        <w:spacing w:line="560" w:lineRule="exact"/>
        <w:jc w:val="left"/>
        <w:rPr>
          <w:rFonts w:ascii="Calibri" w:hAnsi="Calibri" w:eastAsia="宋体" w:cs="Times New Roman"/>
          <w:szCs w:val="24"/>
          <w:highlight w:val="none"/>
        </w:rPr>
      </w:pPr>
      <w:r>
        <w:rPr>
          <w:rFonts w:hint="eastAsia" w:ascii="方正仿宋_GB2312" w:hAnsi="方正仿宋_GB2312" w:eastAsia="方正仿宋_GB2312" w:cs="方正仿宋_GB2312"/>
          <w:kern w:val="2"/>
          <w:sz w:val="22"/>
          <w:szCs w:val="22"/>
          <w:highlight w:val="none"/>
          <w:lang w:val="en-US" w:eastAsia="zh-CN" w:bidi="ar-SA"/>
        </w:rPr>
        <w:object>
          <v:shape id="_x0000_i1032" o:spt="75" type="#_x0000_t75" style="height:42.75pt;width:129pt;" o:ole="t" filled="f" o:preferrelative="t" stroked="f" coordsize="21600,21600">
            <v:path/>
            <v:fill on="f" focussize="0,0"/>
            <v:stroke on="f"/>
            <v:imagedata r:id="rId54" o:title=""/>
            <o:lock v:ext="edit" aspectratio="t"/>
            <w10:wrap type="none"/>
            <w10:anchorlock/>
          </v:shape>
          <o:OLEObject Type="Embed" ProgID="Package" ShapeID="_x0000_i1032" DrawAspect="Content" ObjectID="_1468075732" r:id="rId53">
            <o:LockedField>false</o:LockedField>
          </o:OLEObject>
        </w:object>
      </w:r>
    </w:p>
    <w:sectPr>
      <w:headerReference r:id="rId9" w:type="default"/>
      <w:footerReference r:id="rId11" w:type="default"/>
      <w:headerReference r:id="rId10" w:type="even"/>
      <w:footerReference r:id="rId12" w:type="even"/>
      <w:pgSz w:w="11906" w:h="16838"/>
      <w:pgMar w:top="1361" w:right="1644" w:bottom="1361" w:left="1644" w:header="851" w:footer="992" w:gutter="0"/>
      <w:pgBorders>
        <w:top w:val="none" w:sz="0" w:space="0"/>
        <w:left w:val="none" w:sz="0" w:space="0"/>
        <w:bottom w:val="none" w:sz="0" w:space="0"/>
        <w:right w:val="none" w:sz="0" w:space="0"/>
      </w:pgBorders>
      <w:pgNumType w:fmt="numberInDash"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9E97F94E-6638-40E3-8762-955464996E3D}"/>
  </w:font>
  <w:font w:name="黑体">
    <w:panose1 w:val="02010609060101010101"/>
    <w:charset w:val="86"/>
    <w:family w:val="auto"/>
    <w:pitch w:val="default"/>
    <w:sig w:usb0="800002BF" w:usb1="38CF7CFA" w:usb2="00000016" w:usb3="00000000" w:csb0="00040001" w:csb1="00000000"/>
    <w:embedRegular r:id="rId2" w:fontKey="{50B80158-FBC8-4AD6-9A80-1C8E5919B758}"/>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3" w:fontKey="{763D526A-6CE8-4EE6-9436-406E3958A697}"/>
  </w:font>
  <w:font w:name="Gabriola">
    <w:panose1 w:val="04040605051002020D02"/>
    <w:charset w:val="00"/>
    <w:family w:val="auto"/>
    <w:pitch w:val="default"/>
    <w:sig w:usb0="E00002EF" w:usb1="5000204B" w:usb2="00000000" w:usb3="00000000" w:csb0="2000009F" w:csb1="00000000"/>
  </w:font>
  <w:font w:name="方正仿宋_GB2312">
    <w:panose1 w:val="02000000000000000000"/>
    <w:charset w:val="86"/>
    <w:family w:val="auto"/>
    <w:pitch w:val="default"/>
    <w:sig w:usb0="A00002BF" w:usb1="184F6CFA" w:usb2="00000012" w:usb3="00000000" w:csb0="00040001" w:csb1="00000000"/>
    <w:embedRegular r:id="rId4" w:fontKey="{0BACB3D6-4FAA-498A-8CBA-AF7BEBE4D4C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630C61">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4A04DC">
    <w:pPr>
      <w:pStyle w:val="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2ECF7C">
    <w:pPr>
      <w:pStyle w:val="9"/>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A30930">
                          <w:pPr>
                            <w:pStyle w:val="9"/>
                            <w:rPr>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fldChar w:fldCharType="begin"/>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instrText xml:space="preserve"> PAGE  \* MERGEFORMAT </w:instrText>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fldChar w:fldCharType="separate"/>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- 1 -</w:t>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14:paraId="27A30930">
                    <w:pPr>
                      <w:pStyle w:val="9"/>
                      <w:rPr>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fldChar w:fldCharType="begin"/>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instrText xml:space="preserve"> PAGE  \* MERGEFORMAT </w:instrText>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fldChar w:fldCharType="separate"/>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- 1 -</w:t>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213A73">
    <w:pPr>
      <w:pStyle w:val="9"/>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41CCAB">
                          <w:pPr>
                            <w:pStyle w:val="9"/>
                            <w:rPr>
                              <w:rFonts w:hint="eastAsia" w:asciiTheme="majorEastAsia" w:hAnsiTheme="majorEastAsia" w:eastAsiaTheme="majorEastAsia" w:cstheme="majorEastAsia"/>
                              <w:b/>
                              <w:bCs/>
                              <w:sz w:val="20"/>
                              <w:szCs w:val="20"/>
                              <w14:textFill>
                                <w14:gradFill>
                                  <w14:gsLst>
                                    <w14:gs w14:pos="67000">
                                      <w14:srgbClr w14:val="4073A4"/>
                                    </w14:gs>
                                    <w14:gs w14:pos="5000">
                                      <w14:srgbClr w14:val="EBB78F"/>
                                    </w14:gs>
                                    <w14:gs w14:pos="97000">
                                      <w14:srgbClr w14:val="0C4B7D"/>
                                    </w14:gs>
                                  </w14:gsLst>
                                  <w14:lin w14:ang="5040000" w14:scaled="0"/>
                                </w14:gradFill>
                              </w14:textFill>
                            </w:rPr>
                          </w:pP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fldChar w:fldCharType="begin"/>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instrText xml:space="preserve"> PAGE  \* MERGEFORMAT </w:instrText>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fldChar w:fldCharType="separate"/>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- 2 -</w:t>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14:paraId="3641CCAB">
                    <w:pPr>
                      <w:pStyle w:val="9"/>
                      <w:rPr>
                        <w:rFonts w:hint="eastAsia" w:asciiTheme="majorEastAsia" w:hAnsiTheme="majorEastAsia" w:eastAsiaTheme="majorEastAsia" w:cstheme="majorEastAsia"/>
                        <w:b/>
                        <w:bCs/>
                        <w:sz w:val="20"/>
                        <w:szCs w:val="20"/>
                        <w14:textFill>
                          <w14:gradFill>
                            <w14:gsLst>
                              <w14:gs w14:pos="67000">
                                <w14:srgbClr w14:val="4073A4"/>
                              </w14:gs>
                              <w14:gs w14:pos="5000">
                                <w14:srgbClr w14:val="EBB78F"/>
                              </w14:gs>
                              <w14:gs w14:pos="97000">
                                <w14:srgbClr w14:val="0C4B7D"/>
                              </w14:gs>
                            </w14:gsLst>
                            <w14:lin w14:ang="5040000" w14:scaled="0"/>
                          </w14:gradFill>
                        </w14:textFill>
                      </w:rPr>
                    </w:pP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fldChar w:fldCharType="begin"/>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instrText xml:space="preserve"> PAGE  \* MERGEFORMAT </w:instrText>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fldChar w:fldCharType="separate"/>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- 2 -</w:t>
                    </w:r>
                    <w:r>
                      <w:rPr>
                        <w:rFonts w:hint="eastAsia" w:asciiTheme="majorEastAsia" w:hAnsiTheme="majorEastAsia" w:eastAsiaTheme="majorEastAsia" w:cstheme="majorEastAsia"/>
                        <w:b/>
                        <w:bCs/>
                        <w:color w:val="4F81BD" w:themeColor="accent1"/>
                        <w:sz w:val="20"/>
                        <w:szCs w:val="20"/>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F58009">
    <w:pPr>
      <w:pStyle w:val="1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A0F44C">
    <w:pPr>
      <w:pStyle w:val="10"/>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C681F2">
    <w:pPr>
      <w:pStyle w:val="10"/>
      <w:pBdr>
        <w:bottom w:val="none" w:color="auto" w:sz="0" w:space="0"/>
      </w:pBdr>
      <w:rPr>
        <w:rFonts w:hint="default"/>
        <w:lang w:val="en-US"/>
      </w:rPr>
    </w:pPr>
    <w:r>
      <mc:AlternateContent>
        <mc:Choice Requires="wps">
          <w:drawing>
            <wp:anchor distT="0" distB="0" distL="114300" distR="114300" simplePos="0" relativeHeight="251668480" behindDoc="0" locked="0" layoutInCell="1" allowOverlap="1">
              <wp:simplePos x="0" y="0"/>
              <wp:positionH relativeFrom="column">
                <wp:posOffset>-895350</wp:posOffset>
              </wp:positionH>
              <wp:positionV relativeFrom="paragraph">
                <wp:posOffset>-540385</wp:posOffset>
              </wp:positionV>
              <wp:extent cx="152400" cy="10696575"/>
              <wp:effectExtent l="0" t="0" r="0" b="9525"/>
              <wp:wrapNone/>
              <wp:docPr id="12" name="矩形 12"/>
              <wp:cNvGraphicFramePr/>
              <a:graphic xmlns:a="http://schemas.openxmlformats.org/drawingml/2006/main">
                <a:graphicData uri="http://schemas.microsoft.com/office/word/2010/wordprocessingShape">
                  <wps:wsp>
                    <wps:cNvSpPr/>
                    <wps:spPr>
                      <a:xfrm>
                        <a:off x="0" y="0"/>
                        <a:ext cx="152400" cy="10696575"/>
                      </a:xfrm>
                      <a:prstGeom prst="rect">
                        <a:avLst/>
                      </a:prstGeom>
                      <a:gradFill>
                        <a:gsLst>
                          <a:gs pos="0">
                            <a:srgbClr val="3399FF"/>
                          </a:gs>
                          <a:gs pos="16000">
                            <a:srgbClr val="00CCCC"/>
                          </a:gs>
                          <a:gs pos="47000">
                            <a:srgbClr val="9999FF"/>
                          </a:gs>
                          <a:gs pos="60001">
                            <a:srgbClr val="2E6792"/>
                          </a:gs>
                          <a:gs pos="71001">
                            <a:srgbClr val="3333CC"/>
                          </a:gs>
                          <a:gs pos="81000">
                            <a:srgbClr val="1170FF"/>
                          </a:gs>
                          <a:gs pos="100000">
                            <a:srgbClr val="006699"/>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0.5pt;margin-top:-42.55pt;height:842.25pt;width:12pt;z-index:251668480;v-text-anchor:middle;mso-width-relative:page;mso-height-relative:page;" fillcolor="#3399FF" filled="t" stroked="f" coordsize="21600,21600" o:gfxdata="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LGg6afbAAAADgEAAA8AAAAAAAAAAQAgAAAAIgAAAGRycy9kb3ducmV2LnhtbFBLAQIUABQAAAAI&#10;AIdO4kCQ2Ci+zgIAACsGAAAOAAAAAAAAAAEAIAAAACoBAABkcnMvZTJvRG9jLnhtbFBLBQYAAAAA&#10;BgAGAFkBAABqBgAAAAA=&#10;">
              <v:fill type="gradient" on="t" color2="#006699" colors="0f #3399FF;10486f #00CCCC;30802f #9999FF;39322f #2E6792;46531f #3333CC;53084f #1170FF;65536f #006699" focus="100%" focussize="0,0" rotate="t">
                <o:fill type="gradientUnscaled" v:ext="backwardCompatible"/>
              </v:fill>
              <v:stroke on="f" weight="2pt"/>
              <v:imagedata o:title=""/>
              <o:lock v:ext="edit" aspectratio="f"/>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FF5987">
    <w:pPr>
      <w:pStyle w:val="10"/>
      <w:pBdr>
        <w:bottom w:val="none" w:color="auto" w:sz="0" w:space="0"/>
      </w:pBdr>
    </w:pPr>
    <w:r>
      <mc:AlternateContent>
        <mc:Choice Requires="wps">
          <w:drawing>
            <wp:anchor distT="0" distB="0" distL="114300" distR="114300" simplePos="0" relativeHeight="251670528" behindDoc="0" locked="0" layoutInCell="1" allowOverlap="1">
              <wp:simplePos x="0" y="0"/>
              <wp:positionH relativeFrom="column">
                <wp:posOffset>-893445</wp:posOffset>
              </wp:positionH>
              <wp:positionV relativeFrom="paragraph">
                <wp:posOffset>-532130</wp:posOffset>
              </wp:positionV>
              <wp:extent cx="152400" cy="10696575"/>
              <wp:effectExtent l="0" t="0" r="0" b="9525"/>
              <wp:wrapNone/>
              <wp:docPr id="11" name="矩形 11"/>
              <wp:cNvGraphicFramePr/>
              <a:graphic xmlns:a="http://schemas.openxmlformats.org/drawingml/2006/main">
                <a:graphicData uri="http://schemas.microsoft.com/office/word/2010/wordprocessingShape">
                  <wps:wsp>
                    <wps:cNvSpPr/>
                    <wps:spPr>
                      <a:xfrm>
                        <a:off x="0" y="0"/>
                        <a:ext cx="152400" cy="10696575"/>
                      </a:xfrm>
                      <a:prstGeom prst="rect">
                        <a:avLst/>
                      </a:prstGeom>
                      <a:gradFill>
                        <a:gsLst>
                          <a:gs pos="0">
                            <a:srgbClr val="3399FF"/>
                          </a:gs>
                          <a:gs pos="16000">
                            <a:srgbClr val="00CCCC"/>
                          </a:gs>
                          <a:gs pos="47000">
                            <a:srgbClr val="9999FF"/>
                          </a:gs>
                          <a:gs pos="60001">
                            <a:srgbClr val="2E6792"/>
                          </a:gs>
                          <a:gs pos="71001">
                            <a:srgbClr val="3333CC"/>
                          </a:gs>
                          <a:gs pos="81000">
                            <a:srgbClr val="1170FF"/>
                          </a:gs>
                          <a:gs pos="100000">
                            <a:srgbClr val="006699"/>
                          </a:gs>
                        </a:gsLst>
                        <a:lin ang="5400000" scaled="0"/>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0.35pt;margin-top:-41.9pt;height:842.25pt;width:12pt;z-index:251670528;v-text-anchor:middle;mso-width-relative:page;mso-height-relative:page;" fillcolor="#3399FF" filled="t" stroked="f" coordsize="21600,21600" o:gfxdata="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">
              <v:fill type="gradient" on="t" color2="#006699" colors="0f #3399FF;10486f #00CCCC;30802f #9999FF;39322f #2E6792;46531f #3333CC;53084f #1170FF;65536f #006699" focus="100%" focussize="0,0" rotate="t">
                <o:fill type="gradientUnscaled" v:ext="backwardCompatible"/>
              </v:fill>
              <v:stroke on="f" weight="2pt"/>
              <v:imagedata o:title=""/>
              <o:lock v:ext="edit" aspectratio="f"/>
            </v:rect>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9F874A">
    <w:pPr>
      <w:pStyle w:val="10"/>
      <w:pBdr>
        <w:bottom w:val="none" w:color="auto" w:sz="0" w:space="0"/>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5401EC">
    <w:pPr>
      <w:pStyle w:val="10"/>
      <w:pBdr>
        <w:bottom w:val="none" w:color="auto" w:sz="0" w:space="0"/>
      </w:pBdr>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73BB09"/>
    <w:multiLevelType w:val="singleLevel"/>
    <w:tmpl w:val="9473BB09"/>
    <w:lvl w:ilvl="0" w:tentative="0">
      <w:start w:val="1"/>
      <w:numFmt w:val="chineseCounting"/>
      <w:suff w:val="nothing"/>
      <w:lvlText w:val="（%1）"/>
      <w:lvlJc w:val="left"/>
      <w:rPr>
        <w:rFonts w:hint="eastAsia"/>
      </w:rPr>
    </w:lvl>
  </w:abstractNum>
  <w:abstractNum w:abstractNumId="1">
    <w:nsid w:val="9B47FB2D"/>
    <w:multiLevelType w:val="singleLevel"/>
    <w:tmpl w:val="9B47FB2D"/>
    <w:lvl w:ilvl="0" w:tentative="0">
      <w:start w:val="5"/>
      <w:numFmt w:val="decimal"/>
      <w:suff w:val="nothing"/>
      <w:lvlText w:val="（%1）"/>
      <w:lvlJc w:val="left"/>
    </w:lvl>
  </w:abstractNum>
  <w:abstractNum w:abstractNumId="2">
    <w:nsid w:val="BD9F0334"/>
    <w:multiLevelType w:val="singleLevel"/>
    <w:tmpl w:val="BD9F0334"/>
    <w:lvl w:ilvl="0" w:tentative="0">
      <w:start w:val="1"/>
      <w:numFmt w:val="decimal"/>
      <w:suff w:val="nothing"/>
      <w:lvlText w:val="%1、"/>
      <w:lvlJc w:val="left"/>
    </w:lvl>
  </w:abstractNum>
  <w:abstractNum w:abstractNumId="3">
    <w:nsid w:val="C13F2748"/>
    <w:multiLevelType w:val="singleLevel"/>
    <w:tmpl w:val="C13F2748"/>
    <w:lvl w:ilvl="0" w:tentative="0">
      <w:start w:val="4"/>
      <w:numFmt w:val="decimal"/>
      <w:suff w:val="nothing"/>
      <w:lvlText w:val="（%1）"/>
      <w:lvlJc w:val="left"/>
    </w:lvl>
  </w:abstractNum>
  <w:abstractNum w:abstractNumId="4">
    <w:nsid w:val="E26E0448"/>
    <w:multiLevelType w:val="singleLevel"/>
    <w:tmpl w:val="E26E0448"/>
    <w:lvl w:ilvl="0" w:tentative="0">
      <w:start w:val="2"/>
      <w:numFmt w:val="chineseCounting"/>
      <w:suff w:val="nothing"/>
      <w:lvlText w:val="（%1）"/>
      <w:lvlJc w:val="left"/>
      <w:rPr>
        <w:rFonts w:hint="eastAsia"/>
      </w:rPr>
    </w:lvl>
  </w:abstractNum>
  <w:abstractNum w:abstractNumId="5">
    <w:nsid w:val="025E4DB2"/>
    <w:multiLevelType w:val="singleLevel"/>
    <w:tmpl w:val="025E4DB2"/>
    <w:lvl w:ilvl="0" w:tentative="0">
      <w:start w:val="2"/>
      <w:numFmt w:val="decimal"/>
      <w:suff w:val="nothing"/>
      <w:lvlText w:val="（%1）"/>
      <w:lvlJc w:val="left"/>
    </w:lvl>
  </w:abstractNum>
  <w:abstractNum w:abstractNumId="6">
    <w:nsid w:val="0B9572A1"/>
    <w:multiLevelType w:val="singleLevel"/>
    <w:tmpl w:val="0B9572A1"/>
    <w:lvl w:ilvl="0" w:tentative="0">
      <w:start w:val="1"/>
      <w:numFmt w:val="chineseCounting"/>
      <w:suff w:val="nothing"/>
      <w:lvlText w:val="（%1）"/>
      <w:lvlJc w:val="left"/>
      <w:rPr>
        <w:rFonts w:hint="eastAsia"/>
      </w:rPr>
    </w:lvl>
  </w:abstractNum>
  <w:abstractNum w:abstractNumId="7">
    <w:nsid w:val="11B39DD6"/>
    <w:multiLevelType w:val="singleLevel"/>
    <w:tmpl w:val="11B39DD6"/>
    <w:lvl w:ilvl="0" w:tentative="0">
      <w:start w:val="3"/>
      <w:numFmt w:val="chineseCounting"/>
      <w:suff w:val="nothing"/>
      <w:lvlText w:val="（%1）"/>
      <w:lvlJc w:val="left"/>
      <w:rPr>
        <w:rFonts w:hint="eastAsia"/>
      </w:rPr>
    </w:lvl>
  </w:abstractNum>
  <w:num w:numId="1">
    <w:abstractNumId w:val="1"/>
  </w:num>
  <w:num w:numId="2">
    <w:abstractNumId w:val="7"/>
  </w:num>
  <w:num w:numId="3">
    <w:abstractNumId w:val="2"/>
  </w:num>
  <w:num w:numId="4">
    <w:abstractNumId w:val="6"/>
  </w:num>
  <w:num w:numId="5">
    <w:abstractNumId w:val="3"/>
  </w:num>
  <w:num w:numId="6">
    <w:abstractNumId w:val="5"/>
  </w:num>
  <w:num w:numId="7">
    <w:abstractNumId w:val="0"/>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embedTrueTypeFonts/>
  <w:saveSubsetFonts/>
  <w:bordersDoNotSurroundHeader w:val="0"/>
  <w:bordersDoNotSurroundFooter w:val="0"/>
  <w:attachedTemplate r:id="rId1"/>
  <w:documentProtection w:enforcement="0"/>
  <w:defaultTabStop w:val="420"/>
  <w:evenAndOddHeaders w:val="1"/>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BFA3C12"/>
    <w:rsid w:val="00000B00"/>
    <w:rsid w:val="00014809"/>
    <w:rsid w:val="00023A36"/>
    <w:rsid w:val="0003664D"/>
    <w:rsid w:val="00051961"/>
    <w:rsid w:val="000569FA"/>
    <w:rsid w:val="000612C6"/>
    <w:rsid w:val="00072539"/>
    <w:rsid w:val="000A3AD4"/>
    <w:rsid w:val="000A3E96"/>
    <w:rsid w:val="000A71B7"/>
    <w:rsid w:val="000B3A12"/>
    <w:rsid w:val="000B63CB"/>
    <w:rsid w:val="000C17DA"/>
    <w:rsid w:val="000D40DC"/>
    <w:rsid w:val="000E13B2"/>
    <w:rsid w:val="000E6DA5"/>
    <w:rsid w:val="000F132E"/>
    <w:rsid w:val="0010080E"/>
    <w:rsid w:val="00105892"/>
    <w:rsid w:val="00106EF9"/>
    <w:rsid w:val="0011006C"/>
    <w:rsid w:val="0011184B"/>
    <w:rsid w:val="00124202"/>
    <w:rsid w:val="001846E5"/>
    <w:rsid w:val="00185940"/>
    <w:rsid w:val="00187B08"/>
    <w:rsid w:val="00193807"/>
    <w:rsid w:val="00195923"/>
    <w:rsid w:val="001A2C06"/>
    <w:rsid w:val="001B011B"/>
    <w:rsid w:val="001C0091"/>
    <w:rsid w:val="001E5A30"/>
    <w:rsid w:val="0020796F"/>
    <w:rsid w:val="00207C7A"/>
    <w:rsid w:val="002107DC"/>
    <w:rsid w:val="00217935"/>
    <w:rsid w:val="002200B8"/>
    <w:rsid w:val="00221B00"/>
    <w:rsid w:val="00224173"/>
    <w:rsid w:val="00225310"/>
    <w:rsid w:val="00225E08"/>
    <w:rsid w:val="00253671"/>
    <w:rsid w:val="00254128"/>
    <w:rsid w:val="002546AA"/>
    <w:rsid w:val="00263A24"/>
    <w:rsid w:val="00264498"/>
    <w:rsid w:val="00270B15"/>
    <w:rsid w:val="00277D55"/>
    <w:rsid w:val="002802D2"/>
    <w:rsid w:val="00286AB1"/>
    <w:rsid w:val="002A006A"/>
    <w:rsid w:val="002A1118"/>
    <w:rsid w:val="002A467E"/>
    <w:rsid w:val="002B6D23"/>
    <w:rsid w:val="002E2312"/>
    <w:rsid w:val="002E76A3"/>
    <w:rsid w:val="002F3F6A"/>
    <w:rsid w:val="00302123"/>
    <w:rsid w:val="00311675"/>
    <w:rsid w:val="00323F14"/>
    <w:rsid w:val="003273BB"/>
    <w:rsid w:val="00335607"/>
    <w:rsid w:val="00341064"/>
    <w:rsid w:val="00345F10"/>
    <w:rsid w:val="00350F6A"/>
    <w:rsid w:val="0035334D"/>
    <w:rsid w:val="003658EA"/>
    <w:rsid w:val="003678F0"/>
    <w:rsid w:val="00372A1E"/>
    <w:rsid w:val="00387C27"/>
    <w:rsid w:val="00390743"/>
    <w:rsid w:val="003B00BB"/>
    <w:rsid w:val="003B18B4"/>
    <w:rsid w:val="003B5904"/>
    <w:rsid w:val="003B7136"/>
    <w:rsid w:val="003C4C19"/>
    <w:rsid w:val="003E3282"/>
    <w:rsid w:val="003F3A53"/>
    <w:rsid w:val="00404863"/>
    <w:rsid w:val="0043391C"/>
    <w:rsid w:val="00445D9B"/>
    <w:rsid w:val="004535BB"/>
    <w:rsid w:val="00455CE8"/>
    <w:rsid w:val="0047012C"/>
    <w:rsid w:val="00473369"/>
    <w:rsid w:val="00473F37"/>
    <w:rsid w:val="0048106D"/>
    <w:rsid w:val="0048539F"/>
    <w:rsid w:val="00485DA0"/>
    <w:rsid w:val="0049414E"/>
    <w:rsid w:val="004A41EB"/>
    <w:rsid w:val="004B0586"/>
    <w:rsid w:val="004B7958"/>
    <w:rsid w:val="004D20C5"/>
    <w:rsid w:val="004D4AEB"/>
    <w:rsid w:val="004F0CE7"/>
    <w:rsid w:val="00501D46"/>
    <w:rsid w:val="00502327"/>
    <w:rsid w:val="00505857"/>
    <w:rsid w:val="00513956"/>
    <w:rsid w:val="005350CD"/>
    <w:rsid w:val="00545AC0"/>
    <w:rsid w:val="00550354"/>
    <w:rsid w:val="00563154"/>
    <w:rsid w:val="00567298"/>
    <w:rsid w:val="00567FE3"/>
    <w:rsid w:val="0057434E"/>
    <w:rsid w:val="005763B9"/>
    <w:rsid w:val="00580A1F"/>
    <w:rsid w:val="00587BD8"/>
    <w:rsid w:val="005A6FBE"/>
    <w:rsid w:val="005B1CD4"/>
    <w:rsid w:val="005C5BF9"/>
    <w:rsid w:val="005C7C89"/>
    <w:rsid w:val="005D0596"/>
    <w:rsid w:val="005E55D6"/>
    <w:rsid w:val="005F7A5E"/>
    <w:rsid w:val="0062056D"/>
    <w:rsid w:val="00627221"/>
    <w:rsid w:val="00672D59"/>
    <w:rsid w:val="006919F1"/>
    <w:rsid w:val="00692A01"/>
    <w:rsid w:val="006A4A10"/>
    <w:rsid w:val="006B2EB4"/>
    <w:rsid w:val="006B32E1"/>
    <w:rsid w:val="006C7DD7"/>
    <w:rsid w:val="006D3522"/>
    <w:rsid w:val="006D5CBB"/>
    <w:rsid w:val="007073E1"/>
    <w:rsid w:val="0072010E"/>
    <w:rsid w:val="00724FE3"/>
    <w:rsid w:val="00774FF7"/>
    <w:rsid w:val="0077516C"/>
    <w:rsid w:val="007818B5"/>
    <w:rsid w:val="007932FA"/>
    <w:rsid w:val="007A5A05"/>
    <w:rsid w:val="007B4F76"/>
    <w:rsid w:val="007D274F"/>
    <w:rsid w:val="007D42CF"/>
    <w:rsid w:val="007F3389"/>
    <w:rsid w:val="00802A1F"/>
    <w:rsid w:val="00816D5D"/>
    <w:rsid w:val="008206D6"/>
    <w:rsid w:val="0083023F"/>
    <w:rsid w:val="0083122A"/>
    <w:rsid w:val="00835034"/>
    <w:rsid w:val="008619FA"/>
    <w:rsid w:val="008728B5"/>
    <w:rsid w:val="00873E81"/>
    <w:rsid w:val="00883B9D"/>
    <w:rsid w:val="0088762B"/>
    <w:rsid w:val="008A1241"/>
    <w:rsid w:val="008A39AB"/>
    <w:rsid w:val="008A654F"/>
    <w:rsid w:val="008A7A00"/>
    <w:rsid w:val="008B720C"/>
    <w:rsid w:val="008D2AF8"/>
    <w:rsid w:val="008D63CC"/>
    <w:rsid w:val="008E3282"/>
    <w:rsid w:val="008E35CF"/>
    <w:rsid w:val="008E65A7"/>
    <w:rsid w:val="00901995"/>
    <w:rsid w:val="009041BF"/>
    <w:rsid w:val="009265F6"/>
    <w:rsid w:val="009271D2"/>
    <w:rsid w:val="009452C9"/>
    <w:rsid w:val="00963314"/>
    <w:rsid w:val="009634A3"/>
    <w:rsid w:val="00967508"/>
    <w:rsid w:val="00967B77"/>
    <w:rsid w:val="00967E1B"/>
    <w:rsid w:val="00990832"/>
    <w:rsid w:val="009A5A79"/>
    <w:rsid w:val="009B0F4E"/>
    <w:rsid w:val="009B56F3"/>
    <w:rsid w:val="009C6E03"/>
    <w:rsid w:val="009C73D2"/>
    <w:rsid w:val="009F54C4"/>
    <w:rsid w:val="00A104EE"/>
    <w:rsid w:val="00A20FD7"/>
    <w:rsid w:val="00A5663F"/>
    <w:rsid w:val="00A57293"/>
    <w:rsid w:val="00A57E42"/>
    <w:rsid w:val="00A62172"/>
    <w:rsid w:val="00A664DE"/>
    <w:rsid w:val="00A66791"/>
    <w:rsid w:val="00A66D1B"/>
    <w:rsid w:val="00A7541F"/>
    <w:rsid w:val="00A82F85"/>
    <w:rsid w:val="00AB0EF4"/>
    <w:rsid w:val="00AB4767"/>
    <w:rsid w:val="00AC7C20"/>
    <w:rsid w:val="00AE0B9A"/>
    <w:rsid w:val="00AF35F0"/>
    <w:rsid w:val="00B01FF1"/>
    <w:rsid w:val="00B073FE"/>
    <w:rsid w:val="00B36BCA"/>
    <w:rsid w:val="00B45E66"/>
    <w:rsid w:val="00B52D2F"/>
    <w:rsid w:val="00B5645B"/>
    <w:rsid w:val="00B56520"/>
    <w:rsid w:val="00B76CE4"/>
    <w:rsid w:val="00B86A1B"/>
    <w:rsid w:val="00BA22B1"/>
    <w:rsid w:val="00BB5429"/>
    <w:rsid w:val="00BB6E2F"/>
    <w:rsid w:val="00BD46F7"/>
    <w:rsid w:val="00BD4EAA"/>
    <w:rsid w:val="00BE1437"/>
    <w:rsid w:val="00BE42A9"/>
    <w:rsid w:val="00C21898"/>
    <w:rsid w:val="00C26601"/>
    <w:rsid w:val="00C305F2"/>
    <w:rsid w:val="00C36547"/>
    <w:rsid w:val="00C535AA"/>
    <w:rsid w:val="00C610E3"/>
    <w:rsid w:val="00C81C40"/>
    <w:rsid w:val="00C92ED9"/>
    <w:rsid w:val="00C9471F"/>
    <w:rsid w:val="00CA2195"/>
    <w:rsid w:val="00CA699D"/>
    <w:rsid w:val="00CE71CB"/>
    <w:rsid w:val="00CF45C2"/>
    <w:rsid w:val="00CF5170"/>
    <w:rsid w:val="00CF5FE2"/>
    <w:rsid w:val="00CF66F2"/>
    <w:rsid w:val="00D01792"/>
    <w:rsid w:val="00D10DD3"/>
    <w:rsid w:val="00D15ABB"/>
    <w:rsid w:val="00D234B7"/>
    <w:rsid w:val="00D2594D"/>
    <w:rsid w:val="00D32E60"/>
    <w:rsid w:val="00D34CB7"/>
    <w:rsid w:val="00D64FD0"/>
    <w:rsid w:val="00D65278"/>
    <w:rsid w:val="00D7212B"/>
    <w:rsid w:val="00D83862"/>
    <w:rsid w:val="00D86B77"/>
    <w:rsid w:val="00D92793"/>
    <w:rsid w:val="00DA01FE"/>
    <w:rsid w:val="00DA6B50"/>
    <w:rsid w:val="00DB708B"/>
    <w:rsid w:val="00DB7286"/>
    <w:rsid w:val="00E00011"/>
    <w:rsid w:val="00E14BE5"/>
    <w:rsid w:val="00E27C65"/>
    <w:rsid w:val="00E34AFB"/>
    <w:rsid w:val="00E35C75"/>
    <w:rsid w:val="00E35EAD"/>
    <w:rsid w:val="00E40E30"/>
    <w:rsid w:val="00E449BD"/>
    <w:rsid w:val="00E516DD"/>
    <w:rsid w:val="00E53A3C"/>
    <w:rsid w:val="00E5636F"/>
    <w:rsid w:val="00E73154"/>
    <w:rsid w:val="00E75754"/>
    <w:rsid w:val="00E771F4"/>
    <w:rsid w:val="00E9041D"/>
    <w:rsid w:val="00EA143D"/>
    <w:rsid w:val="00EA3D88"/>
    <w:rsid w:val="00EB1B76"/>
    <w:rsid w:val="00EB2CE9"/>
    <w:rsid w:val="00EC67E8"/>
    <w:rsid w:val="00ED0F46"/>
    <w:rsid w:val="00EF3187"/>
    <w:rsid w:val="00EF6709"/>
    <w:rsid w:val="00F006B7"/>
    <w:rsid w:val="00F26977"/>
    <w:rsid w:val="00F41CEC"/>
    <w:rsid w:val="00F44E80"/>
    <w:rsid w:val="00F506CB"/>
    <w:rsid w:val="00F62A65"/>
    <w:rsid w:val="00F63362"/>
    <w:rsid w:val="00F66700"/>
    <w:rsid w:val="00F85A7F"/>
    <w:rsid w:val="00F85CCC"/>
    <w:rsid w:val="00F95EE4"/>
    <w:rsid w:val="00FC07C2"/>
    <w:rsid w:val="00FC09DB"/>
    <w:rsid w:val="00FD0C7A"/>
    <w:rsid w:val="00FD6880"/>
    <w:rsid w:val="00FE108B"/>
    <w:rsid w:val="00FF52EC"/>
    <w:rsid w:val="00FF6520"/>
    <w:rsid w:val="020A04ED"/>
    <w:rsid w:val="02FE3E7B"/>
    <w:rsid w:val="04FF5301"/>
    <w:rsid w:val="05A20DC6"/>
    <w:rsid w:val="0629652A"/>
    <w:rsid w:val="06EC7548"/>
    <w:rsid w:val="09004CE3"/>
    <w:rsid w:val="0E9E4472"/>
    <w:rsid w:val="0F0F2FF0"/>
    <w:rsid w:val="10BB73B8"/>
    <w:rsid w:val="1178180C"/>
    <w:rsid w:val="11A953E5"/>
    <w:rsid w:val="11B31DBB"/>
    <w:rsid w:val="127D19B3"/>
    <w:rsid w:val="128B308B"/>
    <w:rsid w:val="12B10F0A"/>
    <w:rsid w:val="133704E0"/>
    <w:rsid w:val="149B3DF0"/>
    <w:rsid w:val="150A4416"/>
    <w:rsid w:val="16F70EB5"/>
    <w:rsid w:val="170A4CC3"/>
    <w:rsid w:val="18187335"/>
    <w:rsid w:val="185D2F9A"/>
    <w:rsid w:val="1A3B6503"/>
    <w:rsid w:val="1A9837A2"/>
    <w:rsid w:val="1BE4767F"/>
    <w:rsid w:val="1BFA3C12"/>
    <w:rsid w:val="1E6E1B83"/>
    <w:rsid w:val="20EE12F1"/>
    <w:rsid w:val="211727D5"/>
    <w:rsid w:val="21F52495"/>
    <w:rsid w:val="22D36C7A"/>
    <w:rsid w:val="242D6CB7"/>
    <w:rsid w:val="24AA151A"/>
    <w:rsid w:val="250C1FD0"/>
    <w:rsid w:val="256406CB"/>
    <w:rsid w:val="26105AEF"/>
    <w:rsid w:val="26215F4F"/>
    <w:rsid w:val="26DD00C8"/>
    <w:rsid w:val="27027F0C"/>
    <w:rsid w:val="27482DFF"/>
    <w:rsid w:val="28100029"/>
    <w:rsid w:val="28575C58"/>
    <w:rsid w:val="287200DC"/>
    <w:rsid w:val="2AD4533E"/>
    <w:rsid w:val="2F9B28CE"/>
    <w:rsid w:val="31945786"/>
    <w:rsid w:val="31C06C24"/>
    <w:rsid w:val="31D420C7"/>
    <w:rsid w:val="32AE0FBC"/>
    <w:rsid w:val="32CF3D03"/>
    <w:rsid w:val="34B561E0"/>
    <w:rsid w:val="388271D8"/>
    <w:rsid w:val="394B60CA"/>
    <w:rsid w:val="398068D0"/>
    <w:rsid w:val="3A716B25"/>
    <w:rsid w:val="3A8B3D64"/>
    <w:rsid w:val="3B0C4B3A"/>
    <w:rsid w:val="3BB56AC5"/>
    <w:rsid w:val="3C2D5AC6"/>
    <w:rsid w:val="3C4A0B1E"/>
    <w:rsid w:val="3DA037A5"/>
    <w:rsid w:val="3DA4103F"/>
    <w:rsid w:val="3F630182"/>
    <w:rsid w:val="3FE07E89"/>
    <w:rsid w:val="40E33572"/>
    <w:rsid w:val="40E816EB"/>
    <w:rsid w:val="418069DF"/>
    <w:rsid w:val="42AE0712"/>
    <w:rsid w:val="472001FD"/>
    <w:rsid w:val="4B655726"/>
    <w:rsid w:val="4BB02E05"/>
    <w:rsid w:val="4D4128AF"/>
    <w:rsid w:val="4FFF63AB"/>
    <w:rsid w:val="520279AF"/>
    <w:rsid w:val="527B23BF"/>
    <w:rsid w:val="53C740FC"/>
    <w:rsid w:val="547052B5"/>
    <w:rsid w:val="54E57FC4"/>
    <w:rsid w:val="55CC2F32"/>
    <w:rsid w:val="56712B35"/>
    <w:rsid w:val="57435475"/>
    <w:rsid w:val="5ABF12B7"/>
    <w:rsid w:val="5E173835"/>
    <w:rsid w:val="62F12229"/>
    <w:rsid w:val="633D6D66"/>
    <w:rsid w:val="637C7D45"/>
    <w:rsid w:val="65B23711"/>
    <w:rsid w:val="68B02717"/>
    <w:rsid w:val="6AE32E1B"/>
    <w:rsid w:val="6B2C02A3"/>
    <w:rsid w:val="6B731B99"/>
    <w:rsid w:val="6C015F06"/>
    <w:rsid w:val="6D1C4347"/>
    <w:rsid w:val="6DCC62F8"/>
    <w:rsid w:val="6F171462"/>
    <w:rsid w:val="70327F1D"/>
    <w:rsid w:val="70814BED"/>
    <w:rsid w:val="72D475F1"/>
    <w:rsid w:val="73064C75"/>
    <w:rsid w:val="74E05032"/>
    <w:rsid w:val="751D7DBC"/>
    <w:rsid w:val="776B1A4E"/>
    <w:rsid w:val="77CC1BB9"/>
    <w:rsid w:val="7832319B"/>
    <w:rsid w:val="7929374A"/>
    <w:rsid w:val="7B8815B2"/>
    <w:rsid w:val="7B8B7243"/>
    <w:rsid w:val="7DDB70F3"/>
    <w:rsid w:val="7EA036EC"/>
    <w:rsid w:val="7FB650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qFormat="1" w:uiPriority="39" w:semiHidden="0"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5"/>
    <w:qFormat/>
    <w:uiPriority w:val="9"/>
    <w:pPr>
      <w:keepNext/>
      <w:keepLines/>
      <w:spacing w:before="340" w:after="330" w:line="578" w:lineRule="auto"/>
      <w:outlineLvl w:val="0"/>
    </w:pPr>
    <w:rPr>
      <w:b/>
      <w:bCs/>
      <w:kern w:val="44"/>
      <w:sz w:val="44"/>
      <w:szCs w:val="44"/>
    </w:rPr>
  </w:style>
  <w:style w:type="paragraph" w:styleId="3">
    <w:name w:val="heading 2"/>
    <w:next w:val="1"/>
    <w:unhideWhenUsed/>
    <w:qFormat/>
    <w:uiPriority w:val="0"/>
    <w:pPr>
      <w:keepNext w:val="0"/>
      <w:keepLines w:val="0"/>
      <w:pageBreakBefore w:val="0"/>
      <w:widowControl w:val="0"/>
      <w:kinsoku/>
      <w:wordWrap/>
      <w:overflowPunct/>
      <w:topLinePunct w:val="0"/>
      <w:autoSpaceDE/>
      <w:autoSpaceDN/>
      <w:bidi w:val="0"/>
      <w:adjustRightInd/>
      <w:spacing w:line="400" w:lineRule="exact"/>
      <w:ind w:left="0" w:leftChars="0" w:firstLine="482" w:firstLineChars="200"/>
      <w:jc w:val="both"/>
      <w:textAlignment w:val="auto"/>
      <w:outlineLvl w:val="1"/>
    </w:pPr>
    <w:rPr>
      <w:rFonts w:ascii="宋体" w:hAnsi="宋体" w:eastAsia="宋体" w:cs="宋体"/>
      <w:b/>
      <w:kern w:val="2"/>
      <w:sz w:val="24"/>
      <w:szCs w:val="24"/>
      <w:lang w:bidi="ar-SA"/>
    </w:rPr>
  </w:style>
  <w:style w:type="paragraph" w:styleId="4">
    <w:name w:val="heading 3"/>
    <w:basedOn w:val="1"/>
    <w:next w:val="1"/>
    <w:semiHidden/>
    <w:unhideWhenUsed/>
    <w:qFormat/>
    <w:uiPriority w:val="9"/>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16">
    <w:name w:val="Default Paragraph Font"/>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5">
    <w:name w:val="annotation text"/>
    <w:basedOn w:val="1"/>
    <w:qFormat/>
    <w:uiPriority w:val="0"/>
    <w:pPr>
      <w:jc w:val="left"/>
    </w:pPr>
  </w:style>
  <w:style w:type="paragraph" w:styleId="6">
    <w:name w:val="Body Text"/>
    <w:basedOn w:val="1"/>
    <w:link w:val="23"/>
    <w:qFormat/>
    <w:uiPriority w:val="0"/>
    <w:pPr>
      <w:adjustRightInd w:val="0"/>
      <w:spacing w:line="0" w:lineRule="atLeast"/>
      <w:jc w:val="left"/>
      <w:textAlignment w:val="baseline"/>
    </w:pPr>
    <w:rPr>
      <w:rFonts w:ascii="Times New Roman" w:hAnsi="Times New Roman" w:eastAsia="Gabriola" w:cs="Times New Roman"/>
      <w:kern w:val="0"/>
      <w:sz w:val="16"/>
      <w:szCs w:val="20"/>
      <w:lang w:eastAsia="zh-TW"/>
    </w:rPr>
  </w:style>
  <w:style w:type="paragraph" w:styleId="7">
    <w:name w:val="toc 3"/>
    <w:basedOn w:val="1"/>
    <w:next w:val="1"/>
    <w:semiHidden/>
    <w:unhideWhenUsed/>
    <w:qFormat/>
    <w:uiPriority w:val="39"/>
    <w:pPr>
      <w:ind w:left="840" w:leftChars="400"/>
    </w:pPr>
  </w:style>
  <w:style w:type="paragraph" w:styleId="8">
    <w:name w:val="Balloon Text"/>
    <w:basedOn w:val="1"/>
    <w:link w:val="20"/>
    <w:semiHidden/>
    <w:unhideWhenUsed/>
    <w:qFormat/>
    <w:uiPriority w:val="99"/>
    <w:rPr>
      <w:sz w:val="18"/>
      <w:szCs w:val="18"/>
    </w:rPr>
  </w:style>
  <w:style w:type="paragraph" w:styleId="9">
    <w:name w:val="footer"/>
    <w:basedOn w:val="1"/>
    <w:link w:val="22"/>
    <w:unhideWhenUsed/>
    <w:qFormat/>
    <w:uiPriority w:val="99"/>
    <w:pPr>
      <w:tabs>
        <w:tab w:val="center" w:pos="4153"/>
        <w:tab w:val="right" w:pos="8306"/>
      </w:tabs>
      <w:snapToGrid w:val="0"/>
      <w:jc w:val="left"/>
    </w:pPr>
    <w:rPr>
      <w:sz w:val="18"/>
      <w:szCs w:val="18"/>
    </w:rPr>
  </w:style>
  <w:style w:type="paragraph" w:styleId="10">
    <w:name w:val="header"/>
    <w:basedOn w:val="1"/>
    <w:link w:val="21"/>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semiHidden/>
    <w:unhideWhenUsed/>
    <w:qFormat/>
    <w:uiPriority w:val="39"/>
  </w:style>
  <w:style w:type="paragraph" w:styleId="12">
    <w:name w:val="toc 2"/>
    <w:basedOn w:val="1"/>
    <w:next w:val="1"/>
    <w:unhideWhenUsed/>
    <w:qFormat/>
    <w:uiPriority w:val="39"/>
    <w:pPr>
      <w:ind w:left="420" w:leftChars="200"/>
    </w:pPr>
  </w:style>
  <w:style w:type="paragraph" w:styleId="13">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qFormat/>
    <w:uiPriority w:val="22"/>
    <w:rPr>
      <w:b/>
    </w:rPr>
  </w:style>
  <w:style w:type="character" w:styleId="18">
    <w:name w:val="FollowedHyperlink"/>
    <w:basedOn w:val="16"/>
    <w:semiHidden/>
    <w:unhideWhenUsed/>
    <w:qFormat/>
    <w:uiPriority w:val="99"/>
    <w:rPr>
      <w:color w:val="800080"/>
      <w:u w:val="single"/>
    </w:rPr>
  </w:style>
  <w:style w:type="character" w:styleId="19">
    <w:name w:val="Hyperlink"/>
    <w:basedOn w:val="16"/>
    <w:unhideWhenUsed/>
    <w:qFormat/>
    <w:uiPriority w:val="99"/>
    <w:rPr>
      <w:color w:val="0000FF"/>
      <w:u w:val="single"/>
    </w:rPr>
  </w:style>
  <w:style w:type="character" w:customStyle="1" w:styleId="20">
    <w:name w:val="批注框文本 字符"/>
    <w:basedOn w:val="16"/>
    <w:link w:val="8"/>
    <w:semiHidden/>
    <w:qFormat/>
    <w:uiPriority w:val="99"/>
    <w:rPr>
      <w:sz w:val="18"/>
      <w:szCs w:val="18"/>
    </w:rPr>
  </w:style>
  <w:style w:type="character" w:customStyle="1" w:styleId="21">
    <w:name w:val="页眉 字符"/>
    <w:basedOn w:val="16"/>
    <w:link w:val="10"/>
    <w:qFormat/>
    <w:uiPriority w:val="99"/>
    <w:rPr>
      <w:sz w:val="18"/>
      <w:szCs w:val="18"/>
    </w:rPr>
  </w:style>
  <w:style w:type="character" w:customStyle="1" w:styleId="22">
    <w:name w:val="页脚 字符"/>
    <w:basedOn w:val="16"/>
    <w:link w:val="9"/>
    <w:qFormat/>
    <w:uiPriority w:val="99"/>
    <w:rPr>
      <w:sz w:val="18"/>
      <w:szCs w:val="18"/>
    </w:rPr>
  </w:style>
  <w:style w:type="character" w:customStyle="1" w:styleId="23">
    <w:name w:val="正文文本 字符"/>
    <w:basedOn w:val="16"/>
    <w:link w:val="6"/>
    <w:qFormat/>
    <w:uiPriority w:val="0"/>
    <w:rPr>
      <w:rFonts w:ascii="Times New Roman" w:hAnsi="Times New Roman" w:eastAsia="Gabriola" w:cs="Times New Roman"/>
      <w:kern w:val="0"/>
      <w:sz w:val="16"/>
      <w:szCs w:val="20"/>
      <w:lang w:eastAsia="zh-TW"/>
    </w:rPr>
  </w:style>
  <w:style w:type="character" w:styleId="24">
    <w:name w:val="Placeholder Text"/>
    <w:basedOn w:val="16"/>
    <w:semiHidden/>
    <w:qFormat/>
    <w:uiPriority w:val="99"/>
    <w:rPr>
      <w:color w:val="808080"/>
    </w:rPr>
  </w:style>
  <w:style w:type="character" w:customStyle="1" w:styleId="25">
    <w:name w:val="标题 1 字符"/>
    <w:basedOn w:val="16"/>
    <w:link w:val="2"/>
    <w:qFormat/>
    <w:uiPriority w:val="9"/>
    <w:rPr>
      <w:b/>
      <w:bCs/>
      <w:kern w:val="44"/>
      <w:sz w:val="44"/>
      <w:szCs w:val="44"/>
    </w:rPr>
  </w:style>
  <w:style w:type="paragraph" w:customStyle="1" w:styleId="26">
    <w:name w:val="样1"/>
    <w:basedOn w:val="2"/>
    <w:link w:val="27"/>
    <w:autoRedefine/>
    <w:qFormat/>
    <w:uiPriority w:val="0"/>
    <w:pPr>
      <w:spacing w:before="0" w:after="0" w:line="360" w:lineRule="auto"/>
      <w:jc w:val="center"/>
    </w:pPr>
    <w:rPr>
      <w:color w:val="0070C0"/>
      <w:sz w:val="28"/>
      <w:szCs w:val="10"/>
    </w:rPr>
  </w:style>
  <w:style w:type="character" w:customStyle="1" w:styleId="27">
    <w:name w:val="样1 Char"/>
    <w:basedOn w:val="25"/>
    <w:link w:val="26"/>
    <w:qFormat/>
    <w:uiPriority w:val="0"/>
    <w:rPr>
      <w:color w:val="0070C0"/>
      <w:kern w:val="44"/>
      <w:sz w:val="28"/>
      <w:szCs w:val="10"/>
    </w:rPr>
  </w:style>
  <w:style w:type="paragraph" w:customStyle="1" w:styleId="28">
    <w:name w:val="WPSOffice手动目录 1"/>
    <w:qFormat/>
    <w:uiPriority w:val="0"/>
    <w:pPr>
      <w:ind w:leftChars="0"/>
    </w:pPr>
    <w:rPr>
      <w:rFonts w:ascii="Times New Roman" w:hAnsi="Times New Roman" w:eastAsia="宋体" w:cs="Times New Roman"/>
      <w:sz w:val="20"/>
      <w:szCs w:val="20"/>
    </w:rPr>
  </w:style>
  <w:style w:type="paragraph" w:customStyle="1" w:styleId="29">
    <w:name w:val="WPSOffice手动目录 2"/>
    <w:qFormat/>
    <w:uiPriority w:val="0"/>
    <w:pPr>
      <w:ind w:leftChars="200"/>
    </w:pPr>
    <w:rPr>
      <w:rFonts w:ascii="Times New Roman" w:hAnsi="Times New Roman" w:eastAsia="宋体" w:cs="Times New Roman"/>
      <w:sz w:val="20"/>
      <w:szCs w:val="20"/>
    </w:rPr>
  </w:style>
  <w:style w:type="paragraph" w:customStyle="1" w:styleId="30">
    <w:name w:val="WPSOffice手动目录 3"/>
    <w:qFormat/>
    <w:uiPriority w:val="0"/>
    <w:pPr>
      <w:ind w:leftChars="4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header" Target="header5.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4.xml"/><Relationship Id="rId58" Type="http://schemas.openxmlformats.org/officeDocument/2006/relationships/fontTable" Target="fontTable.xml"/><Relationship Id="rId57" Type="http://schemas.openxmlformats.org/officeDocument/2006/relationships/customXml" Target="../customXml/item2.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33.emf"/><Relationship Id="rId53" Type="http://schemas.openxmlformats.org/officeDocument/2006/relationships/oleObject" Target="embeddings/oleObject8.bin"/><Relationship Id="rId52" Type="http://schemas.openxmlformats.org/officeDocument/2006/relationships/image" Target="media/image32.emf"/><Relationship Id="rId51" Type="http://schemas.openxmlformats.org/officeDocument/2006/relationships/oleObject" Target="embeddings/oleObject7.bin"/><Relationship Id="rId50" Type="http://schemas.openxmlformats.org/officeDocument/2006/relationships/image" Target="media/image31.emf"/><Relationship Id="rId5" Type="http://schemas.openxmlformats.org/officeDocument/2006/relationships/header" Target="header3.xml"/><Relationship Id="rId49" Type="http://schemas.openxmlformats.org/officeDocument/2006/relationships/oleObject" Target="embeddings/oleObject6.bin"/><Relationship Id="rId48" Type="http://schemas.openxmlformats.org/officeDocument/2006/relationships/image" Target="media/image30.emf"/><Relationship Id="rId47" Type="http://schemas.openxmlformats.org/officeDocument/2006/relationships/oleObject" Target="embeddings/oleObject5.bin"/><Relationship Id="rId46" Type="http://schemas.openxmlformats.org/officeDocument/2006/relationships/image" Target="media/image29.emf"/><Relationship Id="rId45" Type="http://schemas.openxmlformats.org/officeDocument/2006/relationships/oleObject" Target="embeddings/oleObject4.bin"/><Relationship Id="rId44" Type="http://schemas.openxmlformats.org/officeDocument/2006/relationships/image" Target="media/image28.emf"/><Relationship Id="rId43" Type="http://schemas.openxmlformats.org/officeDocument/2006/relationships/oleObject" Target="embeddings/oleObject3.bin"/><Relationship Id="rId42" Type="http://schemas.openxmlformats.org/officeDocument/2006/relationships/image" Target="media/image27.emf"/><Relationship Id="rId41" Type="http://schemas.openxmlformats.org/officeDocument/2006/relationships/oleObject" Target="embeddings/oleObject2.bin"/><Relationship Id="rId40" Type="http://schemas.openxmlformats.org/officeDocument/2006/relationships/image" Target="media/image26.emf"/><Relationship Id="rId4" Type="http://schemas.openxmlformats.org/officeDocument/2006/relationships/header" Target="header2.xml"/><Relationship Id="rId39" Type="http://schemas.openxmlformats.org/officeDocument/2006/relationships/oleObject" Target="embeddings/oleObject1.bin"/><Relationship Id="rId38" Type="http://schemas.openxmlformats.org/officeDocument/2006/relationships/image" Target="media/image25.jpe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bmp"/><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footer" Target="footer3.xml"/><Relationship Id="rId10" Type="http://schemas.openxmlformats.org/officeDocument/2006/relationships/header" Target="header6.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P\AppData\Roaming\kingsoft\office6\templates\download\b410f96b-eef2-4a48-ab16-f7255c67719e\&#34892;&#25919;&#35268;&#31456;&#21046;&#24230;&#27719;&#32534;.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extobjs>
    <extobj name="ECB019B1-382A-4266-B25C-5B523AA43C14-1">
      <extobjdata type="ECB019B1-382A-4266-B25C-5B523AA43C14" data="ewoJIkZpbGVJZCIgOiAiMzczNDAxODQ4MDA4IiwKCSJHcm91cElkIiA6ICIyMzYwMjYwNDAiLAoJIkltYWdlIiA6ICJpVkJPUncwS0dnb0FBQUFOU1VoRVVnQUFCVmtBQUFYTUNBWUFBQUE3ejR5NkFBQUFBWE5TUjBJQXJzNGM2UUFBSUFCSlJFRlVlSnpzM1hkNFkrV1pOdkQ3UFVkZGx1VGV1ejE5R05vVTZoSTJ0QkFnRUdBZ0Urb215NlpzTm9Wc3Z0MkU3TTV1UW5heldSSTJoWVFrZEVLeUdkakFFQ0NFRUVoQ0c0K0hvVXgzRy9mZUpGdXlKWjN6Zm45STFyaEpsc2RGc24zL3Jtc1lvL3JZMWtqbjNPYzV6d3NR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Xo2Wi9BNDFrcitML3FFeG5BQUFBQUVsRlRrU3VRbUNDIiwKCSJUaGVtZSIgOiAiIiwKCSJUeXBlIiA6ICJmbG93IiwKCSJVc2VySWQiIDogIjI5NTc3NjI5MCIsCgkiVmVyc2lvbiIgOiAiNjAiCn0K"/>
    </extobj>
  </extobj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5B69029-B52F-40D9-9BC6-00BCA1500710}">
  <ds:schemaRefs/>
</ds:datastoreItem>
</file>

<file path=docProps/app.xml><?xml version="1.0" encoding="utf-8"?>
<Properties xmlns="http://schemas.openxmlformats.org/officeDocument/2006/extended-properties" xmlns:vt="http://schemas.openxmlformats.org/officeDocument/2006/docPropsVTypes">
  <Template>行政规章制度汇编.docx</Template>
  <Pages>27</Pages>
  <Words>6013</Words>
  <Characters>6362</Characters>
  <Lines>277</Lines>
  <Paragraphs>78</Paragraphs>
  <TotalTime>3</TotalTime>
  <ScaleCrop>false</ScaleCrop>
  <LinksUpToDate>false</LinksUpToDate>
  <CharactersWithSpaces>6527</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2025-02-27T02:18:00Z</dcterms:created>
  <dc:creator>Tanya</dc:creator>
  <cp:lastModifiedBy>陈林</cp:lastModifiedBy>
  <cp:lastPrinted>2025-06-16T01:36:00Z</cp:lastPrinted>
  <dcterms:modified xsi:type="dcterms:W3CDTF">2025-06-25T08:47:33Z</dcterms:modified>
  <cp:revision>301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KSOTemplateUUID">
    <vt:lpwstr>v1.0_mb_kSf6jNOmm0SIOMMSBPKL/w==</vt:lpwstr>
  </property>
  <property fmtid="{D5CDD505-2E9C-101B-9397-08002B2CF9AE}" pid="4" name="ICV">
    <vt:lpwstr>75CBA1D1C66A4491922E03F89D44EC88_11</vt:lpwstr>
  </property>
  <property fmtid="{D5CDD505-2E9C-101B-9397-08002B2CF9AE}" pid="5" name="KSOTemplateDocerSaveRecord">
    <vt:lpwstr>eyJoZGlkIjoiYmZjZjY1Mzc1MDhkNDEyN2U2Yjc1ZGEwYjk1OTQ5N2QiLCJ1c2VySWQiOiIxMjE5NTQxMDcwIn0=</vt:lpwstr>
  </property>
</Properties>
</file>