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color w:val="000000"/>
          <w:sz w:val="44"/>
          <w:szCs w:val="44"/>
        </w:rPr>
      </w:pPr>
      <w:r>
        <w:rPr>
          <w:rFonts w:hint="eastAsia" w:asciiTheme="minorEastAsia" w:hAnsiTheme="minorEastAsia"/>
          <w:b/>
          <w:color w:val="000000"/>
          <w:sz w:val="44"/>
          <w:szCs w:val="44"/>
        </w:rPr>
        <w:t>泛雅网络教学综合服务平台-“项目管理  平台”操作流程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操作流程：</w:t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进入网址</w:t>
      </w:r>
      <w:r>
        <w:fldChar w:fldCharType="begin"/>
      </w:r>
      <w:r>
        <w:instrText xml:space="preserve"> HYPERLINK "http://gycc.fanya.chaoxing.com/portal" </w:instrText>
      </w:r>
      <w:r>
        <w:fldChar w:fldCharType="separate"/>
      </w:r>
      <w:r>
        <w:rPr>
          <w:rStyle w:val="7"/>
          <w:rFonts w:hint="eastAsia" w:ascii="仿宋" w:hAnsi="仿宋" w:eastAsia="仿宋"/>
          <w:sz w:val="30"/>
          <w:szCs w:val="30"/>
        </w:rPr>
        <w:t>h</w:t>
      </w:r>
      <w:r>
        <w:rPr>
          <w:rStyle w:val="7"/>
          <w:rFonts w:ascii="仿宋" w:hAnsi="仿宋" w:eastAsia="仿宋"/>
          <w:sz w:val="30"/>
          <w:szCs w:val="30"/>
        </w:rPr>
        <w:t>ttp://gycc.fanya.chaoxing.com/portal</w:t>
      </w:r>
      <w:r>
        <w:rPr>
          <w:rStyle w:val="8"/>
          <w:rFonts w:ascii="仿宋" w:hAnsi="仿宋" w:eastAsia="仿宋"/>
          <w:sz w:val="30"/>
          <w:szCs w:val="30"/>
        </w:rPr>
        <w:fldChar w:fldCharType="end"/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右上角点击“登录”，账号为教师的工号，初始密码为1</w:t>
      </w:r>
      <w:r>
        <w:rPr>
          <w:rFonts w:ascii="仿宋" w:hAnsi="仿宋" w:eastAsia="仿宋"/>
          <w:sz w:val="30"/>
          <w:szCs w:val="30"/>
        </w:rPr>
        <w:t>23456</w:t>
      </w:r>
      <w:bookmarkStart w:id="0" w:name="_GoBack"/>
      <w:bookmarkEnd w:id="0"/>
      <w:r>
        <w:rPr>
          <w:rFonts w:hint="eastAsia" w:ascii="仿宋" w:hAnsi="仿宋" w:eastAsia="仿宋"/>
          <w:sz w:val="30"/>
          <w:szCs w:val="30"/>
          <w:lang w:eastAsia="zh-CN"/>
        </w:rPr>
        <w:t>（已修改过的请按自己设定密码登录）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4697095" cy="263969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466" cy="26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登录后点击右上角项目“管理平台”，进入“工作台”。</w:t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4876800" cy="25634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457" cy="256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2082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进入工作台后，点击在线项目申报（立项申报、结题申报等）进入，按要求填写和上传相关资料。</w:t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23685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资料提交如下图，按要求填写和上传相关资料即可。</w:t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5274310" cy="30581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22259D"/>
    <w:multiLevelType w:val="multilevel"/>
    <w:tmpl w:val="6C22259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81"/>
    <w:rsid w:val="000271F4"/>
    <w:rsid w:val="001D4435"/>
    <w:rsid w:val="002E445A"/>
    <w:rsid w:val="00336F77"/>
    <w:rsid w:val="00452688"/>
    <w:rsid w:val="004D6C97"/>
    <w:rsid w:val="00546E37"/>
    <w:rsid w:val="005C05E4"/>
    <w:rsid w:val="006A54AC"/>
    <w:rsid w:val="0078275F"/>
    <w:rsid w:val="0097152B"/>
    <w:rsid w:val="009B5081"/>
    <w:rsid w:val="00AB48B7"/>
    <w:rsid w:val="00BD2939"/>
    <w:rsid w:val="00C25D3B"/>
    <w:rsid w:val="00C32BE0"/>
    <w:rsid w:val="00E90C3A"/>
    <w:rsid w:val="2911609A"/>
    <w:rsid w:val="7349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6"/>
    <w:link w:val="4"/>
    <w:uiPriority w:val="99"/>
    <w:rPr>
      <w:sz w:val="18"/>
      <w:szCs w:val="18"/>
    </w:rPr>
  </w:style>
  <w:style w:type="character" w:customStyle="1" w:styleId="13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SDWM</Company>
  <Pages>2</Pages>
  <Words>40</Words>
  <Characters>228</Characters>
  <Lines>1</Lines>
  <Paragraphs>1</Paragraphs>
  <TotalTime>28</TotalTime>
  <ScaleCrop>false</ScaleCrop>
  <LinksUpToDate>false</LinksUpToDate>
  <CharactersWithSpaces>267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2019-08-26T01:43:00Z</dcterms:created>
  <dc:creator>Administrator</dc:creator>
  <cp:lastModifiedBy>袁华</cp:lastModifiedBy>
  <dcterms:modified xsi:type="dcterms:W3CDTF">2021-11-09T07:38:24Z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DF1CBAE344A1490F84D80B31767F6B10</vt:lpwstr>
  </property>
</Properties>
</file>