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粗黑宋简体" w:hAnsi="方正粗黑宋简体" w:eastAsia="方正粗黑宋简体" w:cs="方正粗黑宋简体"/>
          <w:b w:val="0"/>
          <w:bCs w:val="0"/>
          <w:sz w:val="36"/>
          <w:szCs w:val="3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bCs/>
          <w:color w:val="FF0000"/>
          <w:sz w:val="72"/>
          <w:szCs w:val="72"/>
          <w:u w:val="none"/>
        </w:rPr>
        <w:pict>
          <v:shape id="_x0000_i1025" o:spt="136" type="#_x0000_t136" style="height:51.55pt;width:441.7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共青团贵州商学院委员会文件" style="font-family:微软雅黑;font-size:36pt;v-text-align:center;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eastAsia="方正小标宋简体"/>
          <w:b/>
          <w:bCs/>
          <w:color w:val="FF0000"/>
          <w:sz w:val="48"/>
          <w:szCs w:val="48"/>
          <w:u w:val="none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center"/>
        <w:rPr>
          <w:rFonts w:hint="eastAsia" w:ascii="方正小标宋简体" w:eastAsia="方正小标宋简体"/>
          <w:b/>
          <w:bCs/>
          <w:color w:val="FF0000"/>
          <w:sz w:val="48"/>
          <w:szCs w:val="48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黔商院青字〔2022〕30号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粗黑宋简体" w:hAnsi="方正粗黑宋简体" w:eastAsia="方正粗黑宋简体" w:cs="方正粗黑宋简体"/>
          <w:b w:val="0"/>
          <w:bCs w:val="0"/>
          <w:sz w:val="44"/>
          <w:szCs w:val="44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160020</wp:posOffset>
                </wp:positionV>
                <wp:extent cx="2466975" cy="635"/>
                <wp:effectExtent l="0" t="19050" r="9525" b="3746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9.55pt;margin-top:12.6pt;height:0.05pt;width:194.25pt;z-index:251661312;mso-width-relative:page;mso-height-relative:page;" filled="f" stroked="t" coordsize="21600,21600" o:gfxdata="UEsDBAoAAAAAAIdO4kAAAAAAAAAAAAAAAAAEAAAAZHJzL1BLAwQUAAAACACHTuJAKwuUKNwAAAAJ&#10;AQAADwAAAGRycy9kb3ducmV2LnhtbE2Py07DMBBF90j9B2sqsUHUSeiLNE6FkBCFLmgDEurOjYck&#10;ajwOttOWv8ddwXJmju6cmy3PumVHtK4xJCAeRcCQSqMaqgR8vD/dzoE5L0nJ1hAK+EEHy3xwlclU&#10;mRNt8Vj4ioUQcqkUUHvfpZy7skYt3ch0SOH2ZayWPoy24srKUwjXLU+iaMq1bCh8qGWHjzWWh6LX&#10;AvSbfuC79XNf2M3L6+f3erU53KyEuB7G0QKYx7P/g+GiH9QhD05705NyrBUwntzHARWQTBJgAZiP&#10;Z1Ng+8viDnie8f8N8l9QSwMEFAAAAAgAh07iQPhmTeX6AQAA5wMAAA4AAABkcnMvZTJvRG9jLnht&#10;bK1TzY7TMBC+I/EOlu80aZctS9R0D1vKBcFKwANMHSex5D953KZ9CV4AiRucOHLnbVgeg7FTurBc&#10;eiAHZ+z5/Hm+b+zF9d5otpMBlbM1n05KzqQVrlG2q/n7d+snV5xhBNuAdlbW/CCRXy8fP1oMvpIz&#10;1zvdyMCIxGI1+Jr3MfqqKFD00gBOnJeWkq0LBiJNQ1c0AQZiN7qYleW8GFxofHBCItLqakzyI2M4&#10;h9C1rRJy5cTWSBtH1iA1RJKEvfLIl7natpUivmlblJHpmpPSmEc6hOJNGovlAqougO+VOJYA55Tw&#10;QJMBZenQE9UKIrBtUP9QGSWCQ9fGiXCmGIVkR0jFtHzgzdsevMxayGr0J9Px/9GK17vbwFRT8xln&#10;Fgw1/O7jtx8fPv/8/onGu69f2CyZNHisCHtjb8Nxhv42JMX7Npj0Jy1sn409nIyV+8gELc6ezufP&#10;n11yJig3v7hMjMX9Vh8wvpTOsBTUXCubVEMFu1cYR+hvSFrWlg01v7ialtRFAXQHW+o9hcaTDrRd&#10;3oxOq2attE5bMHSbGx3YDugerNclfcca/oKlU1aA/YjLqQSDqpfQvLANiwdPDll6GDzVYGTDmZb0&#10;jlKUkRGUPgdJ8rUlF5Kxo5Up2rjmQP3Y+qC6nqyY5ipThvqfPTve1XTB/pxnpvv3ufw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wuUKNwAAAAJAQAADwAAAAAAAAABACAAAAAiAAAAZHJzL2Rvd25y&#10;ZXYueG1sUEsBAhQAFAAAAAgAh07iQPhmTeX6AQAA5wMAAA4AAAAAAAAAAQAgAAAAKwEAAGRycy9l&#10;Mm9Eb2MueG1sUEsFBgAAAAAGAAYAWQEAAJc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160020</wp:posOffset>
                </wp:positionV>
                <wp:extent cx="2466975" cy="635"/>
                <wp:effectExtent l="0" t="19050" r="9525" b="374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8pt;margin-top:12.6pt;height:0.05pt;width:194.25pt;z-index:251660288;mso-width-relative:page;mso-height-relative:page;" filled="f" stroked="t" coordsize="21600,21600" o:gfxdata="UEsDBAoAAAAAAIdO4kAAAAAAAAAAAAAAAAAEAAAAZHJzL1BLAwQUAAAACACHTuJAd/oYUtoAAAAI&#10;AQAADwAAAGRycy9kb3ducmV2LnhtbE2PwU7DMBBE70j8g7VIXBC1k0JVhTgVQkIUeqCkSIibmyxJ&#10;1HgdbKctf8/2BMfZGc2+yRdH24s9+tA50pBMFAikytUdNRreN4/XcxAhGqpN7wg1/GCARXF+lpus&#10;dgd6w30ZG8ElFDKjoY1xyKQMVYvWhIkbkNj7ct6ayNI3svbmwOW2l6lSM2lNR/yhNQM+tFjtytFq&#10;sK/2Xn6unsbSr59fPr5Xy/Xuaqn15UWi7kBEPMa/MJzwGR0KZtq6keogetbTGSc1pLcpCPZvVJqA&#10;2J4OU5BFLv8PKH4BUEsDBBQAAAAIAIdO4kCwAmtN+QEAAOcDAAAOAAAAZHJzL2Uyb0RvYy54bWyt&#10;U82O0zAQviPxDpbvNGmXLUvUdA9bygXBSsADTB0nseQ/edymfQleAIkbnDhy521YHoOxU7qwXHog&#10;B2dsf/483zfjxfXeaLaTAZWzNZ9OSs6kFa5Rtqv5+3frJ1ecYQTbgHZW1vwgkV8vHz9aDL6SM9c7&#10;3cjAiMRiNfia9zH6qihQ9NIATpyXljZbFwxEmoauaAIMxG50MSvLeTG40PjghESk1dW4yY+M4RxC&#10;17ZKyJUTWyNtHFmD1BBJEvbKI1/mbNtWivimbVFGpmtOSmMe6RKKN2kslguougC+V+KYApyTwgNN&#10;BpSlS09UK4jAtkH9Q2WUCA5dGyfCmWIUkh0hFdPygTdve/AyayGr0Z9Mx/9HK17vbgNTDXUCZxYM&#10;Ffzu47cfHz7//P6JxruvX9g0mTR4rAh7Y2/DcYb+NiTF+zaY9CctbJ+NPZyMlfvIBC3Ons7nz59d&#10;ciZob35xmRiL+6M+YHwpnWEpqLlWNqmGCnavMI7Q35C0rC0ban5xNS2pigKoB1uqPYXGkw60XT6M&#10;TqtmrbRORzB0mxsd2A6oD9brkr5jDn/B0i0rwH7E5a0Eg6qX0LywDYsHTw5Zehg85WBkw5mW9I5S&#10;lJERlD4HSfK1JReSsaOVKdq45kD12Pqgup6syN5nDNU/e3bs1dRgf84z0/37XP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/oYUtoAAAAIAQAADwAAAAAAAAABACAAAAAiAAAAZHJzL2Rvd25yZXYu&#10;eG1sUEsBAhQAFAAAAAgAh07iQLACa035AQAA5wMAAA4AAAAAAAAAAQAgAAAAKQEAAGRycy9lMm9E&#10;b2MueG1sUEsFBgAAAAAGAAYAWQEAAJQ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b/>
          <w:bCs/>
          <w:color w:val="FF0000"/>
          <w:sz w:val="48"/>
          <w:szCs w:val="48"/>
          <w:u w:val="thi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71120</wp:posOffset>
                </wp:positionV>
                <wp:extent cx="208915" cy="190500"/>
                <wp:effectExtent l="15240" t="14605" r="23495" b="23495"/>
                <wp:wrapNone/>
                <wp:docPr id="3" name="五角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" cy="1905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08.6pt;margin-top:5.6pt;height:15pt;width:16.45pt;z-index:251659264;mso-width-relative:page;mso-height-relative:page;" fillcolor="#FF0000" filled="t" stroked="t" coordsize="208915,190500" o:gfxdata="UEsDBAoAAAAAAIdO4kAAAAAAAAAAAAAAAAAEAAAAZHJzL1BLAwQUAAAACACHTuJA5No2utkAAAAJ&#10;AQAADwAAAGRycy9kb3ducmV2LnhtbE2PwUrDQBCG74LvsIzgRexmQ60hzaYHRSgIgrW01212TILZ&#10;2ZDdNG2f3ulJT8Pw/fzzTbE6uU4ccQitJw1qloBAqrxtqdaw/Xp7zECEaMiazhNqOGOAVXl7U5jc&#10;+ok+8biJteASCrnR0MTY51KGqkFnwsz3SMy+/eBM5HWopR3MxOWuk2mSLKQzLfGFxvT40mD1sxmd&#10;hvXrRza6bLd9OMv3/XqqL7uFv2h9f6eSJYiIp/gXhqs+q0PJTgc/kg2i0zBXzylHGSieHJg/JQrE&#10;4UpSkGUh/39Q/gJQSwMEFAAAAAgAh07iQBdVCFQKAgAAOgQAAA4AAABkcnMvZTJvRG9jLnhtbK1T&#10;zY7TMBC+I/EOlu80aVdFu1HTPVDKBcFKCw/gOpPEkv/kcZv0NRAHbhx5B54HIR6DsVPK7nLpgRyc&#10;GXv8zXzfjFe3o9HsAAGVszWfz0rOwErXKNvV/OOH7YtrzjAK2wjtLNT8CMhv18+frQZfwcL1TjcQ&#10;GIFYrAZf8z5GXxUFyh6MwJnzYOmwdcGISG7oiiaIgdCNLhZl+bIYXGh8cBIQaXczHfITYrgE0LWt&#10;krBxcm/Axgk1gBaRKGGvPPJ1rrZtQcb3bYsQma45MY15pSRk79JarFei6oLwvZKnEsQlJTzhZISy&#10;lPQMtRFRsH1Q/0AZJYND18aZdKaYiGRFiMW8fKLNfS88ZC4kNfqz6Pj/YOW7w11gqqn5FWdWGGr4&#10;j++ff3379PPLV3aV5Bk8VhR17+/CyUMyE9exDSb9iQUbs6THs6QwRiZpc1Fe38yXnEk6mt+UyzJL&#10;Xvy97APGN+AMS0bNafLCMispDm8xUkaK/ROTkqHTqtkqrbMTut0rHdhBUHu325K+VDJdeRSmLRtq&#10;frNcpEIEzWxLs0Km8cQbbZfzPbqBlwGnwjYC+6mAjDBNlFERklyi6kE0r23D4tGTtpaeFE/FGGg4&#10;00AvMFk5MgqlL4kkdtomaMjzfVIptWlqTLLiuBsJNJk71xypxXsfVNeTwvOsUDqhkcpancY/zexD&#10;n+yHT379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TaNrrZAAAACQEAAA8AAAAAAAAAAQAgAAAA&#10;IgAAAGRycy9kb3ducmV2LnhtbFBLAQIUABQAAAAIAIdO4kAXVQhUCgIAADoEAAAOAAAAAAAAAAEA&#10;IAAAACgBAABkcnMvZTJvRG9jLnhtbFBLBQYAAAAABgAGAFkBAACkBQAAAAA=&#10;" path="m0,72764l79798,72764,104457,0,129116,72764,208914,72764,144356,117734,169015,190499,104457,145528,39899,190499,64558,117734xe">
                <v:path textboxrect="0,0,208915,190500" o:connectlocs="104457,0;0,72764;39899,190499;169015,190499;208914,72764" o:connectangles="247,164,82,82,0"/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b/>
          <w:bCs/>
          <w:color w:val="FF0000"/>
          <w:sz w:val="48"/>
          <w:szCs w:val="48"/>
          <w:u w:val="thick"/>
        </w:rPr>
        <w:t xml:space="preserve">           </w:t>
      </w:r>
      <w:r>
        <w:rPr>
          <w:rFonts w:hint="eastAsia" w:ascii="方正小标宋简体" w:eastAsia="方正小标宋简体"/>
          <w:b/>
          <w:bCs/>
          <w:color w:val="FF0000"/>
          <w:sz w:val="48"/>
          <w:szCs w:val="48"/>
          <w:u w:val="thick"/>
          <w:lang w:val="en-US" w:eastAsia="zh-CN"/>
        </w:rPr>
        <w:t xml:space="preserve">  </w:t>
      </w:r>
      <w:r>
        <w:rPr>
          <w:rFonts w:hint="eastAsia" w:ascii="方正小标宋简体" w:eastAsia="方正小标宋简体"/>
          <w:b/>
          <w:bCs/>
          <w:color w:val="FF0000"/>
          <w:sz w:val="48"/>
          <w:szCs w:val="48"/>
          <w:u w:val="thick"/>
        </w:rPr>
        <w:t xml:space="preserve">    </w:t>
      </w:r>
      <w:r>
        <w:rPr>
          <w:rFonts w:hint="eastAsia" w:ascii="方正小标宋简体" w:eastAsia="方正小标宋简体"/>
          <w:color w:val="FF0000"/>
          <w:sz w:val="32"/>
          <w:szCs w:val="32"/>
        </w:rPr>
        <w:t xml:space="preserve">   </w:t>
      </w:r>
      <w:r>
        <w:rPr>
          <w:rFonts w:hint="eastAsia" w:ascii="方正小标宋简体" w:eastAsia="方正小标宋简体"/>
          <w:color w:val="FF0000"/>
          <w:sz w:val="48"/>
          <w:szCs w:val="48"/>
          <w:u w:val="thick"/>
        </w:rPr>
        <w:t xml:space="preserve">         </w:t>
      </w:r>
      <w:r>
        <w:rPr>
          <w:rFonts w:hint="eastAsia" w:ascii="方正小标宋简体" w:eastAsia="方正小标宋简体"/>
          <w:color w:val="FF0000"/>
          <w:sz w:val="48"/>
          <w:szCs w:val="48"/>
          <w:u w:val="thick"/>
          <w:lang w:val="en-US" w:eastAsia="zh-CN"/>
        </w:rPr>
        <w:t xml:space="preserve">   </w:t>
      </w:r>
      <w:r>
        <w:rPr>
          <w:rFonts w:hint="eastAsia" w:ascii="方正小标宋简体" w:eastAsia="方正小标宋简体"/>
          <w:color w:val="FF0000"/>
          <w:sz w:val="48"/>
          <w:szCs w:val="48"/>
          <w:u w:val="thick"/>
        </w:rPr>
        <w:t xml:space="preserve">             </w:t>
      </w:r>
      <w:r>
        <w:rPr>
          <w:rFonts w:hint="eastAsia" w:ascii="方正小标宋简体" w:eastAsia="方正小标宋简体"/>
          <w:color w:val="FF0000"/>
          <w:sz w:val="48"/>
          <w:szCs w:val="48"/>
          <w:u w:val="thick"/>
          <w:lang w:val="en-US" w:eastAsia="zh-CN"/>
        </w:rPr>
        <w:t xml:space="preserve">   </w:t>
      </w:r>
      <w:r>
        <w:rPr>
          <w:rFonts w:hint="eastAsia" w:ascii="方正小标宋简体" w:eastAsia="方正小标宋简体"/>
          <w:color w:val="FF0000"/>
          <w:sz w:val="48"/>
          <w:szCs w:val="48"/>
          <w:u w:val="thick"/>
        </w:rPr>
        <w:t xml:space="preserve">       </w:t>
      </w:r>
      <w:r>
        <w:rPr>
          <w:rFonts w:hint="eastAsia" w:ascii="方正小标宋简体" w:eastAsia="方正小标宋简体"/>
          <w:color w:val="FF0000"/>
          <w:sz w:val="32"/>
          <w:szCs w:val="32"/>
        </w:rPr>
        <w:t xml:space="preserve"> </w:t>
      </w:r>
      <w:r>
        <w:rPr>
          <w:rFonts w:hint="eastAsia" w:ascii="方正小标宋简体" w:eastAsia="方正小标宋简体"/>
          <w:color w:val="FF0000"/>
          <w:sz w:val="48"/>
          <w:szCs w:val="48"/>
          <w:u w:val="thick"/>
        </w:rPr>
        <w:t xml:space="preserve">         </w:t>
      </w:r>
      <w:r>
        <w:rPr>
          <w:rFonts w:hint="eastAsia" w:ascii="方正小标宋简体" w:eastAsia="方正小标宋简体"/>
          <w:color w:val="FF0000"/>
          <w:sz w:val="48"/>
          <w:szCs w:val="48"/>
          <w:u w:val="thick"/>
          <w:lang w:val="en-US" w:eastAsia="zh-CN"/>
        </w:rPr>
        <w:t xml:space="preserve">   </w:t>
      </w:r>
      <w:r>
        <w:rPr>
          <w:rFonts w:hint="eastAsia" w:ascii="方正小标宋简体" w:eastAsia="方正小标宋简体"/>
          <w:color w:val="FF0000"/>
          <w:sz w:val="48"/>
          <w:szCs w:val="48"/>
          <w:u w:val="thick"/>
        </w:rPr>
        <w:t xml:space="preserve">       </w:t>
      </w:r>
    </w:p>
    <w:p>
      <w:pPr>
        <w:spacing w:line="64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关于开展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“中国茅台·国之栋梁2021希望工程圆梦行动大型公益助学活动”持续性</w:t>
      </w:r>
    </w:p>
    <w:p>
      <w:pPr>
        <w:spacing w:line="64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资助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申请的通知</w:t>
      </w:r>
    </w:p>
    <w:p>
      <w:pPr>
        <w:spacing w:line="500" w:lineRule="exact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各教学院团总支、学生会：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根据贵州茅台酒股份有限公司和</w:t>
      </w:r>
      <w:r>
        <w:rPr>
          <w:rFonts w:hint="eastAsia" w:ascii="仿宋" w:hAnsi="仿宋" w:eastAsia="仿宋" w:cs="仿宋"/>
          <w:sz w:val="32"/>
          <w:szCs w:val="32"/>
        </w:rPr>
        <w:t>贵州省青基会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关于开展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“中国茅台·国之栋梁2021希望工程圆梦行动大型公益助学活动”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的工作安排，我校将开展持续性资助学生选拔申请，现将要求通知如下：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责任部门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校团委牵头落实助学金管理和后续跟踪服务，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大学生</w:t>
      </w:r>
      <w:r>
        <w:rPr>
          <w:rFonts w:hint="eastAsia" w:ascii="仿宋" w:hAnsi="仿宋" w:eastAsia="仿宋" w:cs="仿宋"/>
          <w:sz w:val="32"/>
          <w:szCs w:val="32"/>
        </w:rPr>
        <w:t>资助管理中心、学生处、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各教</w:t>
      </w:r>
      <w:r>
        <w:rPr>
          <w:rFonts w:hint="eastAsia" w:ascii="仿宋" w:hAnsi="仿宋" w:eastAsia="仿宋" w:cs="仿宋"/>
          <w:sz w:val="32"/>
          <w:szCs w:val="32"/>
        </w:rPr>
        <w:t>学院等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</w:t>
      </w:r>
      <w:r>
        <w:rPr>
          <w:rFonts w:hint="eastAsia" w:ascii="仿宋" w:hAnsi="仿宋" w:eastAsia="仿宋" w:cs="仿宋"/>
          <w:sz w:val="32"/>
          <w:szCs w:val="32"/>
        </w:rPr>
        <w:t>负责持续性评审考核工作。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资助范围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（一）贵州籍持续性资助对象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须是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获得过“中国茅台·国之栋梁2021希望工程圆梦行动大型公益助学活动”一次性资助、且正式就读本校的贵州籍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2021级学生。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须提交持续性申请表（附件1）、申请人身份证正反面复印件、困难情况证明等材料。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（二）外省籍持续性资助对象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须是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未曾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获得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“中国茅台·国之栋梁2021希望工程圆梦行动大型公益助学活动”一次性资助、且正式就读本校的外省籍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2021级学生。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须提交持续性申请表（附件1，如属首次申请填写附件2）、申请人身份证正反面复印件、困难情况证明等材料。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申请条件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按学年申请，申请学生要保证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申请材料的真实性和完整性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申请资料弄虚作假，一经查实，取消资格，追究责任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申请条件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如下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我校2021级本科生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加入校级各类团学组织，积极主动为全校师生服务；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农村低收入家庭、城市低收入家庭、因病因灾返贫家庭、失智失能家庭、进城务工家庭等城市困难家庭的学生；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孤儿、家庭成员伤残或长期病重的学生，学生本人伤残，可予以优先考虑。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评审标准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按学年评审对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申请</w:t>
      </w:r>
      <w:r>
        <w:rPr>
          <w:rFonts w:hint="eastAsia" w:ascii="仿宋" w:hAnsi="仿宋" w:eastAsia="仿宋" w:cs="仿宋"/>
          <w:sz w:val="32"/>
          <w:szCs w:val="32"/>
        </w:rPr>
        <w:t>学生进行评审，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评审标准</w:t>
      </w:r>
      <w:r>
        <w:rPr>
          <w:rFonts w:hint="eastAsia" w:ascii="仿宋" w:hAnsi="仿宋" w:eastAsia="仿宋" w:cs="仿宋"/>
          <w:sz w:val="32"/>
          <w:szCs w:val="32"/>
        </w:rPr>
        <w:t>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上一学年度学习成绩良好，重修（或补考）科目不超过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科以上，综合测评成绩在本班或本专业排名前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仿宋"/>
          <w:sz w:val="32"/>
          <w:szCs w:val="32"/>
        </w:rPr>
        <w:t>%以内；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上一学年度未受到任何处分；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上一学年度至少参加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次学校（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校院</w:t>
      </w:r>
      <w:r>
        <w:rPr>
          <w:rFonts w:hint="eastAsia" w:ascii="仿宋" w:hAnsi="仿宋" w:eastAsia="仿宋" w:cs="仿宋"/>
          <w:sz w:val="32"/>
          <w:szCs w:val="32"/>
        </w:rPr>
        <w:t>或班级）组织的公益活动或自发组织的乡村振兴等社会实践公益活动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 xml:space="preserve">不符合条件的学生，取消资助资格，从原受助茅台学子中进行增补。增补学生须具备以上基本条件，受到“中国茅台·国之栋梁2021希望工程圆梦行动大型公益助学活动”一次性资助的学生，上一学年获得校级及以上“优秀共青团员”“优秀共青团干”“优秀学生会干部”等荣誉的学生，予以优先考虑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资助流程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公布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我校共有20个资助名额；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请符合条件的学生于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2022年9月23日（周五）将申请表（附件1）纸质版一式三份提交到校学生会权益维护部（尚能楼一楼4B105办公室）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审核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校团委统一将学生申请材料汇总后，同校学生资助管理中心、学生处、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各教学院</w:t>
      </w:r>
      <w:r>
        <w:rPr>
          <w:rFonts w:hint="eastAsia" w:ascii="仿宋" w:hAnsi="仿宋" w:eastAsia="仿宋" w:cs="仿宋"/>
          <w:sz w:val="32"/>
          <w:szCs w:val="32"/>
        </w:rPr>
        <w:t>等单位共同按照持续性资助管理办法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对申请的学生材料进行初步审核，遴选出拟资助的学生名单进行公示；如学生未通过初审，校团委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按申报条件及时增补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公示结束后，将无异议的学生名单申请材料上报贵州省青基会审核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确定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贵州省青基会统一汇总、审核合格后，向校团委反馈最终确认受助学生名单；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拨款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贵州省青基会将助学金统一划拨至高校团委专用账户，高校团委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sz w:val="32"/>
          <w:szCs w:val="32"/>
        </w:rPr>
        <w:t>每年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11月</w:t>
      </w:r>
      <w:r>
        <w:rPr>
          <w:rFonts w:hint="eastAsia" w:ascii="仿宋" w:hAnsi="仿宋" w:eastAsia="仿宋" w:cs="仿宋"/>
          <w:sz w:val="32"/>
          <w:szCs w:val="32"/>
        </w:rPr>
        <w:t>前将助学金发放到学生手中；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跟踪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校团委对本校受助学生学习生活情况进行常态化跟踪管理服务，为次年开展持续性资助工作做好准备。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档案管理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校学生会权益部将为</w:t>
      </w:r>
      <w:r>
        <w:rPr>
          <w:rFonts w:hint="eastAsia" w:ascii="仿宋" w:hAnsi="仿宋" w:eastAsia="仿宋" w:cs="仿宋"/>
          <w:sz w:val="32"/>
          <w:szCs w:val="32"/>
        </w:rPr>
        <w:t>受助学生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建立</w:t>
      </w:r>
      <w:r>
        <w:rPr>
          <w:rFonts w:hint="eastAsia" w:ascii="仿宋" w:hAnsi="仿宋" w:eastAsia="仿宋" w:cs="仿宋"/>
          <w:sz w:val="32"/>
          <w:szCs w:val="32"/>
        </w:rPr>
        <w:t>档案，包括受助学生申请资料、项目资助文件、资金流转、助学金发放、财务票据等所有与项目相关的档案资料；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贵州省青基会统筹管理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全省受助</w:t>
      </w:r>
      <w:r>
        <w:rPr>
          <w:rFonts w:hint="eastAsia" w:ascii="仿宋" w:hAnsi="仿宋" w:eastAsia="仿宋" w:cs="仿宋"/>
          <w:sz w:val="32"/>
          <w:szCs w:val="32"/>
        </w:rPr>
        <w:t>学生的档案资料，将受助学生资料汇总后录入共青团学生资助项目信息系统。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联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系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人: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陈宇  邱定灿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-SA"/>
        </w:rPr>
        <w:t>18786790812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电子邮箱：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993514892@qq.com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1.《“中国茅台·国之栋梁希望工程圆梦行动大型公益助学活动”持续性资助申请表》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2.《“中国茅台·国之栋梁——2021希望工程圆梦行动大型公益助学活动”助学金申请表》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贵州商学院团委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righ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2022年9月20日</w:t>
      </w:r>
    </w:p>
    <w:p>
      <w:pPr>
        <w:pStyle w:val="2"/>
      </w:pPr>
    </w:p>
    <w:p>
      <w:pPr>
        <w:spacing w:line="560" w:lineRule="exact"/>
        <w:jc w:val="left"/>
        <w:rPr>
          <w:rFonts w:hint="eastAsia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spacing w:line="560" w:lineRule="exact"/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“中国茅台·国之栋梁希望工程圆梦行动大型</w:t>
      </w:r>
    </w:p>
    <w:p>
      <w:pPr>
        <w:spacing w:line="560" w:lineRule="exact"/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公益助学活动”持续性资助申请表</w:t>
      </w:r>
    </w:p>
    <w:tbl>
      <w:tblPr>
        <w:tblStyle w:val="6"/>
        <w:tblW w:w="1036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982"/>
        <w:gridCol w:w="504"/>
        <w:gridCol w:w="1423"/>
        <w:gridCol w:w="773"/>
        <w:gridCol w:w="347"/>
        <w:gridCol w:w="410"/>
        <w:gridCol w:w="391"/>
        <w:gridCol w:w="746"/>
        <w:gridCol w:w="1151"/>
        <w:gridCol w:w="19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姓    名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性别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  <w:tc>
          <w:tcPr>
            <w:tcW w:w="8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民族</w:t>
            </w:r>
          </w:p>
        </w:tc>
        <w:tc>
          <w:tcPr>
            <w:tcW w:w="189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  <w:tc>
          <w:tcPr>
            <w:tcW w:w="193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（照片）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姓名汉语拼音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户口所在地</w:t>
            </w:r>
          </w:p>
        </w:tc>
        <w:tc>
          <w:tcPr>
            <w:tcW w:w="3818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8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出生日期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身份证号码</w:t>
            </w:r>
          </w:p>
        </w:tc>
        <w:tc>
          <w:tcPr>
            <w:tcW w:w="3818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8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政治面貌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入党/团时间</w:t>
            </w:r>
          </w:p>
        </w:tc>
        <w:tc>
          <w:tcPr>
            <w:tcW w:w="3818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8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本人电话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邮箱</w:t>
            </w:r>
          </w:p>
        </w:tc>
        <w:tc>
          <w:tcPr>
            <w:tcW w:w="19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  <w:tc>
          <w:tcPr>
            <w:tcW w:w="189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QQ号码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8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家庭联系人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与本人关系</w:t>
            </w:r>
          </w:p>
        </w:tc>
        <w:tc>
          <w:tcPr>
            <w:tcW w:w="19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  <w:tc>
          <w:tcPr>
            <w:tcW w:w="189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联系电话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家庭详细地址</w:t>
            </w:r>
          </w:p>
        </w:tc>
        <w:tc>
          <w:tcPr>
            <w:tcW w:w="4830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  <w:tc>
          <w:tcPr>
            <w:tcW w:w="189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邮政编码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10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申请理由</w:t>
            </w:r>
          </w:p>
        </w:tc>
        <w:tc>
          <w:tcPr>
            <w:tcW w:w="8662" w:type="dxa"/>
            <w:gridSpan w:val="10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（简述家庭状况，可另附页。)</w:t>
            </w:r>
          </w:p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8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家庭困难原因</w:t>
            </w:r>
          </w:p>
        </w:tc>
        <w:tc>
          <w:tcPr>
            <w:tcW w:w="8662" w:type="dxa"/>
            <w:gridSpan w:val="10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□孤儿   □单亲   □因病   □因残   □因伤   □因学   □因灾</w:t>
            </w:r>
          </w:p>
          <w:p>
            <w:pPr>
              <w:spacing w:line="400" w:lineRule="exact"/>
              <w:jc w:val="left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 xml:space="preserve">□无劳动力   □因自然环境差    □因交通条件落后   □其它：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69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受助学生</w:t>
            </w:r>
          </w:p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银行账户资料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户  名</w:t>
            </w:r>
          </w:p>
        </w:tc>
        <w:tc>
          <w:tcPr>
            <w:tcW w:w="345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(学生本人姓名)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账(卡)号</w:t>
            </w:r>
          </w:p>
        </w:tc>
        <w:tc>
          <w:tcPr>
            <w:tcW w:w="30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6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开户行</w:t>
            </w:r>
          </w:p>
        </w:tc>
        <w:tc>
          <w:tcPr>
            <w:tcW w:w="7680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银行      分行      支行     分理处（储蓄所）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学校名称</w:t>
            </w:r>
          </w:p>
        </w:tc>
        <w:tc>
          <w:tcPr>
            <w:tcW w:w="368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  <w:tc>
          <w:tcPr>
            <w:tcW w:w="189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(院、系、专业)</w:t>
            </w:r>
          </w:p>
        </w:tc>
        <w:tc>
          <w:tcPr>
            <w:tcW w:w="30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学校通讯地址</w:t>
            </w:r>
          </w:p>
        </w:tc>
        <w:tc>
          <w:tcPr>
            <w:tcW w:w="368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  <w:tc>
          <w:tcPr>
            <w:tcW w:w="189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年级</w:t>
            </w:r>
          </w:p>
        </w:tc>
        <w:tc>
          <w:tcPr>
            <w:tcW w:w="30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1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主要课程成绩</w:t>
            </w:r>
          </w:p>
        </w:tc>
        <w:tc>
          <w:tcPr>
            <w:tcW w:w="8662" w:type="dxa"/>
            <w:gridSpan w:val="10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（附加盖院系公章成绩单）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13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所在学校团委确认盖章</w:t>
            </w:r>
          </w:p>
        </w:tc>
        <w:tc>
          <w:tcPr>
            <w:tcW w:w="8662" w:type="dxa"/>
            <w:gridSpan w:val="10"/>
            <w:noWrap w:val="0"/>
            <w:vAlign w:val="bottom"/>
          </w:tcPr>
          <w:p>
            <w:pPr>
              <w:spacing w:line="360" w:lineRule="exact"/>
              <w:jc w:val="both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 xml:space="preserve">                                           </w:t>
            </w:r>
            <w:r>
              <w:rPr>
                <w:rFonts w:hint="eastAsia" w:eastAsia="方正仿宋简体" w:cs="方正仿宋简体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eastAsia="方正仿宋简体" w:cs="方正仿宋简体"/>
                <w:sz w:val="24"/>
              </w:rPr>
              <w:t xml:space="preserve"> (公章)</w:t>
            </w:r>
          </w:p>
          <w:p>
            <w:pPr>
              <w:spacing w:line="36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 xml:space="preserve">                                     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60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贵州省青基会</w:t>
            </w:r>
          </w:p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确认盖章</w:t>
            </w:r>
          </w:p>
        </w:tc>
        <w:tc>
          <w:tcPr>
            <w:tcW w:w="8662" w:type="dxa"/>
            <w:gridSpan w:val="10"/>
            <w:noWrap w:val="0"/>
            <w:vAlign w:val="bottom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 xml:space="preserve">                                               (公章)</w:t>
            </w:r>
          </w:p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 xml:space="preserve">                                                   年   月   日</w:t>
            </w:r>
          </w:p>
        </w:tc>
      </w:tr>
    </w:tbl>
    <w:p>
      <w:pPr>
        <w:pStyle w:val="2"/>
      </w:pPr>
    </w:p>
    <w:p>
      <w:pPr>
        <w:pStyle w:val="3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“中国茅台·国之栋梁——2021希望工程圆梦行动大型公益助学活动”助学金申请表</w:t>
      </w:r>
    </w:p>
    <w:tbl>
      <w:tblPr>
        <w:tblStyle w:val="6"/>
        <w:tblW w:w="1036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007"/>
        <w:gridCol w:w="547"/>
        <w:gridCol w:w="1423"/>
        <w:gridCol w:w="714"/>
        <w:gridCol w:w="262"/>
        <w:gridCol w:w="656"/>
        <w:gridCol w:w="754"/>
        <w:gridCol w:w="130"/>
        <w:gridCol w:w="1302"/>
        <w:gridCol w:w="19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姓    名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性别</w:t>
            </w: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民族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5" w:type="dxa"/>
            <w:vMerge w:val="restart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（照片）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姓名汉语拼音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户口所在地</w:t>
            </w:r>
          </w:p>
        </w:tc>
        <w:tc>
          <w:tcPr>
            <w:tcW w:w="9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29" w:rightChars="14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是否易地扶贫搬迁户</w:t>
            </w:r>
          </w:p>
        </w:tc>
        <w:tc>
          <w:tcPr>
            <w:tcW w:w="143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8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出生日期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身份证号码</w:t>
            </w:r>
          </w:p>
        </w:tc>
        <w:tc>
          <w:tcPr>
            <w:tcW w:w="3818" w:type="dxa"/>
            <w:gridSpan w:val="6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8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本人电话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邮箱</w:t>
            </w:r>
          </w:p>
        </w:tc>
        <w:tc>
          <w:tcPr>
            <w:tcW w:w="1632" w:type="dxa"/>
            <w:gridSpan w:val="3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QQ</w:t>
            </w:r>
          </w:p>
          <w:p>
            <w:pPr>
              <w:spacing w:line="360" w:lineRule="exact"/>
              <w:ind w:leftChars="-8" w:hanging="16" w:hangingChars="7"/>
              <w:jc w:val="center"/>
            </w:pPr>
            <w:r>
              <w:rPr>
                <w:rFonts w:hint="eastAsia" w:eastAsia="方正仿宋简体" w:cs="方正仿宋简体"/>
                <w:sz w:val="24"/>
              </w:rPr>
              <w:t>号码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exact"/>
              <w:ind w:left="-3" w:leftChars="-8" w:hanging="14" w:hangingChars="7"/>
              <w:jc w:val="center"/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8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家庭联系人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与本人关系</w:t>
            </w:r>
          </w:p>
        </w:tc>
        <w:tc>
          <w:tcPr>
            <w:tcW w:w="2516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联系电话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8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家庭详细地址</w:t>
            </w:r>
          </w:p>
        </w:tc>
        <w:tc>
          <w:tcPr>
            <w:tcW w:w="5493" w:type="dxa"/>
            <w:gridSpan w:val="8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邮政编码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6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申请理由</w:t>
            </w:r>
          </w:p>
        </w:tc>
        <w:tc>
          <w:tcPr>
            <w:tcW w:w="8730" w:type="dxa"/>
            <w:gridSpan w:val="10"/>
            <w:noWrap w:val="0"/>
            <w:vAlign w:val="top"/>
          </w:tcPr>
          <w:p>
            <w:pPr>
              <w:spacing w:line="0" w:lineRule="atLeast"/>
              <w:ind w:right="132" w:rightChars="63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方正仿宋简体" w:cs="方正仿宋简体"/>
                <w:color w:val="000000"/>
                <w:sz w:val="24"/>
              </w:rPr>
              <w:t>（简述家庭状况，</w:t>
            </w:r>
            <w:r>
              <w:rPr>
                <w:rFonts w:hint="eastAsia" w:eastAsia="方正仿宋简体" w:cs="方正仿宋简体"/>
                <w:color w:val="000000"/>
                <w:sz w:val="24"/>
                <w:lang w:eastAsia="zh-CN"/>
              </w:rPr>
              <w:t>要注明是否获得本省（区、市）“中国茅台·国之栋梁——2021希望工程圆梦行动大型公益助学活动”一次性资助。</w:t>
            </w:r>
            <w:r>
              <w:rPr>
                <w:rFonts w:hint="eastAsia" w:eastAsia="方正仿宋简体" w:cs="方正仿宋简体"/>
                <w:color w:val="000000"/>
                <w:sz w:val="24"/>
              </w:rPr>
              <w:t>可另附页)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33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家庭困难原因</w:t>
            </w:r>
          </w:p>
        </w:tc>
        <w:tc>
          <w:tcPr>
            <w:tcW w:w="8730" w:type="dxa"/>
            <w:gridSpan w:val="10"/>
            <w:noWrap w:val="0"/>
            <w:vAlign w:val="center"/>
          </w:tcPr>
          <w:p>
            <w:pPr>
              <w:spacing w:line="0" w:lineRule="atLeast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□孤儿   □单亲   □因病   □因残   □因伤   □因学   □因灾</w:t>
            </w:r>
          </w:p>
          <w:p>
            <w:pPr>
              <w:spacing w:line="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□无劳动力   □因自然环境差    □因交通条件落后   □其它：</w:t>
            </w:r>
            <w:r>
              <w:rPr>
                <w:rFonts w:hint="eastAsia" w:eastAsia="方正仿宋简体" w:cs="方正仿宋简体"/>
                <w:sz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8" w:hRule="atLeast"/>
          <w:jc w:val="center"/>
        </w:trPr>
        <w:tc>
          <w:tcPr>
            <w:tcW w:w="163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受助生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银行账户资料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户  名</w:t>
            </w:r>
          </w:p>
        </w:tc>
        <w:tc>
          <w:tcPr>
            <w:tcW w:w="2946" w:type="dxa"/>
            <w:gridSpan w:val="4"/>
            <w:noWrap w:val="0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eastAsia="方正仿宋简体" w:cs="方正仿宋简体"/>
                <w:sz w:val="24"/>
              </w:rPr>
              <w:t>(学生本人姓名)</w:t>
            </w:r>
          </w:p>
        </w:tc>
        <w:tc>
          <w:tcPr>
            <w:tcW w:w="15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eastAsia="方正仿宋简体" w:cs="方正仿宋简体"/>
                <w:sz w:val="24"/>
              </w:rPr>
              <w:t>账(卡)号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6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开户行名</w:t>
            </w:r>
          </w:p>
        </w:tc>
        <w:tc>
          <w:tcPr>
            <w:tcW w:w="7723" w:type="dxa"/>
            <w:gridSpan w:val="9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银行      分行      支行     分理处（储蓄所）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高中就读学校</w:t>
            </w:r>
          </w:p>
        </w:tc>
        <w:tc>
          <w:tcPr>
            <w:tcW w:w="369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2" w:type="dxa"/>
            <w:gridSpan w:val="4"/>
            <w:noWrap w:val="0"/>
            <w:vAlign w:val="center"/>
          </w:tcPr>
          <w:p>
            <w:pPr>
              <w:spacing w:line="360" w:lineRule="exact"/>
              <w:ind w:left="0" w:leftChars="-2" w:hanging="4" w:hangingChars="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科别（文、理）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>
            <w:pPr>
              <w:spacing w:line="360" w:lineRule="exact"/>
              <w:ind w:left="-3" w:leftChars="-8" w:hanging="14" w:hangingChars="7"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准考证号</w:t>
            </w:r>
          </w:p>
        </w:tc>
        <w:tc>
          <w:tcPr>
            <w:tcW w:w="369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2" w:type="dxa"/>
            <w:gridSpan w:val="4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高考成绩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录取院校</w:t>
            </w:r>
          </w:p>
        </w:tc>
        <w:tc>
          <w:tcPr>
            <w:tcW w:w="3691" w:type="dxa"/>
            <w:gridSpan w:val="4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（附录取通知书复印件）</w:t>
            </w:r>
          </w:p>
        </w:tc>
        <w:tc>
          <w:tcPr>
            <w:tcW w:w="1802" w:type="dxa"/>
            <w:gridSpan w:val="4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院、系、专业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righ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所在学校团委确认盖章</w:t>
            </w:r>
          </w:p>
        </w:tc>
        <w:tc>
          <w:tcPr>
            <w:tcW w:w="8730" w:type="dxa"/>
            <w:gridSpan w:val="10"/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 w:cs="方正仿宋简体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 xml:space="preserve">                                            (公 章)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25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贵州省青基会</w:t>
            </w:r>
          </w:p>
          <w:p>
            <w:pPr>
              <w:spacing w:line="36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确认盖章</w:t>
            </w:r>
          </w:p>
        </w:tc>
        <w:tc>
          <w:tcPr>
            <w:tcW w:w="8730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 xml:space="preserve">                                             (公 章)</w:t>
            </w:r>
          </w:p>
          <w:p>
            <w:pPr>
              <w:spacing w:line="36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 xml:space="preserve">                                                年   月   日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274E361C-57E7-4AE4-B35E-711A3A93EF01}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BB83CBA-C846-4F5E-94CB-88EBF6E81EB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629C194-D228-4E90-AD3F-979CAE9902D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F1B8234-853A-45A6-9EE9-9C414526D11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A7F963CA-7C1E-458A-BF5C-803050A89848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6" w:fontKey="{671B27D0-60E4-4BF0-AA3D-D9C0376AE83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E0024158-8499-4622-A5E5-97C4E52ABE3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5ABA098B"/>
    <w:multiLevelType w:val="singleLevel"/>
    <w:tmpl w:val="5ABA098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AD77A9F"/>
    <w:multiLevelType w:val="singleLevel"/>
    <w:tmpl w:val="7AD77A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OWZjZDhlMTdmMzdhZWQ2ZTFmMzY5YjAwODNkMGIifQ=="/>
  </w:docVars>
  <w:rsids>
    <w:rsidRoot w:val="4A0D71D5"/>
    <w:rsid w:val="4A0D71D5"/>
    <w:rsid w:val="7B6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numPr>
        <w:ilvl w:val="0"/>
        <w:numId w:val="1"/>
      </w:numPr>
      <w:spacing w:before="340" w:beforeAutospacing="0" w:after="330" w:afterAutospacing="0" w:line="576" w:lineRule="auto"/>
      <w:jc w:val="both"/>
      <w:outlineLvl w:val="0"/>
    </w:pPr>
    <w:rPr>
      <w:rFonts w:ascii="Calibri" w:hAnsi="Calibri" w:eastAsia="宋体" w:cs="宋体"/>
      <w:b/>
      <w:kern w:val="44"/>
      <w:sz w:val="4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0"/>
    <w:pPr>
      <w:ind w:firstLine="200" w:firstLineChars="200"/>
    </w:pPr>
    <w:rPr>
      <w:color w:val="000000"/>
    </w:rPr>
  </w:style>
  <w:style w:type="paragraph" w:styleId="3">
    <w:name w:val="Normal (Web)"/>
    <w:basedOn w:val="1"/>
    <w:next w:val="2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2136</Words>
  <Characters>2218</Characters>
  <Lines>0</Lines>
  <Paragraphs>0</Paragraphs>
  <TotalTime>3</TotalTime>
  <ScaleCrop>false</ScaleCrop>
  <LinksUpToDate>false</LinksUpToDate>
  <CharactersWithSpaces>2835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2022-09-20T02:01:00Z</dcterms:created>
  <dc:creator>  　刺鸟 ˉ</dc:creator>
  <cp:lastModifiedBy>  　刺鸟 ˉ</cp:lastModifiedBy>
  <dcterms:modified xsi:type="dcterms:W3CDTF">2022-09-20T08:47:13Z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A3945DB3D0424F6EB7048003CCE95504</vt:lpwstr>
  </property>
</Properties>
</file>