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179" w:right="184" w:hanging="5"/>
        <w:spacing w:before="184" w:line="194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关于举办第十四届“挑战杯”贵州省大学生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创业计划竞赛（贵州商学院校赛）的</w:t>
      </w:r>
      <w:r>
        <w:rPr>
          <w:shd w:val="clear" w:fill="FFFF00"/>
          <w:rFonts w:ascii="Microsoft YaHei" w:hAnsi="Microsoft YaHei" w:eastAsia="Microsoft YaHei" w:cs="Microsoft YaHei"/>
          <w:sz w:val="43"/>
          <w:szCs w:val="43"/>
          <w:spacing w:val="9"/>
        </w:rPr>
        <w:t>预通知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spacing w:before="100" w:line="412" w:lineRule="exact"/>
        <w:rPr/>
      </w:pPr>
      <w:r>
        <w:rPr>
          <w:spacing w:val="7"/>
          <w:position w:val="1"/>
        </w:rPr>
        <w:t>各二级学院团总支、各团支部：</w:t>
      </w:r>
    </w:p>
    <w:p>
      <w:pPr>
        <w:pStyle w:val="BodyText"/>
        <w:ind w:firstLine="651"/>
        <w:spacing w:before="144" w:line="334" w:lineRule="auto"/>
        <w:rPr/>
      </w:pPr>
      <w:r>
        <w:rPr>
          <w:spacing w:val="12"/>
        </w:rPr>
        <w:t>为深入贯彻党的二十大精神，进一步引导广大学生努力培</w:t>
      </w:r>
      <w:r>
        <w:rPr>
          <w:spacing w:val="10"/>
        </w:rPr>
        <w:t xml:space="preserve"> </w:t>
      </w:r>
      <w:r>
        <w:rPr>
          <w:spacing w:val="12"/>
        </w:rPr>
        <w:t>养科学精神和科学态度，积极学习科学知识和科学方法，将所</w:t>
      </w:r>
      <w:r>
        <w:rPr>
          <w:spacing w:val="18"/>
        </w:rPr>
        <w:t xml:space="preserve"> </w:t>
      </w:r>
      <w:r>
        <w:rPr>
          <w:spacing w:val="12"/>
        </w:rPr>
        <w:t>学知识与经济社会发展紧密结合，激发创新精神，培育创业意</w:t>
      </w:r>
      <w:r>
        <w:rPr>
          <w:spacing w:val="18"/>
        </w:rPr>
        <w:t xml:space="preserve"> </w:t>
      </w:r>
      <w:r>
        <w:rPr>
          <w:spacing w:val="12"/>
        </w:rPr>
        <w:t>识，提升社会化能力。按照团省委相关工作安排，校团委联合</w:t>
      </w:r>
      <w:r>
        <w:rPr>
          <w:spacing w:val="18"/>
        </w:rPr>
        <w:t xml:space="preserve"> </w:t>
      </w:r>
      <w:r>
        <w:rPr>
          <w:spacing w:val="12"/>
        </w:rPr>
        <w:t>实践教学中心共同举办第十四届“挑战杯”贵州省大学生创业</w:t>
      </w:r>
    </w:p>
    <w:p>
      <w:pPr>
        <w:pStyle w:val="BodyText"/>
        <w:ind w:left="6"/>
        <w:spacing w:line="410" w:lineRule="exact"/>
        <w:rPr/>
      </w:pPr>
      <w:r>
        <w:rPr>
          <w:spacing w:val="7"/>
          <w:position w:val="1"/>
        </w:rPr>
        <w:t>计划竞赛（贵州商学院校赛</w:t>
      </w:r>
      <w:r>
        <w:rPr>
          <w:spacing w:val="-54"/>
          <w:position w:val="1"/>
        </w:rPr>
        <w:t>），</w:t>
      </w:r>
      <w:r>
        <w:rPr>
          <w:spacing w:val="7"/>
          <w:position w:val="1"/>
        </w:rPr>
        <w:t>现就有关事项通知如下：</w:t>
      </w:r>
    </w:p>
    <w:p>
      <w:pPr>
        <w:ind w:left="640"/>
        <w:spacing w:before="149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一、组织机构</w:t>
      </w:r>
    </w:p>
    <w:p>
      <w:pPr>
        <w:pStyle w:val="BodyText"/>
        <w:ind w:left="11" w:firstLine="629"/>
        <w:spacing w:before="178" w:line="333" w:lineRule="auto"/>
        <w:rPr/>
      </w:pPr>
      <w:r>
        <w:rPr>
          <w:spacing w:val="13"/>
        </w:rPr>
        <w:t>本次竞赛成立大赛领导小组，组长由学校党委相</w:t>
      </w:r>
      <w:r>
        <w:rPr>
          <w:spacing w:val="12"/>
        </w:rPr>
        <w:t>关负责领</w:t>
      </w:r>
      <w:r>
        <w:rPr/>
        <w:t xml:space="preserve"> </w:t>
      </w:r>
      <w:r>
        <w:rPr>
          <w:spacing w:val="12"/>
        </w:rPr>
        <w:t>导担任，成员为校团委、实践教学中心以及各二级学院主要负</w:t>
      </w:r>
      <w:r>
        <w:rPr>
          <w:spacing w:val="7"/>
        </w:rPr>
        <w:t xml:space="preserve"> </w:t>
      </w:r>
      <w:r>
        <w:rPr>
          <w:spacing w:val="12"/>
        </w:rPr>
        <w:t>责人，领导小组下设办公室于校团委，负责协调推进竞赛常规</w:t>
      </w:r>
    </w:p>
    <w:p>
      <w:pPr>
        <w:pStyle w:val="BodyText"/>
        <w:ind w:left="8"/>
        <w:spacing w:before="1" w:line="242" w:lineRule="auto"/>
        <w:rPr/>
      </w:pPr>
      <w:r>
        <w:rPr>
          <w:spacing w:val="2"/>
        </w:rPr>
        <w:t>组织工作。</w:t>
      </w:r>
    </w:p>
    <w:p>
      <w:pPr>
        <w:ind w:left="640"/>
        <w:spacing w:before="15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二、赛事安排</w:t>
      </w:r>
    </w:p>
    <w:p>
      <w:pPr>
        <w:ind w:left="661"/>
        <w:spacing w:before="176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（一）参赛对象</w:t>
      </w:r>
    </w:p>
    <w:p>
      <w:pPr>
        <w:pStyle w:val="BodyText"/>
        <w:spacing w:before="171" w:line="561" w:lineRule="exact"/>
        <w:jc w:val="right"/>
        <w:rPr/>
      </w:pPr>
      <w:r>
        <w:rPr>
          <w:spacing w:val="7"/>
          <w:position w:val="16"/>
        </w:rPr>
        <w:t>1.我校大一至大三全体在籍全日制学生均须参赛；2020</w:t>
      </w:r>
      <w:r>
        <w:rPr>
          <w:spacing w:val="-27"/>
          <w:position w:val="16"/>
        </w:rPr>
        <w:t xml:space="preserve"> </w:t>
      </w:r>
      <w:r>
        <w:rPr>
          <w:spacing w:val="7"/>
          <w:position w:val="16"/>
        </w:rPr>
        <w:t>级</w:t>
      </w:r>
    </w:p>
    <w:p>
      <w:pPr>
        <w:pStyle w:val="BodyText"/>
        <w:ind w:left="18"/>
        <w:spacing w:line="413" w:lineRule="exact"/>
        <w:rPr/>
      </w:pPr>
      <w:r>
        <w:rPr>
          <w:spacing w:val="3"/>
          <w:position w:val="1"/>
        </w:rPr>
        <w:t>学生鼓励参赛。</w:t>
      </w:r>
    </w:p>
    <w:p>
      <w:pPr>
        <w:pStyle w:val="BodyText"/>
        <w:spacing w:before="147" w:line="559" w:lineRule="exact"/>
        <w:jc w:val="right"/>
        <w:rPr/>
      </w:pPr>
      <w:r>
        <w:rPr>
          <w:spacing w:val="9"/>
          <w:position w:val="16"/>
        </w:rPr>
        <w:t>2.</w:t>
      </w:r>
      <w:r>
        <w:rPr>
          <w:spacing w:val="-63"/>
          <w:position w:val="16"/>
        </w:rPr>
        <w:t xml:space="preserve"> </w:t>
      </w:r>
      <w:r>
        <w:rPr>
          <w:spacing w:val="9"/>
          <w:position w:val="16"/>
        </w:rPr>
        <w:t>已立项的大学生创新创业训练项目之创业训练类和创业</w:t>
      </w:r>
    </w:p>
    <w:p>
      <w:pPr>
        <w:pStyle w:val="BodyText"/>
        <w:ind w:left="15"/>
        <w:spacing w:line="411" w:lineRule="exact"/>
        <w:rPr/>
      </w:pPr>
      <w:r>
        <w:rPr>
          <w:spacing w:val="5"/>
          <w:position w:val="1"/>
        </w:rPr>
        <w:t>实践类项目均须参赛。</w:t>
      </w:r>
    </w:p>
    <w:p>
      <w:pPr>
        <w:spacing w:line="411" w:lineRule="exact"/>
        <w:sectPr>
          <w:pgSz w:w="11906" w:h="16839"/>
          <w:pgMar w:top="1431" w:right="1588" w:bottom="0" w:left="1603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73"/>
        <w:spacing w:before="100" w:line="562" w:lineRule="exact"/>
        <w:jc w:val="right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  <w:position w:val="16"/>
        </w:rPr>
        <w:t>“挑战杯”贵州省竞赛相关要求可参照《“挑战杯”中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position w:val="16"/>
        </w:rPr>
        <w:t>国大</w:t>
      </w:r>
    </w:p>
    <w:p>
      <w:pPr>
        <w:pStyle w:val="BodyText"/>
        <w:ind w:left="18"/>
        <w:spacing w:line="408" w:lineRule="exact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  <w:position w:val="1"/>
        </w:rPr>
        <w:t>学生创业计划竞赛章程》（附件</w:t>
      </w:r>
      <w:r>
        <w:rPr>
          <w:spacing w:val="-60"/>
          <w:position w:val="1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  <w:position w:val="1"/>
        </w:rPr>
        <w:t>1）有关规定执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position w:val="1"/>
        </w:rPr>
        <w:t>行。</w:t>
      </w:r>
    </w:p>
    <w:p>
      <w:pPr>
        <w:ind w:left="661"/>
        <w:spacing w:before="151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（二）参赛形式</w:t>
      </w:r>
    </w:p>
    <w:p>
      <w:pPr>
        <w:pStyle w:val="BodyText"/>
        <w:ind w:right="73"/>
        <w:spacing w:before="168" w:line="561" w:lineRule="exact"/>
        <w:jc w:val="right"/>
        <w:rPr/>
      </w:pPr>
      <w:r>
        <w:rPr>
          <w:spacing w:val="-1"/>
          <w:position w:val="16"/>
        </w:rPr>
        <w:t>1.以团队形式参赛，每个团队人数不超过</w:t>
      </w:r>
      <w:r>
        <w:rPr>
          <w:spacing w:val="-60"/>
          <w:position w:val="16"/>
        </w:rPr>
        <w:t xml:space="preserve"> </w:t>
      </w:r>
      <w:r>
        <w:rPr>
          <w:spacing w:val="-1"/>
          <w:position w:val="16"/>
        </w:rPr>
        <w:t>6</w:t>
      </w:r>
      <w:r>
        <w:rPr>
          <w:spacing w:val="-54"/>
          <w:position w:val="16"/>
        </w:rPr>
        <w:t xml:space="preserve"> </w:t>
      </w:r>
      <w:r>
        <w:rPr>
          <w:spacing w:val="-1"/>
          <w:position w:val="16"/>
        </w:rPr>
        <w:t>人，每个项目指</w:t>
      </w:r>
    </w:p>
    <w:p>
      <w:pPr>
        <w:pStyle w:val="BodyText"/>
        <w:ind w:left="12"/>
        <w:spacing w:line="412" w:lineRule="exact"/>
        <w:rPr/>
      </w:pPr>
      <w:r>
        <w:rPr>
          <w:spacing w:val="1"/>
          <w:position w:val="1"/>
        </w:rPr>
        <w:t>导教师不超过</w:t>
      </w:r>
      <w:r>
        <w:rPr>
          <w:spacing w:val="-60"/>
          <w:position w:val="1"/>
        </w:rPr>
        <w:t xml:space="preserve"> </w:t>
      </w:r>
      <w:r>
        <w:rPr>
          <w:spacing w:val="1"/>
          <w:position w:val="1"/>
        </w:rPr>
        <w:t>3</w:t>
      </w:r>
      <w:r>
        <w:rPr>
          <w:spacing w:val="-55"/>
          <w:position w:val="1"/>
        </w:rPr>
        <w:t xml:space="preserve"> </w:t>
      </w:r>
      <w:r>
        <w:rPr>
          <w:spacing w:val="1"/>
          <w:position w:val="1"/>
        </w:rPr>
        <w:t>人。</w:t>
      </w:r>
    </w:p>
    <w:p>
      <w:pPr>
        <w:pStyle w:val="BodyText"/>
        <w:ind w:left="8" w:firstLine="627"/>
        <w:spacing w:before="147" w:line="334" w:lineRule="auto"/>
        <w:rPr/>
      </w:pPr>
      <w:r>
        <w:rPr/>
        <w:t>2.鼓励每支参赛队伍跨专业、跨年级组队，形成学科优势互</w:t>
      </w:r>
      <w:r>
        <w:rPr>
          <w:spacing w:val="16"/>
        </w:rPr>
        <w:t xml:space="preserve"> </w:t>
      </w:r>
      <w:r>
        <w:rPr>
          <w:spacing w:val="4"/>
        </w:rPr>
        <w:t>补、人员结构合理的团队（1</w:t>
      </w:r>
      <w:r>
        <w:rPr>
          <w:spacing w:val="-54"/>
        </w:rPr>
        <w:t xml:space="preserve"> </w:t>
      </w:r>
      <w:r>
        <w:rPr>
          <w:spacing w:val="4"/>
        </w:rPr>
        <w:t>件作品只能从</w:t>
      </w:r>
      <w:r>
        <w:rPr>
          <w:spacing w:val="-58"/>
        </w:rPr>
        <w:t xml:space="preserve"> </w:t>
      </w:r>
      <w:r>
        <w:rPr>
          <w:spacing w:val="4"/>
        </w:rPr>
        <w:t>1</w:t>
      </w:r>
      <w:r>
        <w:rPr>
          <w:spacing w:val="-58"/>
        </w:rPr>
        <w:t xml:space="preserve"> </w:t>
      </w:r>
      <w:r>
        <w:rPr>
          <w:spacing w:val="4"/>
        </w:rPr>
        <w:t>个二级学院申报，</w:t>
      </w:r>
    </w:p>
    <w:p>
      <w:pPr>
        <w:pStyle w:val="BodyText"/>
        <w:ind w:left="37"/>
        <w:spacing w:line="242" w:lineRule="auto"/>
        <w:rPr/>
      </w:pPr>
      <w:r>
        <w:rPr>
          <w:spacing w:val="1"/>
        </w:rPr>
        <w:t>以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团队负责人所在学院为项目申报单位</w:t>
      </w:r>
      <w:r>
        <w:rPr>
          <w:spacing w:val="1"/>
        </w:rPr>
        <w:t>）。</w:t>
      </w:r>
    </w:p>
    <w:p>
      <w:pPr>
        <w:pStyle w:val="BodyText"/>
        <w:ind w:right="73"/>
        <w:spacing w:before="153" w:line="559" w:lineRule="exact"/>
        <w:jc w:val="right"/>
        <w:rPr/>
      </w:pPr>
      <w:r>
        <w:rPr>
          <w:spacing w:val="10"/>
          <w:position w:val="16"/>
        </w:rPr>
        <w:t>3.对于跨校组队的参赛项目</w:t>
      </w:r>
      <w:r>
        <w:rPr>
          <w:spacing w:val="-85"/>
          <w:position w:val="16"/>
        </w:rPr>
        <w:t xml:space="preserve"> </w:t>
      </w:r>
      <w:r>
        <w:rPr>
          <w:spacing w:val="10"/>
          <w:position w:val="16"/>
        </w:rPr>
        <w:t>，项目申报单位须为“贵州商</w:t>
      </w:r>
    </w:p>
    <w:p>
      <w:pPr>
        <w:pStyle w:val="BodyText"/>
        <w:ind w:left="18"/>
        <w:spacing w:line="411" w:lineRule="exact"/>
        <w:rPr/>
      </w:pPr>
      <w:r>
        <w:rPr>
          <w:spacing w:val="-2"/>
          <w:position w:val="1"/>
        </w:rPr>
        <w:t>学院”。</w:t>
      </w:r>
    </w:p>
    <w:p>
      <w:pPr>
        <w:ind w:left="661"/>
        <w:spacing w:before="152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（三）竞赛形式</w:t>
      </w:r>
    </w:p>
    <w:p>
      <w:pPr>
        <w:pStyle w:val="BodyText"/>
        <w:ind w:left="21" w:right="73" w:firstLine="629"/>
        <w:spacing w:before="167" w:line="334" w:lineRule="auto"/>
        <w:rPr/>
      </w:pPr>
      <w:r>
        <w:rPr>
          <w:spacing w:val="12"/>
        </w:rPr>
        <w:t>我校“挑战杯”竞赛按照校、院两级赛事组织。各二级学</w:t>
      </w:r>
      <w:r>
        <w:rPr>
          <w:spacing w:val="11"/>
        </w:rPr>
        <w:t xml:space="preserve"> </w:t>
      </w:r>
      <w:r>
        <w:rPr>
          <w:spacing w:val="12"/>
        </w:rPr>
        <w:t>院通过院级比赛成绩推报作品参加校赛，校赛组委会根</w:t>
      </w:r>
      <w:r>
        <w:rPr>
          <w:spacing w:val="11"/>
        </w:rPr>
        <w:t>据比赛</w:t>
      </w:r>
    </w:p>
    <w:p>
      <w:pPr>
        <w:pStyle w:val="BodyText"/>
        <w:ind w:left="7"/>
        <w:spacing w:before="1" w:line="242" w:lineRule="auto"/>
        <w:rPr/>
      </w:pPr>
      <w:r>
        <w:rPr>
          <w:spacing w:val="7"/>
        </w:rPr>
        <w:t>成绩择优推报优秀作品参加省赛。</w:t>
      </w:r>
    </w:p>
    <w:p>
      <w:pPr>
        <w:ind w:left="661"/>
        <w:spacing w:before="154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（四）参赛组别</w:t>
      </w:r>
    </w:p>
    <w:p>
      <w:pPr>
        <w:pStyle w:val="BodyText"/>
        <w:ind w:right="57"/>
        <w:spacing w:before="168" w:line="561" w:lineRule="exact"/>
        <w:jc w:val="right"/>
        <w:rPr/>
      </w:pPr>
      <w:r>
        <w:rPr>
          <w:spacing w:val="14"/>
          <w:position w:val="16"/>
        </w:rPr>
        <w:t>“挑战杯”贵州省竞赛聚焦创新、协调、绿色、开放、共</w:t>
      </w:r>
    </w:p>
    <w:p>
      <w:pPr>
        <w:pStyle w:val="BodyText"/>
        <w:ind w:left="13"/>
        <w:spacing w:line="410" w:lineRule="exact"/>
        <w:rPr/>
      </w:pPr>
      <w:r>
        <w:rPr>
          <w:spacing w:val="6"/>
          <w:position w:val="1"/>
        </w:rPr>
        <w:t>享五大发展理念，将主赛道设置为</w:t>
      </w:r>
      <w:r>
        <w:rPr>
          <w:spacing w:val="-49"/>
          <w:position w:val="1"/>
        </w:rPr>
        <w:t xml:space="preserve"> </w:t>
      </w:r>
      <w:r>
        <w:rPr>
          <w:spacing w:val="6"/>
          <w:position w:val="1"/>
        </w:rPr>
        <w:t>5</w:t>
      </w:r>
      <w:r>
        <w:rPr>
          <w:spacing w:val="-59"/>
          <w:position w:val="1"/>
        </w:rPr>
        <w:t xml:space="preserve"> </w:t>
      </w:r>
      <w:r>
        <w:rPr>
          <w:spacing w:val="6"/>
          <w:position w:val="1"/>
        </w:rPr>
        <w:t>个组别，分别为：</w:t>
      </w:r>
    </w:p>
    <w:p>
      <w:pPr>
        <w:pStyle w:val="BodyText"/>
        <w:ind w:left="8" w:right="73" w:firstLine="629"/>
        <w:spacing w:before="149" w:line="334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1.科技创新和未来产业</w:t>
      </w:r>
      <w:r>
        <w:rPr>
          <w:spacing w:val="-86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：</w:t>
      </w:r>
      <w:r>
        <w:rPr>
          <w:spacing w:val="10"/>
        </w:rPr>
        <w:t>突出科技创新，在智</w:t>
      </w:r>
      <w:r>
        <w:rPr>
          <w:spacing w:val="9"/>
        </w:rPr>
        <w:t>能制造、人</w:t>
      </w:r>
      <w:r>
        <w:rPr/>
        <w:t xml:space="preserve"> </w:t>
      </w:r>
      <w:r>
        <w:rPr>
          <w:spacing w:val="12"/>
        </w:rPr>
        <w:t>工智能、信息技术、生命科学、新材料、军民融合等领域，结</w:t>
      </w:r>
    </w:p>
    <w:p>
      <w:pPr>
        <w:pStyle w:val="BodyText"/>
        <w:ind w:left="1"/>
        <w:spacing w:line="411" w:lineRule="exact"/>
        <w:rPr/>
      </w:pPr>
      <w:r>
        <w:rPr>
          <w:spacing w:val="7"/>
          <w:position w:val="1"/>
        </w:rPr>
        <w:t>合实践观察设计项目。</w:t>
      </w:r>
    </w:p>
    <w:p>
      <w:pPr>
        <w:pStyle w:val="BodyText"/>
        <w:ind w:right="69"/>
        <w:spacing w:before="148" w:line="559" w:lineRule="exact"/>
        <w:jc w:val="right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16"/>
        </w:rPr>
        <w:t>2.</w:t>
      </w:r>
      <w:r>
        <w:rPr>
          <w:spacing w:val="-75"/>
          <w:position w:val="16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16"/>
        </w:rPr>
        <w:t>乡村振兴和农业农村现代化</w:t>
      </w:r>
      <w:r>
        <w:rPr>
          <w:spacing w:val="-86"/>
          <w:position w:val="16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16"/>
        </w:rPr>
        <w:t>：</w:t>
      </w:r>
      <w:r>
        <w:rPr>
          <w:spacing w:val="7"/>
          <w:position w:val="16"/>
        </w:rPr>
        <w:t>围绕实施乡村振兴战略，</w:t>
      </w:r>
    </w:p>
    <w:p>
      <w:pPr>
        <w:pStyle w:val="BodyText"/>
        <w:spacing w:line="242" w:lineRule="auto"/>
        <w:rPr/>
      </w:pPr>
      <w:r>
        <w:rPr>
          <w:spacing w:val="12"/>
        </w:rPr>
        <w:t>在农林牧渔、旅游休闲、城乡融合等领域，结合实践观察设计</w:t>
      </w:r>
    </w:p>
    <w:p>
      <w:pPr>
        <w:spacing w:line="242" w:lineRule="auto"/>
        <w:sectPr>
          <w:pgSz w:w="11906" w:h="16839"/>
          <w:pgMar w:top="1431" w:right="1514" w:bottom="0" w:left="1603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0" w:line="414" w:lineRule="exact"/>
        <w:rPr/>
      </w:pPr>
      <w:r>
        <w:rPr>
          <w:spacing w:val="-1"/>
          <w:position w:val="2"/>
        </w:rPr>
        <w:t>项目。</w:t>
      </w:r>
    </w:p>
    <w:p>
      <w:pPr>
        <w:pStyle w:val="BodyText"/>
        <w:ind w:left="1" w:right="126" w:firstLine="634"/>
        <w:spacing w:before="150" w:line="333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3.社会治理和公共服务</w:t>
      </w:r>
      <w:r>
        <w:rPr>
          <w:spacing w:val="-85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：</w:t>
      </w:r>
      <w:r>
        <w:rPr>
          <w:spacing w:val="10"/>
        </w:rPr>
        <w:t>围绕国家治理体系和治理能力现</w:t>
      </w:r>
      <w:r>
        <w:rPr/>
        <w:t xml:space="preserve"> </w:t>
      </w:r>
      <w:r>
        <w:rPr>
          <w:spacing w:val="13"/>
        </w:rPr>
        <w:t>代化建设，在政务服务、消费生活、公共卫生</w:t>
      </w:r>
      <w:r>
        <w:rPr>
          <w:spacing w:val="12"/>
        </w:rPr>
        <w:t>与医疗服务、金</w:t>
      </w:r>
      <w:r>
        <w:rPr/>
        <w:t xml:space="preserve"> </w:t>
      </w:r>
      <w:r>
        <w:rPr>
          <w:spacing w:val="13"/>
        </w:rPr>
        <w:t>融与法律服务、教育培训、交通物流、人力资</w:t>
      </w:r>
      <w:r>
        <w:rPr>
          <w:spacing w:val="12"/>
        </w:rPr>
        <w:t>源等领域，结合</w:t>
      </w:r>
    </w:p>
    <w:p>
      <w:pPr>
        <w:pStyle w:val="BodyText"/>
        <w:ind w:left="19"/>
        <w:spacing w:line="411" w:lineRule="exact"/>
        <w:rPr/>
      </w:pPr>
      <w:r>
        <w:rPr>
          <w:spacing w:val="4"/>
          <w:position w:val="1"/>
        </w:rPr>
        <w:t>实践观察设计项目。</w:t>
      </w:r>
    </w:p>
    <w:p>
      <w:pPr>
        <w:pStyle w:val="BodyText"/>
        <w:ind w:right="126" w:firstLine="639"/>
        <w:spacing w:before="147" w:line="334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4.生态环保和可持续发展</w:t>
      </w:r>
      <w:r>
        <w:rPr>
          <w:spacing w:val="-89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：</w:t>
      </w:r>
      <w:r>
        <w:rPr>
          <w:spacing w:val="10"/>
        </w:rPr>
        <w:t>围绕可持续发展战略和碳达峰</w:t>
      </w:r>
      <w:r>
        <w:rPr/>
        <w:t xml:space="preserve"> </w:t>
      </w:r>
      <w:r>
        <w:rPr>
          <w:spacing w:val="13"/>
        </w:rPr>
        <w:t>碳中和目标，在环境治理、可持续资源开发、生态</w:t>
      </w:r>
      <w:r>
        <w:rPr>
          <w:spacing w:val="12"/>
        </w:rPr>
        <w:t>环保、清洁</w:t>
      </w:r>
    </w:p>
    <w:p>
      <w:pPr>
        <w:pStyle w:val="BodyText"/>
        <w:ind w:left="23"/>
        <w:spacing w:line="410" w:lineRule="exact"/>
        <w:rPr/>
      </w:pPr>
      <w:r>
        <w:rPr>
          <w:spacing w:val="7"/>
          <w:position w:val="1"/>
        </w:rPr>
        <w:t>能源应用等领域，结合实践观察设计项目。</w:t>
      </w:r>
    </w:p>
    <w:p>
      <w:pPr>
        <w:pStyle w:val="BodyText"/>
        <w:ind w:left="24" w:right="123" w:firstLine="612"/>
        <w:spacing w:before="151" w:line="333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5.文化创意和区域合作</w:t>
      </w:r>
      <w:r>
        <w:rPr>
          <w:spacing w:val="-86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：</w:t>
      </w:r>
      <w:r>
        <w:rPr>
          <w:spacing w:val="6"/>
        </w:rPr>
        <w:t>突出共融、共享</w:t>
      </w:r>
      <w:r>
        <w:rPr>
          <w:spacing w:val="-92"/>
        </w:rPr>
        <w:t xml:space="preserve"> </w:t>
      </w:r>
      <w:r>
        <w:rPr>
          <w:spacing w:val="6"/>
        </w:rPr>
        <w:t>，紧密围</w:t>
      </w:r>
      <w:r>
        <w:rPr>
          <w:spacing w:val="5"/>
        </w:rPr>
        <w:t>绕“</w:t>
      </w:r>
      <w:r>
        <w:rPr>
          <w:spacing w:val="-111"/>
        </w:rPr>
        <w:t xml:space="preserve"> </w:t>
      </w:r>
      <w:r>
        <w:rPr>
          <w:spacing w:val="5"/>
        </w:rPr>
        <w:t>一</w:t>
      </w:r>
      <w:r>
        <w:rPr/>
        <w:t xml:space="preserve"> </w:t>
      </w:r>
      <w:r>
        <w:rPr>
          <w:spacing w:val="12"/>
        </w:rPr>
        <w:t>带一路”和京津冀地区、长三角地区、成渝地区及粤港</w:t>
      </w:r>
      <w:r>
        <w:rPr>
          <w:spacing w:val="11"/>
        </w:rPr>
        <w:t>澳大湾</w:t>
      </w:r>
      <w:r>
        <w:rPr/>
        <w:t xml:space="preserve"> </w:t>
      </w:r>
      <w:r>
        <w:rPr>
          <w:spacing w:val="6"/>
        </w:rPr>
        <w:t>区等</w:t>
      </w:r>
      <w:r>
        <w:rPr>
          <w:spacing w:val="6"/>
        </w:rPr>
        <w:t xml:space="preserve"> </w:t>
      </w:r>
      <w:r>
        <w:rPr>
          <w:spacing w:val="6"/>
        </w:rPr>
        <w:t>经济合作建设，在工艺与设计、动漫广告、体育竞技和国</w:t>
      </w:r>
      <w:r>
        <w:rPr/>
        <w:t xml:space="preserve"> </w:t>
      </w:r>
      <w:r>
        <w:rPr>
          <w:spacing w:val="12"/>
        </w:rPr>
        <w:t>际文化传播、对外交流培训、对外经贸等领域，结合实</w:t>
      </w:r>
      <w:r>
        <w:rPr>
          <w:spacing w:val="11"/>
        </w:rPr>
        <w:t>践观察</w:t>
      </w:r>
    </w:p>
    <w:p>
      <w:pPr>
        <w:pStyle w:val="BodyText"/>
        <w:ind w:left="3"/>
        <w:spacing w:line="411" w:lineRule="exact"/>
        <w:rPr/>
      </w:pPr>
      <w:r>
        <w:rPr>
          <w:spacing w:val="4"/>
          <w:position w:val="2"/>
        </w:rPr>
        <w:t>设计项目。</w:t>
      </w:r>
    </w:p>
    <w:p>
      <w:pPr>
        <w:ind w:left="665"/>
        <w:spacing w:before="15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（五）评审要点</w:t>
      </w:r>
    </w:p>
    <w:p>
      <w:pPr>
        <w:pStyle w:val="BodyText"/>
        <w:ind w:left="5" w:firstLine="655"/>
        <w:spacing w:before="176" w:line="333" w:lineRule="auto"/>
        <w:rPr/>
      </w:pPr>
      <w:r>
        <w:rPr>
          <w:spacing w:val="11"/>
        </w:rPr>
        <w:t>突出实践导向，在考察项目商业价值的基础上，更加注重</w:t>
      </w:r>
      <w:r>
        <w:rPr>
          <w:spacing w:val="11"/>
        </w:rPr>
        <w:t xml:space="preserve"> </w:t>
      </w:r>
      <w:r>
        <w:rPr>
          <w:spacing w:val="5"/>
        </w:rPr>
        <w:t>考察学生了解社会现状、关注社会民生、解决社会问题的意识、</w:t>
      </w:r>
      <w:r>
        <w:rPr>
          <w:spacing w:val="17"/>
        </w:rPr>
        <w:t xml:space="preserve"> </w:t>
      </w:r>
      <w:r>
        <w:rPr>
          <w:spacing w:val="5"/>
        </w:rPr>
        <w:t>能力和水平。具体包括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项目的社会价值、实践过程、创新意义、</w:t>
      </w:r>
    </w:p>
    <w:p>
      <w:pPr>
        <w:pStyle w:val="BodyText"/>
        <w:ind w:left="6"/>
        <w:spacing w:before="2" w:line="242" w:lineRule="auto"/>
        <w:rPr/>
      </w:pP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发展前景和团队协作</w:t>
      </w:r>
      <w:r>
        <w:rPr>
          <w:spacing w:val="8"/>
        </w:rPr>
        <w:t>等方面。</w:t>
      </w:r>
    </w:p>
    <w:p>
      <w:pPr>
        <w:ind w:left="645"/>
        <w:spacing w:before="1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三、进度安排</w:t>
      </w:r>
    </w:p>
    <w:p>
      <w:pPr>
        <w:pStyle w:val="BodyText"/>
        <w:ind w:left="644"/>
        <w:spacing w:before="177" w:line="410" w:lineRule="exact"/>
        <w:rPr/>
      </w:pPr>
      <w:r>
        <w:rPr>
          <w:spacing w:val="8"/>
          <w:position w:val="1"/>
        </w:rPr>
        <w:t>设院级竞赛、校级决赛、省赛推报三个阶段。</w:t>
      </w:r>
    </w:p>
    <w:p>
      <w:pPr>
        <w:ind w:left="665"/>
        <w:spacing w:before="150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（一）院级竞赛阶段（2024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3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月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29</w:t>
      </w:r>
      <w:r>
        <w:rPr>
          <w:rFonts w:ascii="KaiTi" w:hAnsi="KaiTi" w:eastAsia="KaiTi" w:cs="KaiTi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日（周四）前）</w:t>
      </w:r>
    </w:p>
    <w:p>
      <w:pPr>
        <w:pStyle w:val="BodyText"/>
        <w:ind w:left="644"/>
        <w:spacing w:before="170" w:line="411" w:lineRule="exact"/>
        <w:rPr/>
      </w:pPr>
      <w:r>
        <w:rPr>
          <w:spacing w:val="12"/>
          <w:position w:val="1"/>
        </w:rPr>
        <w:t>各二级学院自通知下发之日起应认真组织动员团队参赛，</w:t>
      </w:r>
    </w:p>
    <w:p>
      <w:pPr>
        <w:spacing w:line="411" w:lineRule="exact"/>
        <w:sectPr>
          <w:pgSz w:w="11906" w:h="16839"/>
          <w:pgMar w:top="1431" w:right="1462" w:bottom="0" w:left="1600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100" w:line="562" w:lineRule="exact"/>
        <w:rPr/>
      </w:pPr>
      <w:r>
        <w:rPr>
          <w:spacing w:val="12"/>
          <w:position w:val="16"/>
        </w:rPr>
        <w:t>为师生参赛提供必要条件和支持，做好学院初赛组织报名评审</w:t>
      </w:r>
    </w:p>
    <w:p>
      <w:pPr>
        <w:pStyle w:val="BodyText"/>
        <w:ind w:left="25"/>
        <w:spacing w:before="1" w:line="242" w:lineRule="auto"/>
        <w:rPr/>
      </w:pPr>
      <w:r>
        <w:rPr>
          <w:spacing w:val="8"/>
        </w:rPr>
        <w:t>工作，对参赛作品严格把关，确保符合《章程》相关规定。</w:t>
      </w:r>
    </w:p>
    <w:p>
      <w:pPr>
        <w:pStyle w:val="BodyText"/>
        <w:ind w:left="660"/>
        <w:spacing w:before="151" w:line="559" w:lineRule="exact"/>
        <w:rPr/>
      </w:pPr>
      <w:r>
        <w:rPr>
          <w:spacing w:val="13"/>
          <w:position w:val="16"/>
        </w:rPr>
        <w:t>推荐进入校赛的参赛作品必须将作品名称、</w:t>
      </w:r>
      <w:r>
        <w:rPr>
          <w:spacing w:val="12"/>
          <w:position w:val="16"/>
        </w:rPr>
        <w:t>参赛学生和指</w:t>
      </w:r>
    </w:p>
    <w:p>
      <w:pPr>
        <w:pStyle w:val="BodyText"/>
        <w:spacing w:line="408" w:lineRule="exact"/>
        <w:jc w:val="right"/>
        <w:rPr/>
      </w:pPr>
      <w:r>
        <w:rPr>
          <w:spacing w:val="4"/>
          <w:position w:val="1"/>
        </w:rPr>
        <w:t>导教师等关键信息进行公示，接受社会监督。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  <w:position w:val="1"/>
        </w:rPr>
        <w:t>推荐进入校赛后，</w:t>
      </w:r>
    </w:p>
    <w:p>
      <w:pPr>
        <w:pStyle w:val="BodyText"/>
        <w:ind w:left="20" w:right="128"/>
        <w:spacing w:before="153" w:line="299" w:lineRule="auto"/>
        <w:shd w:val="clear" w:fill="FFFF00"/>
        <w:jc w:val="both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参赛作品只可进行人员删减，不可进行人员顺序调整及人员增</w:t>
      </w:r>
      <w:r>
        <w:rPr>
          <w:spacing w:val="12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加，其它材料信息不得修改，对不符合申报要求或者严重违规</w:t>
      </w:r>
      <w:r>
        <w:rPr>
          <w:spacing w:val="12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的参赛作品取消其参赛资格，并且取消作品所在二级学院参评</w:t>
      </w:r>
    </w:p>
    <w:p>
      <w:pPr>
        <w:pStyle w:val="BodyText"/>
        <w:spacing w:line="560" w:lineRule="exact"/>
        <w:rPr/>
      </w:pPr>
      <w:r>
        <w:rPr>
          <w:position w:val="-11"/>
        </w:rPr>
        <w:pict>
          <v:shape id="_x0000_s2" style="mso-position-vertical-relative:line;mso-position-horizontal-relative:char;width:112.4pt;height:28pt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/>
                    <w:spacing w:before="173" w:line="410" w:lineRule="exac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5"/>
                      <w:position w:val="1"/>
                    </w:rPr>
                    <w:t>集体奖项资格。</w:t>
                  </w:r>
                </w:p>
              </w:txbxContent>
            </v:textbox>
          </v:shape>
        </w:pict>
      </w:r>
    </w:p>
    <w:p>
      <w:pPr>
        <w:pStyle w:val="BodyText"/>
        <w:ind w:left="655"/>
        <w:spacing w:before="173" w:line="410" w:lineRule="exact"/>
        <w:rPr/>
      </w:pPr>
      <w:r>
        <w:rPr>
          <w:spacing w:val="-1"/>
          <w:position w:val="1"/>
        </w:rPr>
        <w:t>1.赛前培训及宣讲</w:t>
      </w:r>
    </w:p>
    <w:p>
      <w:pPr>
        <w:pStyle w:val="BodyText"/>
        <w:ind w:left="26" w:firstLine="630"/>
        <w:spacing w:before="148" w:line="334" w:lineRule="auto"/>
        <w:rPr/>
      </w:pPr>
      <w:r>
        <w:rPr>
          <w:spacing w:val="12"/>
        </w:rPr>
        <w:t>各二级学院要做好比赛相关培训宣讲，面向参赛师生组织</w:t>
      </w:r>
      <w:r>
        <w:rPr>
          <w:spacing w:val="12"/>
        </w:rPr>
        <w:t xml:space="preserve"> </w:t>
      </w:r>
      <w:r>
        <w:rPr>
          <w:spacing w:val="4"/>
        </w:rPr>
        <w:t>不少于</w:t>
      </w:r>
      <w:r>
        <w:rPr>
          <w:spacing w:val="-61"/>
        </w:rPr>
        <w:t xml:space="preserve"> 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2</w:t>
      </w:r>
      <w:r>
        <w:rPr>
          <w:shd w:val="clear" w:fill="FFFF00"/>
          <w:spacing w:val="-57"/>
        </w:rPr>
        <w:t xml:space="preserve"> 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场赛事培训</w:t>
      </w:r>
      <w:r>
        <w:rPr>
          <w:spacing w:val="4"/>
        </w:rPr>
        <w:t>，包括大赛规则解读、优秀项目经验分享、</w:t>
      </w:r>
    </w:p>
    <w:p>
      <w:pPr>
        <w:pStyle w:val="BodyText"/>
        <w:ind w:left="19"/>
        <w:spacing w:before="1" w:line="242" w:lineRule="auto"/>
        <w:rPr/>
      </w:pPr>
      <w:r>
        <w:rPr>
          <w:spacing w:val="4"/>
        </w:rPr>
        <w:t>路演训练以及</w:t>
      </w:r>
      <w:r>
        <w:rPr>
          <w:spacing w:val="-51"/>
        </w:rPr>
        <w:t xml:space="preserve"> </w:t>
      </w:r>
      <w:r>
        <w:rPr/>
        <w:t>PPT</w:t>
      </w:r>
      <w:r>
        <w:rPr>
          <w:spacing w:val="-49"/>
        </w:rPr>
        <w:t xml:space="preserve"> </w:t>
      </w:r>
      <w:r>
        <w:rPr>
          <w:spacing w:val="4"/>
        </w:rPr>
        <w:t>制作美化等。</w:t>
      </w:r>
    </w:p>
    <w:p>
      <w:pPr>
        <w:pStyle w:val="BodyText"/>
        <w:ind w:left="652"/>
        <w:spacing w:before="152" w:line="411" w:lineRule="exact"/>
        <w:rPr/>
      </w:pPr>
      <w:r>
        <w:rPr>
          <w:spacing w:val="-6"/>
          <w:position w:val="1"/>
        </w:rPr>
        <w:t>2.报名方式</w:t>
      </w:r>
    </w:p>
    <w:p>
      <w:pPr>
        <w:pStyle w:val="BodyText"/>
        <w:ind w:left="657"/>
        <w:spacing w:before="150" w:line="560" w:lineRule="exact"/>
        <w:rPr/>
      </w:pPr>
      <w:r>
        <w:rPr>
          <w:spacing w:val="11"/>
          <w:position w:val="16"/>
        </w:rPr>
        <w:t>各参赛队须在“挑战杯”</w:t>
      </w:r>
      <w:r>
        <w:rPr>
          <w:spacing w:val="-109"/>
          <w:position w:val="16"/>
        </w:rPr>
        <w:t xml:space="preserve"> </w:t>
      </w:r>
      <w:r>
        <w:rPr>
          <w:spacing w:val="11"/>
          <w:position w:val="16"/>
        </w:rPr>
        <w:t>官网上进行注册报名（待报名系</w:t>
      </w:r>
    </w:p>
    <w:p>
      <w:pPr>
        <w:pStyle w:val="BodyText"/>
        <w:ind w:left="24"/>
        <w:spacing w:line="408" w:lineRule="exact"/>
        <w:rPr/>
      </w:pPr>
      <w:r>
        <w:rPr>
          <w:spacing w:val="6"/>
          <w:position w:val="1"/>
        </w:rPr>
        <w:t>统开通后另行通知</w:t>
      </w:r>
      <w:r>
        <w:rPr>
          <w:spacing w:val="-54"/>
          <w:position w:val="1"/>
        </w:rPr>
        <w:t>），</w:t>
      </w:r>
      <w:r>
        <w:rPr>
          <w:spacing w:val="6"/>
          <w:position w:val="1"/>
        </w:rPr>
        <w:t>才有进入校赛资格。</w:t>
      </w:r>
    </w:p>
    <w:p>
      <w:pPr>
        <w:pStyle w:val="BodyText"/>
        <w:ind w:left="648"/>
        <w:spacing w:before="151" w:line="231" w:lineRule="auto"/>
        <w:rPr/>
      </w:pPr>
      <w:r>
        <w:rPr>
          <w:spacing w:val="-11"/>
        </w:rPr>
        <w:t>3.院赛</w:t>
      </w:r>
    </w:p>
    <w:p>
      <w:pPr>
        <w:pStyle w:val="BodyText"/>
        <w:spacing w:line="1120" w:lineRule="exact"/>
        <w:rPr/>
      </w:pPr>
      <w:r>
        <w:rPr>
          <w:position w:val="-22"/>
        </w:rPr>
        <w:pict>
          <v:shape id="_x0000_s4" style="mso-position-vertical-relative:line;mso-position-horizontal-relative:char;width:436.65pt;height:56pt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1"/>
                    <w:spacing w:before="173" w:line="559" w:lineRule="exact"/>
                    <w:jc w:val="righ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3"/>
                      <w:position w:val="16"/>
                    </w:rPr>
                    <w:t>各学院应根据大赛评分规范及赛制要求组织院赛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2"/>
                      <w:position w:val="16"/>
                    </w:rPr>
                    <w:t>，包括资</w:t>
                  </w:r>
                </w:p>
                <w:p>
                  <w:pPr>
                    <w:spacing w:line="410" w:lineRule="exact"/>
                    <w:jc w:val="righ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3"/>
                      <w:position w:val="1"/>
                    </w:rPr>
                    <w:t>格审核、本文评审，现场路演等，现场路演采用“6+3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52"/>
                      <w:position w:val="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3"/>
                      <w:position w:val="1"/>
                    </w:rPr>
                    <w:t>赛制”，</w:t>
                  </w:r>
                </w:p>
              </w:txbxContent>
            </v:textbox>
          </v:shape>
        </w:pict>
      </w:r>
    </w:p>
    <w:p>
      <w:pPr>
        <w:pStyle w:val="BodyText"/>
        <w:spacing w:line="560" w:lineRule="exact"/>
        <w:rPr/>
      </w:pPr>
      <w:r>
        <w:rPr>
          <w:position w:val="-11"/>
        </w:rPr>
        <w:pict>
          <v:shape id="_x0000_s6" style="mso-position-vertical-relative:line;mso-position-horizontal-relative:char;width:204.6pt;height:28pt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6"/>
                    <w:spacing w:before="171" w:line="411" w:lineRule="exac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"/>
                      <w:position w:val="1"/>
                    </w:rPr>
                    <w:t>即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61"/>
                      <w:position w:val="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"/>
                      <w:position w:val="1"/>
                    </w:rPr>
                    <w:t>6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54"/>
                      <w:position w:val="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"/>
                      <w:position w:val="1"/>
                    </w:rPr>
                    <w:t>分钟路演，3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52"/>
                      <w:position w:val="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  <w:spacing w:val="1"/>
                      <w:position w:val="1"/>
                    </w:rPr>
                    <w:t>分钟答辩。</w:t>
                  </w:r>
                </w:p>
              </w:txbxContent>
            </v:textbox>
          </v:shape>
        </w:pict>
      </w:r>
    </w:p>
    <w:p>
      <w:pPr>
        <w:pStyle w:val="BodyText"/>
        <w:ind w:left="652"/>
        <w:spacing w:before="174" w:line="410" w:lineRule="exact"/>
        <w:rPr/>
      </w:pPr>
      <w:r>
        <w:rPr>
          <w:position w:val="1"/>
        </w:rPr>
        <w:t>4.晋级校赛名额</w:t>
      </w:r>
    </w:p>
    <w:p>
      <w:pPr>
        <w:pStyle w:val="BodyText"/>
        <w:ind w:left="655"/>
        <w:spacing w:before="149" w:line="559" w:lineRule="exact"/>
        <w:rPr/>
      </w:pPr>
      <w:r>
        <w:rPr>
          <w:spacing w:val="13"/>
          <w:position w:val="16"/>
        </w:rPr>
        <w:t>校赛组委会将根据各二级学院参赛项目报名数量确定进入</w:t>
      </w:r>
    </w:p>
    <w:p>
      <w:pPr>
        <w:pStyle w:val="BodyText"/>
        <w:ind w:left="14"/>
        <w:spacing w:before="1" w:line="242" w:lineRule="auto"/>
        <w:rPr/>
      </w:pPr>
      <w:r>
        <w:rPr>
          <w:spacing w:val="6"/>
        </w:rPr>
        <w:t>校赛的作品名额。</w:t>
      </w:r>
    </w:p>
    <w:p>
      <w:pPr>
        <w:spacing w:line="242" w:lineRule="auto"/>
        <w:sectPr>
          <w:pgSz w:w="11906" w:h="16839"/>
          <w:pgMar w:top="1431" w:right="1462" w:bottom="0" w:left="1587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62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（二）校级竞赛阶段（2024</w:t>
      </w:r>
      <w:r>
        <w:rPr>
          <w:rFonts w:ascii="KaiTi" w:hAnsi="KaiTi" w:eastAsia="KaiTi" w:cs="KaiTi"/>
          <w:sz w:val="31"/>
          <w:szCs w:val="31"/>
          <w:spacing w:val="-52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</w:t>
      </w:r>
      <w:r>
        <w:rPr>
          <w:rFonts w:ascii="KaiTi" w:hAnsi="KaiTi" w:eastAsia="KaiTi" w:cs="KaiTi"/>
          <w:sz w:val="31"/>
          <w:szCs w:val="31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4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月初）</w:t>
      </w:r>
    </w:p>
    <w:p>
      <w:pPr>
        <w:pStyle w:val="BodyText"/>
        <w:ind w:left="3" w:right="315" w:firstLine="635"/>
        <w:spacing w:before="170" w:line="333" w:lineRule="auto"/>
        <w:jc w:val="both"/>
        <w:rPr/>
      </w:pPr>
      <w:r>
        <w:rPr/>
        <w:t>1.文本评审：校赛组委会将组织校外评审专家对参赛团队的</w:t>
      </w:r>
      <w:r>
        <w:rPr>
          <w:spacing w:val="14"/>
        </w:rPr>
        <w:t xml:space="preserve"> </w:t>
      </w:r>
      <w:r>
        <w:rPr>
          <w:spacing w:val="12"/>
        </w:rPr>
        <w:t>项目计划书、项目展示视频及其他佐证材料进行评审，评选出</w:t>
      </w:r>
    </w:p>
    <w:p>
      <w:pPr>
        <w:pStyle w:val="BodyText"/>
        <w:ind w:left="2"/>
        <w:spacing w:before="1" w:line="242" w:lineRule="auto"/>
        <w:rPr/>
      </w:pPr>
      <w:r>
        <w:rPr>
          <w:spacing w:val="7"/>
        </w:rPr>
        <w:t>优秀作品晋级线下项目路演。</w:t>
      </w:r>
    </w:p>
    <w:p>
      <w:pPr>
        <w:pStyle w:val="BodyText"/>
        <w:ind w:left="636"/>
        <w:spacing w:before="153" w:line="560" w:lineRule="exact"/>
        <w:rPr/>
      </w:pPr>
      <w:r>
        <w:rPr>
          <w:position w:val="16"/>
        </w:rPr>
        <w:t>2.项目路演：通过项目评审的团队进行项目路演环节，评选</w:t>
      </w:r>
    </w:p>
    <w:p>
      <w:pPr>
        <w:pStyle w:val="BodyText"/>
        <w:ind w:left="42"/>
        <w:spacing w:before="1" w:line="242" w:lineRule="auto"/>
        <w:rPr/>
      </w:pPr>
      <w:r>
        <w:rPr>
          <w:spacing w:val="6"/>
        </w:rPr>
        <w:t>出校赛获奖作品，并择优推荐参加省赛。</w:t>
      </w:r>
    </w:p>
    <w:p>
      <w:pPr>
        <w:ind w:left="662"/>
        <w:spacing w:before="154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（三）省赛推报阶段（2024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5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月）</w:t>
      </w:r>
    </w:p>
    <w:p>
      <w:pPr>
        <w:pStyle w:val="BodyText"/>
        <w:ind w:left="639"/>
        <w:spacing w:before="170" w:line="559" w:lineRule="exact"/>
        <w:rPr/>
      </w:pPr>
      <w:r>
        <w:rPr>
          <w:spacing w:val="13"/>
          <w:position w:val="16"/>
        </w:rPr>
        <w:t>校赛组委会根据校赛成绩及各二级学院组织情况开展总结</w:t>
      </w:r>
    </w:p>
    <w:p>
      <w:pPr>
        <w:pStyle w:val="BodyText"/>
        <w:spacing w:before="2" w:line="242" w:lineRule="auto"/>
        <w:rPr/>
      </w:pPr>
      <w:r>
        <w:rPr>
          <w:spacing w:val="9"/>
        </w:rPr>
        <w:t>表彰工作，并按照全省竞赛要求择优推报作品参加</w:t>
      </w:r>
      <w:r>
        <w:rPr>
          <w:spacing w:val="8"/>
        </w:rPr>
        <w:t>省赛。</w:t>
      </w:r>
    </w:p>
    <w:p>
      <w:pPr>
        <w:ind w:left="655"/>
        <w:spacing w:before="15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四、相关材料报送</w:t>
      </w:r>
    </w:p>
    <w:p>
      <w:pPr>
        <w:pStyle w:val="BodyText"/>
        <w:ind w:left="7" w:firstLine="655"/>
        <w:spacing w:before="176" w:line="333" w:lineRule="auto"/>
        <w:rPr/>
      </w:pPr>
      <w:r>
        <w:rPr>
          <w:rFonts w:ascii="KaiTi" w:hAnsi="KaiTi" w:eastAsia="KaiTi" w:cs="KaiTi"/>
          <w:spacing w:val="12"/>
        </w:rPr>
        <w:t>（一）项目汇总表。</w:t>
      </w:r>
      <w:r>
        <w:rPr>
          <w:spacing w:val="12"/>
        </w:rPr>
        <w:t>各二级学院报送《第十三届</w:t>
      </w:r>
      <w:r>
        <w:rPr>
          <w:spacing w:val="11"/>
        </w:rPr>
        <w:t>“挑战杯”</w:t>
      </w:r>
      <w:r>
        <w:rPr/>
        <w:t xml:space="preserve"> </w:t>
      </w:r>
      <w:r>
        <w:rPr>
          <w:spacing w:val="-5"/>
        </w:rPr>
        <w:t>贵州省竞赛作品汇总表》（附件</w:t>
      </w:r>
      <w:r>
        <w:rPr>
          <w:spacing w:val="-61"/>
        </w:rPr>
        <w:t xml:space="preserve"> </w:t>
      </w:r>
      <w:r>
        <w:rPr>
          <w:spacing w:val="-5"/>
        </w:rPr>
        <w:t>2，盖章</w:t>
      </w:r>
      <w:r>
        <w:rPr>
          <w:spacing w:val="-57"/>
        </w:rPr>
        <w:t xml:space="preserve"> </w:t>
      </w:r>
      <w:r>
        <w:rPr>
          <w:spacing w:val="-5"/>
        </w:rPr>
        <w:t>PDF</w:t>
      </w:r>
      <w:r>
        <w:rPr>
          <w:spacing w:val="-60"/>
        </w:rPr>
        <w:t xml:space="preserve"> </w:t>
      </w:r>
      <w:r>
        <w:rPr>
          <w:spacing w:val="-5"/>
        </w:rPr>
        <w:t>版和</w:t>
      </w:r>
      <w:r>
        <w:rPr>
          <w:spacing w:val="-46"/>
        </w:rPr>
        <w:t xml:space="preserve"> </w:t>
      </w:r>
      <w:r>
        <w:rPr>
          <w:spacing w:val="-5"/>
        </w:rPr>
        <w:t>EXCEL</w:t>
      </w:r>
      <w:r>
        <w:rPr>
          <w:spacing w:val="-59"/>
        </w:rPr>
        <w:t xml:space="preserve"> </w:t>
      </w:r>
      <w:r>
        <w:rPr>
          <w:spacing w:val="-5"/>
        </w:rPr>
        <w:t>版</w:t>
      </w:r>
      <w:r>
        <w:rPr>
          <w:spacing w:val="-65"/>
        </w:rPr>
        <w:t>），</w:t>
      </w:r>
      <w:r>
        <w:rPr>
          <w:spacing w:val="-5"/>
        </w:rPr>
        <w:t>汇</w:t>
      </w:r>
    </w:p>
    <w:p>
      <w:pPr>
        <w:pStyle w:val="BodyText"/>
        <w:ind w:left="26"/>
        <w:spacing w:line="411" w:lineRule="exact"/>
        <w:rPr/>
      </w:pPr>
      <w:r>
        <w:rPr>
          <w:spacing w:val="4"/>
          <w:position w:val="1"/>
        </w:rPr>
        <w:t>总表需区分</w:t>
      </w:r>
      <w:r>
        <w:rPr>
          <w:spacing w:val="-50"/>
          <w:position w:val="1"/>
        </w:rPr>
        <w:t xml:space="preserve"> </w:t>
      </w:r>
      <w:r>
        <w:rPr>
          <w:spacing w:val="4"/>
          <w:position w:val="1"/>
        </w:rPr>
        <w:t>2</w:t>
      </w:r>
      <w:r>
        <w:rPr>
          <w:spacing w:val="-57"/>
          <w:position w:val="1"/>
        </w:rPr>
        <w:t xml:space="preserve"> </w:t>
      </w:r>
      <w:r>
        <w:rPr>
          <w:spacing w:val="4"/>
          <w:position w:val="1"/>
        </w:rPr>
        <w:t>个类别和</w:t>
      </w:r>
      <w:r>
        <w:rPr>
          <w:spacing w:val="-63"/>
          <w:position w:val="1"/>
        </w:rPr>
        <w:t xml:space="preserve"> </w:t>
      </w:r>
      <w:r>
        <w:rPr>
          <w:spacing w:val="4"/>
          <w:position w:val="1"/>
        </w:rPr>
        <w:t>5</w:t>
      </w:r>
      <w:r>
        <w:rPr>
          <w:spacing w:val="-57"/>
          <w:position w:val="1"/>
        </w:rPr>
        <w:t xml:space="preserve"> </w:t>
      </w:r>
      <w:r>
        <w:rPr>
          <w:spacing w:val="4"/>
          <w:position w:val="1"/>
        </w:rPr>
        <w:t>个组别，按照组别顺序填报。</w:t>
      </w:r>
    </w:p>
    <w:p>
      <w:pPr>
        <w:pStyle w:val="BodyText"/>
        <w:ind w:left="1" w:right="189" w:firstLine="661"/>
        <w:spacing w:before="156" w:line="333" w:lineRule="auto"/>
        <w:rPr/>
      </w:pPr>
      <w:r>
        <w:rPr>
          <w:rFonts w:ascii="KaiTi" w:hAnsi="KaiTi" w:eastAsia="KaiTi" w:cs="KaiTi"/>
          <w:spacing w:val="11"/>
        </w:rPr>
        <w:t>（二）项目文件包。</w:t>
      </w:r>
      <w:r>
        <w:rPr>
          <w:rFonts w:ascii="KaiTi" w:hAnsi="KaiTi" w:eastAsia="KaiTi" w:cs="KaiTi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一个项目一个文件包，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包括网上报名</w:t>
      </w:r>
      <w:r>
        <w:rPr>
          <w:spacing w:val="11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成功截图、项目申报表（附件</w:t>
      </w:r>
      <w:r>
        <w:rPr>
          <w:spacing w:val="-65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3）、项目计划书和项目介绍材料。</w:t>
      </w:r>
      <w:r>
        <w:rPr/>
        <w:t xml:space="preserve"> </w:t>
      </w:r>
      <w:r>
        <w:rPr>
          <w:spacing w:val="6"/>
        </w:rPr>
        <w:t>其中，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文件包</w:t>
      </w:r>
      <w:r>
        <w:rPr>
          <w:spacing w:val="6"/>
        </w:rPr>
        <w:t>序号须与汇总表里保持一致，以“项目序号-项目</w:t>
      </w:r>
      <w:r>
        <w:rPr>
          <w:spacing w:val="6"/>
        </w:rPr>
        <w:t xml:space="preserve"> </w:t>
      </w:r>
      <w:r>
        <w:rPr>
          <w:spacing w:val="9"/>
        </w:rPr>
        <w:t>名称”命名，例：1-人工智能在交通中的应用。</w:t>
      </w:r>
      <w:r>
        <w:rPr>
          <w:spacing w:val="-83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申报表</w:t>
      </w:r>
      <w:r>
        <w:rPr>
          <w:spacing w:val="9"/>
        </w:rPr>
        <w:t>命名格</w:t>
      </w:r>
      <w:r>
        <w:rPr>
          <w:spacing w:val="9"/>
        </w:rPr>
        <w:t xml:space="preserve"> </w:t>
      </w:r>
      <w:r>
        <w:rPr>
          <w:spacing w:val="-4"/>
        </w:rPr>
        <w:t>式为“组别+</w:t>
      </w:r>
      <w:r>
        <w:rPr>
          <w:spacing w:val="-68"/>
        </w:rPr>
        <w:t xml:space="preserve"> </w:t>
      </w:r>
      <w:r>
        <w:rPr>
          <w:spacing w:val="-4"/>
        </w:rPr>
        <w:t>申报表+作品名”，其中组别分为：组别</w:t>
      </w:r>
      <w:r>
        <w:rPr>
          <w:spacing w:val="-68"/>
        </w:rPr>
        <w:t xml:space="preserve"> </w:t>
      </w:r>
      <w:r>
        <w:rPr>
          <w:spacing w:val="-4"/>
        </w:rPr>
        <w:t>A、组别</w:t>
      </w:r>
      <w:r>
        <w:rPr>
          <w:spacing w:val="-51"/>
        </w:rPr>
        <w:t xml:space="preserve"> </w:t>
      </w:r>
      <w:r>
        <w:rPr>
          <w:spacing w:val="-4"/>
        </w:rPr>
        <w:t>B、</w:t>
      </w:r>
      <w:r>
        <w:rPr/>
        <w:t xml:space="preserve"> </w:t>
      </w:r>
      <w:r>
        <w:rPr>
          <w:spacing w:val="6"/>
        </w:rPr>
        <w:t>组别</w:t>
      </w:r>
      <w:r>
        <w:rPr>
          <w:spacing w:val="-60"/>
        </w:rPr>
        <w:t xml:space="preserve"> </w:t>
      </w:r>
      <w:r>
        <w:rPr>
          <w:spacing w:val="6"/>
        </w:rPr>
        <w:t>C、组别</w:t>
      </w:r>
      <w:r>
        <w:rPr>
          <w:spacing w:val="-53"/>
        </w:rPr>
        <w:t xml:space="preserve"> </w:t>
      </w:r>
      <w:r>
        <w:rPr>
          <w:spacing w:val="6"/>
        </w:rPr>
        <w:t>D、组别</w:t>
      </w:r>
      <w:r>
        <w:rPr>
          <w:spacing w:val="-46"/>
        </w:rPr>
        <w:t xml:space="preserve"> </w:t>
      </w:r>
      <w:r>
        <w:rPr>
          <w:spacing w:val="6"/>
        </w:rPr>
        <w:t>E。命名示例：组别</w:t>
      </w:r>
      <w:r>
        <w:rPr>
          <w:spacing w:val="6"/>
        </w:rPr>
        <w:t xml:space="preserve"> </w:t>
      </w:r>
      <w:r>
        <w:rPr>
          <w:spacing w:val="6"/>
        </w:rPr>
        <w:t>A+申报表+人</w:t>
      </w:r>
      <w:r>
        <w:rPr>
          <w:spacing w:val="5"/>
        </w:rPr>
        <w:t>工智能</w:t>
      </w:r>
      <w:r>
        <w:rPr>
          <w:spacing w:val="5"/>
        </w:rPr>
        <w:t xml:space="preserve"> </w:t>
      </w:r>
      <w:r>
        <w:rPr>
          <w:spacing w:val="1"/>
        </w:rPr>
        <w:t>在交通中的应用。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项目介绍材料</w:t>
      </w:r>
      <w:r>
        <w:rPr>
          <w:spacing w:val="1"/>
        </w:rPr>
        <w:t>为</w:t>
      </w:r>
      <w:r>
        <w:rPr>
          <w:spacing w:val="-46"/>
        </w:rPr>
        <w:t xml:space="preserve"> </w:t>
      </w:r>
      <w:r>
        <w:rPr/>
        <w:t>PPT</w:t>
      </w:r>
      <w:r>
        <w:rPr>
          <w:spacing w:val="-54"/>
        </w:rPr>
        <w:t xml:space="preserve"> </w:t>
      </w:r>
      <w:r>
        <w:rPr>
          <w:spacing w:val="1"/>
        </w:rPr>
        <w:t>和项目视频等，其中</w:t>
      </w:r>
      <w:r>
        <w:rPr>
          <w:spacing w:val="-57"/>
        </w:rPr>
        <w:t xml:space="preserve"> 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PPT</w:t>
      </w:r>
      <w:r>
        <w:rPr>
          <w:spacing w:val="1"/>
        </w:rPr>
        <w:t xml:space="preserve"> 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应在</w:t>
      </w:r>
      <w:r>
        <w:rPr>
          <w:shd w:val="clear" w:fill="FFFF00"/>
          <w:spacing w:val="-60"/>
        </w:rPr>
        <w:t xml:space="preserve"> 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20</w:t>
      </w:r>
      <w:r>
        <w:rPr>
          <w:shd w:val="clear" w:fill="FFFF00"/>
          <w:spacing w:val="-32"/>
        </w:rPr>
        <w:t xml:space="preserve"> </w:t>
      </w:r>
      <w:r>
        <w:rPr>
          <w:shd w:val="clear" w:fill="FFFF0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页以内</w:t>
      </w:r>
      <w:r>
        <w:rPr>
          <w:spacing w:val="4"/>
        </w:rPr>
        <w:t>，务必转为</w:t>
      </w:r>
      <w:r>
        <w:rPr>
          <w:spacing w:val="-57"/>
        </w:rPr>
        <w:t xml:space="preserve"> </w:t>
      </w:r>
      <w:r>
        <w:rPr/>
        <w:t>PDF</w:t>
      </w:r>
      <w:r>
        <w:rPr>
          <w:spacing w:val="-59"/>
        </w:rPr>
        <w:t xml:space="preserve"> </w:t>
      </w:r>
      <w:r>
        <w:rPr>
          <w:spacing w:val="4"/>
        </w:rPr>
        <w:t>格式。如该项目有知识</w:t>
      </w:r>
      <w:r>
        <w:rPr>
          <w:spacing w:val="3"/>
        </w:rPr>
        <w:t>产权、专</w:t>
      </w:r>
    </w:p>
    <w:p>
      <w:pPr>
        <w:pStyle w:val="BodyText"/>
        <w:ind w:left="3"/>
        <w:spacing w:line="242" w:lineRule="auto"/>
        <w:rPr/>
      </w:pPr>
      <w:r>
        <w:rPr>
          <w:spacing w:val="11"/>
        </w:rPr>
        <w:t>利、营业等相关资料，可扫描并附在项目介绍</w:t>
      </w:r>
      <w:r>
        <w:rPr>
          <w:spacing w:val="-49"/>
        </w:rPr>
        <w:t xml:space="preserve"> </w:t>
      </w:r>
      <w:r>
        <w:rPr/>
        <w:t>PPT</w:t>
      </w:r>
      <w:r>
        <w:rPr>
          <w:spacing w:val="-30"/>
        </w:rPr>
        <w:t xml:space="preserve"> </w:t>
      </w:r>
      <w:r>
        <w:rPr>
          <w:spacing w:val="11"/>
        </w:rPr>
        <w:t>页面后，形</w:t>
      </w:r>
    </w:p>
    <w:p>
      <w:pPr>
        <w:spacing w:line="242" w:lineRule="auto"/>
        <w:sectPr>
          <w:pgSz w:w="11906" w:h="16839"/>
          <w:pgMar w:top="1431" w:right="1272" w:bottom="0" w:left="1602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" w:firstLine="6"/>
        <w:spacing w:before="101" w:line="334" w:lineRule="auto"/>
        <w:jc w:val="both"/>
        <w:rPr/>
      </w:pPr>
      <w:r>
        <w:rPr>
          <w:spacing w:val="11"/>
        </w:rPr>
        <w:t>成同一</w:t>
      </w:r>
      <w:r>
        <w:rPr>
          <w:spacing w:val="-57"/>
        </w:rPr>
        <w:t xml:space="preserve"> </w:t>
      </w:r>
      <w:r>
        <w:rPr/>
        <w:t>PDF</w:t>
      </w:r>
      <w:r>
        <w:rPr>
          <w:spacing w:val="-44"/>
        </w:rPr>
        <w:t xml:space="preserve"> </w:t>
      </w:r>
      <w:r>
        <w:rPr>
          <w:spacing w:val="11"/>
        </w:rPr>
        <w:t>文档提交。介绍材料命名格式为“组别+项</w:t>
      </w:r>
      <w:r>
        <w:rPr>
          <w:spacing w:val="10"/>
        </w:rPr>
        <w:t>目材料+</w:t>
      </w:r>
      <w:r>
        <w:rPr/>
        <w:t xml:space="preserve"> </w:t>
      </w:r>
      <w:r>
        <w:rPr>
          <w:spacing w:val="3"/>
        </w:rPr>
        <w:t>作品名”。命名示例：组别</w:t>
      </w:r>
      <w:r>
        <w:rPr>
          <w:spacing w:val="-56"/>
        </w:rPr>
        <w:t xml:space="preserve"> </w:t>
      </w:r>
      <w:r>
        <w:rPr>
          <w:spacing w:val="3"/>
        </w:rPr>
        <w:t>A+介绍材料+人工智能在交通中的应</w:t>
      </w:r>
    </w:p>
    <w:p>
      <w:pPr>
        <w:pStyle w:val="BodyText"/>
        <w:ind w:left="6"/>
        <w:spacing w:line="413" w:lineRule="exact"/>
        <w:rPr/>
      </w:pPr>
      <w:r>
        <w:rPr>
          <w:spacing w:val="-7"/>
          <w:position w:val="2"/>
        </w:rPr>
        <w:t>用。</w:t>
      </w:r>
    </w:p>
    <w:p>
      <w:pPr>
        <w:pStyle w:val="BodyText"/>
        <w:ind w:left="12" w:firstLine="651"/>
        <w:spacing w:before="148" w:line="333" w:lineRule="auto"/>
        <w:rPr/>
      </w:pPr>
      <w:r>
        <w:rPr>
          <w:rFonts w:ascii="KaiTi" w:hAnsi="KaiTi" w:eastAsia="KaiTi" w:cs="KaiTi"/>
          <w:spacing w:val="17"/>
        </w:rPr>
        <w:t>（三）二级学院初赛总结报告。</w:t>
      </w:r>
      <w:r>
        <w:rPr>
          <w:spacing w:val="17"/>
        </w:rPr>
        <w:t>报送初赛组织情况（500</w:t>
      </w:r>
      <w:r>
        <w:rPr>
          <w:spacing w:val="15"/>
        </w:rPr>
        <w:t xml:space="preserve"> </w:t>
      </w:r>
      <w:r>
        <w:rPr>
          <w:spacing w:val="-3"/>
        </w:rPr>
        <w:t>字以内，WORD</w:t>
      </w:r>
      <w:r>
        <w:rPr>
          <w:spacing w:val="-41"/>
        </w:rPr>
        <w:t xml:space="preserve"> </w:t>
      </w:r>
      <w:r>
        <w:rPr>
          <w:spacing w:val="-3"/>
        </w:rPr>
        <w:t>版）、初赛文本评分表、初赛路演评分表、以及相</w:t>
      </w:r>
      <w:r>
        <w:rPr/>
        <w:t xml:space="preserve"> </w:t>
      </w:r>
      <w:r>
        <w:rPr>
          <w:spacing w:val="10"/>
        </w:rPr>
        <w:t>关高清图片，其中初赛组织高清图片</w:t>
      </w:r>
      <w:r>
        <w:rPr>
          <w:spacing w:val="-56"/>
        </w:rPr>
        <w:t xml:space="preserve"> </w:t>
      </w:r>
      <w:r>
        <w:rPr>
          <w:spacing w:val="10"/>
        </w:rPr>
        <w:t>4</w:t>
      </w:r>
      <w:r>
        <w:rPr>
          <w:spacing w:val="-37"/>
        </w:rPr>
        <w:t xml:space="preserve"> </w:t>
      </w:r>
      <w:r>
        <w:rPr>
          <w:spacing w:val="10"/>
        </w:rPr>
        <w:t>张，各参赛项目实践过</w:t>
      </w:r>
    </w:p>
    <w:p>
      <w:pPr>
        <w:pStyle w:val="BodyText"/>
        <w:ind w:left="7"/>
        <w:spacing w:line="411" w:lineRule="exact"/>
        <w:rPr/>
      </w:pPr>
      <w:r>
        <w:rPr>
          <w:spacing w:val="2"/>
          <w:position w:val="1"/>
        </w:rPr>
        <w:t>程高清图片</w:t>
      </w:r>
      <w:r>
        <w:rPr>
          <w:spacing w:val="-57"/>
          <w:position w:val="1"/>
        </w:rPr>
        <w:t xml:space="preserve"> </w:t>
      </w:r>
      <w:r>
        <w:rPr>
          <w:spacing w:val="2"/>
          <w:position w:val="1"/>
        </w:rPr>
        <w:t>5</w:t>
      </w:r>
      <w:r>
        <w:rPr>
          <w:spacing w:val="-41"/>
          <w:position w:val="1"/>
        </w:rPr>
        <w:t xml:space="preserve"> </w:t>
      </w:r>
      <w:r>
        <w:rPr>
          <w:spacing w:val="2"/>
          <w:position w:val="1"/>
        </w:rPr>
        <w:t>张，培训会高清图片</w:t>
      </w:r>
      <w:r>
        <w:rPr>
          <w:spacing w:val="-66"/>
          <w:position w:val="1"/>
        </w:rPr>
        <w:t xml:space="preserve"> </w:t>
      </w:r>
      <w:r>
        <w:rPr>
          <w:spacing w:val="2"/>
          <w:position w:val="1"/>
        </w:rPr>
        <w:t>3</w:t>
      </w:r>
      <w:r>
        <w:rPr>
          <w:spacing w:val="-40"/>
          <w:position w:val="1"/>
        </w:rPr>
        <w:t xml:space="preserve"> </w:t>
      </w:r>
      <w:r>
        <w:rPr>
          <w:spacing w:val="2"/>
          <w:position w:val="1"/>
        </w:rPr>
        <w:t>张。</w:t>
      </w:r>
    </w:p>
    <w:p>
      <w:pPr>
        <w:pStyle w:val="BodyText"/>
        <w:ind w:left="5" w:right="2" w:firstLine="658"/>
        <w:spacing w:before="152" w:line="333" w:lineRule="auto"/>
        <w:rPr/>
      </w:pPr>
      <w:r>
        <w:rPr>
          <w:rFonts w:ascii="KaiTi" w:hAnsi="KaiTi" w:eastAsia="KaiTi" w:cs="KaiTi"/>
          <w:spacing w:val="-5"/>
        </w:rPr>
        <w:t>（四）材料报送要求。</w:t>
      </w:r>
      <w:r>
        <w:rPr>
          <w:spacing w:val="-5"/>
        </w:rPr>
        <w:t>各二级学院须于</w:t>
      </w:r>
      <w:r>
        <w:rPr>
          <w:spacing w:val="-50"/>
        </w:rPr>
        <w:t xml:space="preserve"> </w:t>
      </w:r>
      <w:r>
        <w:rPr>
          <w:spacing w:val="-5"/>
        </w:rPr>
        <w:t>2024</w:t>
      </w:r>
      <w:r>
        <w:rPr>
          <w:spacing w:val="-53"/>
        </w:rPr>
        <w:t xml:space="preserve"> </w:t>
      </w:r>
      <w:r>
        <w:rPr>
          <w:spacing w:val="-5"/>
        </w:rPr>
        <w:t>年</w:t>
      </w:r>
      <w:r>
        <w:rPr>
          <w:spacing w:val="-63"/>
        </w:rPr>
        <w:t xml:space="preserve"> </w:t>
      </w:r>
      <w:r>
        <w:rPr>
          <w:spacing w:val="-5"/>
        </w:rPr>
        <w:t>4</w:t>
      </w:r>
      <w:r>
        <w:rPr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58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 xml:space="preserve"> </w:t>
      </w:r>
      <w:r>
        <w:rPr>
          <w:spacing w:val="-5"/>
        </w:rPr>
        <w:t>日</w:t>
      </w:r>
      <w:r>
        <w:rPr>
          <w:spacing w:val="-61"/>
        </w:rPr>
        <w:t xml:space="preserve"> </w:t>
      </w:r>
      <w:r>
        <w:rPr>
          <w:spacing w:val="-5"/>
        </w:rPr>
        <w:t>11</w:t>
      </w:r>
      <w:r>
        <w:rPr/>
        <w:t xml:space="preserve"> </w:t>
      </w:r>
      <w:r>
        <w:rPr>
          <w:spacing w:val="12"/>
        </w:rPr>
        <w:t>点前将第十四届“挑战杯”贵州省大学生创业计划竞赛（贵州</w:t>
      </w:r>
      <w:r>
        <w:rPr>
          <w:spacing w:val="15"/>
        </w:rPr>
        <w:t xml:space="preserve"> </w:t>
      </w:r>
      <w:r>
        <w:rPr>
          <w:spacing w:val="12"/>
        </w:rPr>
        <w:t>商学院校赛）项目汇总表、项目文件包、初赛总结报告、公示</w:t>
      </w:r>
      <w:r>
        <w:rPr>
          <w:spacing w:val="15"/>
        </w:rPr>
        <w:t xml:space="preserve"> </w:t>
      </w:r>
      <w:r>
        <w:rPr>
          <w:spacing w:val="6"/>
        </w:rPr>
        <w:t>材料等纸质材料（盖章）报送至校学生会办公室(4B105)、</w:t>
      </w:r>
      <w:r>
        <w:rPr>
          <w:spacing w:val="5"/>
        </w:rPr>
        <w:t>电子</w:t>
      </w:r>
    </w:p>
    <w:p>
      <w:pPr>
        <w:pStyle w:val="BodyText"/>
        <w:spacing w:before="1" w:line="242" w:lineRule="auto"/>
        <w:rPr/>
      </w:pPr>
      <w:r>
        <w:rPr>
          <w:spacing w:val="8"/>
        </w:rPr>
        <w:t>版材料按要求发送到指定邮箱。</w:t>
      </w:r>
    </w:p>
    <w:p>
      <w:pPr>
        <w:ind w:left="646"/>
        <w:spacing w:before="15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五、奖项与学分设置</w:t>
      </w:r>
    </w:p>
    <w:p>
      <w:pPr>
        <w:pStyle w:val="BodyText"/>
        <w:ind w:left="2" w:right="2" w:firstLine="614"/>
        <w:spacing w:before="178" w:line="333" w:lineRule="auto"/>
        <w:rPr/>
      </w:pPr>
      <w:r>
        <w:rPr>
          <w:spacing w:val="10"/>
        </w:rPr>
        <w:t>（</w:t>
      </w:r>
      <w:r>
        <w:rPr>
          <w:spacing w:val="-57"/>
        </w:rPr>
        <w:t xml:space="preserve"> </w:t>
      </w:r>
      <w:r>
        <w:rPr>
          <w:spacing w:val="10"/>
        </w:rPr>
        <w:t>一）本次比赛设校级一、二、三等奖和优秀奖，将根据</w:t>
      </w:r>
      <w:r>
        <w:rPr/>
        <w:t xml:space="preserve"> </w:t>
      </w:r>
      <w:r>
        <w:rPr>
          <w:spacing w:val="12"/>
        </w:rPr>
        <w:t>各学院作品成绩、宣传参与相关活动情况及比赛组织情况，颁</w:t>
      </w:r>
    </w:p>
    <w:p>
      <w:pPr>
        <w:pStyle w:val="BodyText"/>
        <w:ind w:left="5"/>
        <w:spacing w:line="412" w:lineRule="exact"/>
        <w:rPr/>
      </w:pPr>
      <w:r>
        <w:rPr>
          <w:spacing w:val="5"/>
          <w:position w:val="1"/>
        </w:rPr>
        <w:t>发优秀组织奖。</w:t>
      </w:r>
    </w:p>
    <w:p>
      <w:pPr>
        <w:pStyle w:val="BodyText"/>
        <w:ind w:left="2" w:right="2" w:firstLine="614"/>
        <w:spacing w:before="150" w:line="333" w:lineRule="auto"/>
        <w:rPr/>
      </w:pPr>
      <w:r>
        <w:rPr>
          <w:spacing w:val="11"/>
        </w:rPr>
        <w:t>（</w:t>
      </w:r>
      <w:r>
        <w:rPr>
          <w:spacing w:val="-76"/>
        </w:rPr>
        <w:t xml:space="preserve"> </w:t>
      </w:r>
      <w:r>
        <w:rPr>
          <w:spacing w:val="11"/>
        </w:rPr>
        <w:t>二）根据《贵州商学院新商科第二课堂综</w:t>
      </w:r>
      <w:r>
        <w:rPr>
          <w:spacing w:val="10"/>
        </w:rPr>
        <w:t>合素质学分管</w:t>
      </w:r>
      <w:r>
        <w:rPr/>
        <w:t xml:space="preserve"> </w:t>
      </w:r>
      <w:r>
        <w:rPr>
          <w:spacing w:val="1"/>
        </w:rPr>
        <w:t>理办法》，“挑战杯”属于智育素质必选类学科竞赛，按管理细</w:t>
      </w:r>
    </w:p>
    <w:p>
      <w:pPr>
        <w:pStyle w:val="BodyText"/>
        <w:ind w:left="9"/>
        <w:spacing w:line="409" w:lineRule="exact"/>
        <w:rPr/>
      </w:pPr>
      <w:r>
        <w:rPr>
          <w:spacing w:val="3"/>
          <w:position w:val="1"/>
        </w:rPr>
        <w:t>则进行加分。</w:t>
      </w:r>
    </w:p>
    <w:p>
      <w:pPr>
        <w:pStyle w:val="BodyText"/>
        <w:ind w:right="2"/>
        <w:spacing w:before="153" w:line="559" w:lineRule="exact"/>
        <w:jc w:val="right"/>
        <w:rPr/>
      </w:pPr>
      <w:r>
        <w:rPr>
          <w:spacing w:val="14"/>
          <w:position w:val="16"/>
        </w:rPr>
        <w:t>（三）大赛作品经学校推荐，进入省级或国赛，获得</w:t>
      </w:r>
      <w:r>
        <w:rPr>
          <w:spacing w:val="13"/>
          <w:position w:val="16"/>
        </w:rPr>
        <w:t>省级</w:t>
      </w:r>
    </w:p>
    <w:p>
      <w:pPr>
        <w:pStyle w:val="BodyText"/>
        <w:spacing w:line="409" w:lineRule="exact"/>
        <w:rPr/>
      </w:pPr>
      <w:r>
        <w:rPr>
          <w:spacing w:val="9"/>
          <w:position w:val="1"/>
        </w:rPr>
        <w:t>及以上奖励的，按照学校学科竞赛奖励办法</w:t>
      </w:r>
      <w:r>
        <w:rPr>
          <w:spacing w:val="8"/>
          <w:position w:val="1"/>
        </w:rPr>
        <w:t>进行奖励。</w:t>
      </w:r>
    </w:p>
    <w:p>
      <w:pPr>
        <w:pStyle w:val="BodyText"/>
        <w:spacing w:before="150" w:line="408" w:lineRule="exact"/>
        <w:jc w:val="right"/>
        <w:rPr/>
      </w:pPr>
      <w:r>
        <w:rPr>
          <w:spacing w:val="10"/>
          <w:position w:val="1"/>
        </w:rPr>
        <w:t>注</w:t>
      </w:r>
      <w:r>
        <w:rPr>
          <w:spacing w:val="-89"/>
          <w:position w:val="1"/>
        </w:rPr>
        <w:t xml:space="preserve"> </w:t>
      </w:r>
      <w:r>
        <w:rPr>
          <w:spacing w:val="10"/>
          <w:position w:val="1"/>
        </w:rPr>
        <w:t>：所有奖项根据最终比赛证书或证明给予认定。同一作</w:t>
      </w:r>
    </w:p>
    <w:p>
      <w:pPr>
        <w:spacing w:line="408" w:lineRule="exact"/>
        <w:sectPr>
          <w:pgSz w:w="11906" w:h="16839"/>
          <w:pgMar w:top="1431" w:right="1586" w:bottom="0" w:left="1601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1"/>
        <w:spacing w:before="100" w:line="563" w:lineRule="exact"/>
        <w:rPr/>
      </w:pPr>
      <w:r>
        <w:rPr>
          <w:spacing w:val="5"/>
          <w:position w:val="16"/>
        </w:rPr>
        <w:t>品获奖按最高等级认定，不可累加。</w:t>
      </w:r>
    </w:p>
    <w:p>
      <w:pPr>
        <w:ind w:left="649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六、工作要求</w:t>
      </w:r>
    </w:p>
    <w:p>
      <w:pPr>
        <w:pStyle w:val="BodyText"/>
        <w:ind w:right="86" w:firstLine="665"/>
        <w:spacing w:before="179" w:line="333" w:lineRule="auto"/>
        <w:jc w:val="both"/>
        <w:rPr/>
      </w:pPr>
      <w:r>
        <w:rPr>
          <w:rFonts w:ascii="KaiTi" w:hAnsi="KaiTi" w:eastAsia="KaiTi" w:cs="KaiTi"/>
          <w:spacing w:val="12"/>
        </w:rPr>
        <w:t>（一）强化实践育人。</w:t>
      </w:r>
      <w:r>
        <w:rPr>
          <w:spacing w:val="12"/>
        </w:rPr>
        <w:t>各二级学院要提高政治站位，聚焦</w:t>
      </w:r>
      <w:r>
        <w:rPr>
          <w:spacing w:val="1"/>
        </w:rPr>
        <w:t xml:space="preserve"> </w:t>
      </w:r>
      <w:r>
        <w:rPr>
          <w:spacing w:val="13"/>
        </w:rPr>
        <w:t>为党育人功能，积极动员师生参赛。将创业计划竞</w:t>
      </w:r>
      <w:r>
        <w:rPr>
          <w:spacing w:val="12"/>
        </w:rPr>
        <w:t>赛作为带动</w:t>
      </w:r>
      <w:r>
        <w:rPr/>
        <w:t xml:space="preserve"> </w:t>
      </w:r>
      <w:r>
        <w:rPr>
          <w:spacing w:val="13"/>
        </w:rPr>
        <w:t>广大学生投身社会实践、深入了解国情社情、提升</w:t>
      </w:r>
      <w:r>
        <w:rPr>
          <w:spacing w:val="12"/>
        </w:rPr>
        <w:t>社会化能力</w:t>
      </w:r>
    </w:p>
    <w:p>
      <w:pPr>
        <w:pStyle w:val="BodyText"/>
        <w:ind w:left="33"/>
        <w:spacing w:before="1" w:line="242" w:lineRule="auto"/>
        <w:rPr/>
      </w:pPr>
      <w:r>
        <w:rPr>
          <w:spacing w:val="6"/>
        </w:rPr>
        <w:t>的重要载体，切实增强工作实效。</w:t>
      </w:r>
    </w:p>
    <w:p>
      <w:pPr>
        <w:pStyle w:val="BodyText"/>
        <w:ind w:left="8" w:firstLine="656"/>
        <w:spacing w:before="150" w:line="334" w:lineRule="auto"/>
        <w:jc w:val="both"/>
        <w:rPr/>
      </w:pPr>
      <w:r>
        <w:rPr>
          <w:rFonts w:ascii="KaiTi" w:hAnsi="KaiTi" w:eastAsia="KaiTi" w:cs="KaiTi"/>
          <w:spacing w:val="12"/>
        </w:rPr>
        <w:t>（二）做好赛事组织。</w:t>
      </w:r>
      <w:r>
        <w:rPr>
          <w:spacing w:val="12"/>
        </w:rPr>
        <w:t>要准确把握大赛的功能定位，更加</w:t>
      </w:r>
      <w:r>
        <w:rPr>
          <w:spacing w:val="1"/>
        </w:rPr>
        <w:t xml:space="preserve"> </w:t>
      </w:r>
      <w:r>
        <w:rPr>
          <w:spacing w:val="-2"/>
        </w:rPr>
        <w:t>注重实践导向，精心组织好比赛。组建校内外“指导教师团队”,</w:t>
      </w:r>
    </w:p>
    <w:p>
      <w:pPr>
        <w:pStyle w:val="BodyText"/>
        <w:ind w:left="6"/>
        <w:spacing w:before="1" w:line="242" w:lineRule="auto"/>
        <w:rPr/>
      </w:pPr>
      <w:r>
        <w:rPr>
          <w:spacing w:val="9"/>
        </w:rPr>
        <w:t>指导学生参赛，并做好作品意识形态领域严格</w:t>
      </w:r>
      <w:r>
        <w:rPr>
          <w:spacing w:val="8"/>
        </w:rPr>
        <w:t>审核推荐工作。</w:t>
      </w:r>
    </w:p>
    <w:p>
      <w:pPr>
        <w:pStyle w:val="BodyText"/>
        <w:ind w:left="21" w:right="86" w:firstLine="644"/>
        <w:spacing w:before="154" w:line="333" w:lineRule="auto"/>
        <w:jc w:val="both"/>
        <w:rPr/>
      </w:pPr>
      <w:r>
        <w:rPr>
          <w:rFonts w:ascii="KaiTi" w:hAnsi="KaiTi" w:eastAsia="KaiTi" w:cs="KaiTi"/>
          <w:spacing w:val="12"/>
        </w:rPr>
        <w:t>（三）广泛发动参与。</w:t>
      </w:r>
      <w:r>
        <w:rPr>
          <w:spacing w:val="12"/>
        </w:rPr>
        <w:t>要全方位、多层次、有重点地做好</w:t>
      </w:r>
      <w:r>
        <w:rPr>
          <w:spacing w:val="1"/>
        </w:rPr>
        <w:t xml:space="preserve"> </w:t>
      </w:r>
      <w:r>
        <w:rPr>
          <w:spacing w:val="12"/>
        </w:rPr>
        <w:t>竞赛的宣传工作，接受学生咨询，进行广泛动员，使更多的学</w:t>
      </w:r>
      <w:r>
        <w:rPr>
          <w:spacing w:val="1"/>
        </w:rPr>
        <w:t xml:space="preserve"> </w:t>
      </w:r>
      <w:r>
        <w:rPr>
          <w:spacing w:val="10"/>
        </w:rPr>
        <w:t>生参与到竞赛中来，使“挑战杯”</w:t>
      </w:r>
      <w:r>
        <w:rPr>
          <w:spacing w:val="-100"/>
        </w:rPr>
        <w:t xml:space="preserve"> </w:t>
      </w:r>
      <w:r>
        <w:rPr>
          <w:spacing w:val="10"/>
        </w:rPr>
        <w:t>的品牌在青年学生中产生更</w:t>
      </w:r>
    </w:p>
    <w:p>
      <w:pPr>
        <w:pStyle w:val="BodyText"/>
        <w:ind w:left="14"/>
        <w:spacing w:line="411" w:lineRule="exact"/>
        <w:rPr/>
      </w:pPr>
      <w:r>
        <w:rPr>
          <w:spacing w:val="6"/>
          <w:position w:val="1"/>
        </w:rPr>
        <w:t>为广泛、深远的影响。</w:t>
      </w:r>
    </w:p>
    <w:p>
      <w:pPr>
        <w:ind w:left="638"/>
        <w:spacing w:before="153" w:line="19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七、联系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⼈</w:t>
      </w:r>
      <w:r>
        <w:rPr>
          <w:rFonts w:ascii="SimHei" w:hAnsi="SimHei" w:eastAsia="SimHei" w:cs="SimHei"/>
          <w:sz w:val="31"/>
          <w:szCs w:val="31"/>
          <w:spacing w:val="8"/>
        </w:rPr>
        <w:t>及联系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方</w:t>
      </w:r>
      <w:r>
        <w:rPr>
          <w:rFonts w:ascii="SimHei" w:hAnsi="SimHei" w:eastAsia="SimHei" w:cs="SimHei"/>
          <w:sz w:val="31"/>
          <w:szCs w:val="31"/>
          <w:spacing w:val="8"/>
        </w:rPr>
        <w:t>式</w:t>
      </w:r>
    </w:p>
    <w:p>
      <w:pPr>
        <w:pStyle w:val="BodyText"/>
        <w:ind w:left="642"/>
        <w:spacing w:before="133" w:line="210" w:lineRule="auto"/>
        <w:rPr/>
      </w:pPr>
      <w:r>
        <w:rPr>
          <w:spacing w:val="-7"/>
        </w:rPr>
        <w:t>联</w:t>
      </w:r>
      <w:r>
        <w:rPr>
          <w:spacing w:val="49"/>
        </w:rPr>
        <w:t xml:space="preserve"> </w:t>
      </w:r>
      <w:r>
        <w:rPr>
          <w:spacing w:val="-7"/>
        </w:rPr>
        <w:t>系</w:t>
      </w:r>
      <w:r>
        <w:rPr>
          <w:spacing w:val="28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⼈ </w:t>
      </w:r>
      <w:r>
        <w:rPr>
          <w:spacing w:val="-7"/>
        </w:rPr>
        <w:t>：吴晶鑫、陈宇</w:t>
      </w:r>
    </w:p>
    <w:p>
      <w:pPr>
        <w:pStyle w:val="BodyText"/>
        <w:ind w:left="642"/>
        <w:spacing w:before="95" w:line="238" w:lineRule="auto"/>
        <w:rPr/>
      </w:pPr>
      <w:r>
        <w:rPr>
          <w:spacing w:val="6"/>
        </w:rPr>
        <w:t>联系邮箱：3612193185@</w:t>
      </w:r>
      <w:r>
        <w:rPr/>
        <w:t>qq</w:t>
      </w:r>
      <w:r>
        <w:rPr>
          <w:spacing w:val="6"/>
        </w:rPr>
        <w:t>.</w:t>
      </w:r>
      <w:r>
        <w:rPr/>
        <w:t>com</w:t>
      </w:r>
    </w:p>
    <w:p>
      <w:pPr>
        <w:pStyle w:val="BodyText"/>
        <w:ind w:left="642"/>
        <w:spacing w:before="161" w:line="413" w:lineRule="exact"/>
        <w:rPr/>
      </w:pPr>
      <w:r>
        <w:rPr>
          <w:spacing w:val="3"/>
          <w:position w:val="1"/>
        </w:rPr>
        <w:t>联系电话：18096110706、18786790812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101" w:line="411" w:lineRule="exact"/>
        <w:rPr/>
      </w:pPr>
      <w:r>
        <w:rPr>
          <w:spacing w:val="2"/>
          <w:position w:val="1"/>
        </w:rPr>
        <w:t>附件：1.“挑战杯”</w:t>
      </w:r>
      <w:r>
        <w:rPr>
          <w:spacing w:val="-98"/>
          <w:position w:val="1"/>
        </w:rPr>
        <w:t xml:space="preserve"> </w:t>
      </w:r>
      <w:r>
        <w:rPr>
          <w:spacing w:val="2"/>
          <w:position w:val="1"/>
        </w:rPr>
        <w:t>中国大学生创业计划竞赛章程</w:t>
      </w:r>
    </w:p>
    <w:p>
      <w:pPr>
        <w:pStyle w:val="BodyText"/>
        <w:ind w:left="958"/>
        <w:spacing w:before="150" w:line="560" w:lineRule="exact"/>
        <w:rPr/>
      </w:pPr>
      <w:r>
        <w:rPr>
          <w:position w:val="16"/>
        </w:rPr>
        <w:t>2.第十四届“挑战杯”贵州省大学生创业计划竞赛（贵州</w:t>
      </w:r>
    </w:p>
    <w:p>
      <w:pPr>
        <w:pStyle w:val="BodyText"/>
        <w:ind w:left="19"/>
        <w:spacing w:line="410" w:lineRule="exact"/>
        <w:rPr/>
      </w:pPr>
      <w:r>
        <w:rPr>
          <w:spacing w:val="6"/>
          <w:position w:val="1"/>
        </w:rPr>
        <w:t>商学院校赛）项目汇总表</w:t>
      </w:r>
    </w:p>
    <w:p>
      <w:pPr>
        <w:pStyle w:val="BodyText"/>
        <w:ind w:left="954"/>
        <w:spacing w:before="149" w:line="411" w:lineRule="exact"/>
        <w:rPr/>
      </w:pPr>
      <w:r>
        <w:rPr>
          <w:spacing w:val="10"/>
          <w:position w:val="1"/>
        </w:rPr>
        <w:t>3.第十四届“挑战杯”</w:t>
      </w:r>
      <w:r>
        <w:rPr>
          <w:spacing w:val="-84"/>
          <w:position w:val="1"/>
        </w:rPr>
        <w:t xml:space="preserve"> </w:t>
      </w:r>
      <w:r>
        <w:rPr>
          <w:spacing w:val="10"/>
          <w:position w:val="1"/>
        </w:rPr>
        <w:t>中国大学生创业计划竞赛参赛项</w:t>
      </w:r>
    </w:p>
    <w:p>
      <w:pPr>
        <w:spacing w:line="411" w:lineRule="exact"/>
        <w:sectPr>
          <w:pgSz w:w="11906" w:h="16839"/>
          <w:pgMar w:top="1431" w:right="1502" w:bottom="0" w:left="1600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100" w:line="412" w:lineRule="exact"/>
        <w:rPr/>
      </w:pPr>
      <w:r>
        <w:rPr>
          <w:spacing w:val="-12"/>
          <w:position w:val="1"/>
        </w:rPr>
        <w:t>目申报表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spacing w:before="101" w:line="562" w:lineRule="exact"/>
        <w:jc w:val="right"/>
        <w:rPr/>
      </w:pPr>
      <w:r>
        <w:rPr>
          <w:spacing w:val="6"/>
          <w:position w:val="16"/>
        </w:rPr>
        <w:t>贵州商学院团委</w:t>
      </w:r>
    </w:p>
    <w:p>
      <w:pPr>
        <w:pStyle w:val="BodyText"/>
        <w:spacing w:line="411" w:lineRule="exact"/>
        <w:jc w:val="right"/>
        <w:rPr/>
      </w:pPr>
      <w:r>
        <w:rPr>
          <w:spacing w:val="-13"/>
          <w:position w:val="1"/>
        </w:rPr>
        <w:t>2024</w:t>
      </w:r>
      <w:r>
        <w:rPr>
          <w:spacing w:val="-54"/>
          <w:position w:val="1"/>
        </w:rPr>
        <w:t xml:space="preserve"> </w:t>
      </w:r>
      <w:r>
        <w:rPr>
          <w:spacing w:val="-13"/>
          <w:position w:val="1"/>
        </w:rPr>
        <w:t>年</w:t>
      </w:r>
      <w:r>
        <w:rPr>
          <w:spacing w:val="-63"/>
          <w:position w:val="1"/>
        </w:rPr>
        <w:t xml:space="preserve"> </w:t>
      </w:r>
      <w:r>
        <w:rPr>
          <w:spacing w:val="-13"/>
          <w:position w:val="1"/>
        </w:rPr>
        <w:t>2</w:t>
      </w:r>
      <w:r>
        <w:rPr>
          <w:spacing w:val="-42"/>
          <w:position w:val="1"/>
        </w:rPr>
        <w:t xml:space="preserve"> </w:t>
      </w:r>
      <w:r>
        <w:rPr>
          <w:spacing w:val="-13"/>
          <w:position w:val="1"/>
        </w:rPr>
        <w:t>月</w:t>
      </w:r>
      <w:r>
        <w:rPr>
          <w:spacing w:val="-64"/>
          <w:position w:val="1"/>
        </w:rPr>
        <w:t xml:space="preserve"> </w:t>
      </w:r>
      <w:r>
        <w:rPr>
          <w:spacing w:val="-13"/>
          <w:position w:val="1"/>
        </w:rPr>
        <w:t>26</w:t>
      </w:r>
      <w:r>
        <w:rPr>
          <w:spacing w:val="18"/>
          <w:position w:val="1"/>
        </w:rPr>
        <w:t xml:space="preserve"> </w:t>
      </w:r>
      <w:r>
        <w:rPr>
          <w:spacing w:val="-13"/>
          <w:position w:val="1"/>
        </w:rPr>
        <w:t>日</w:t>
      </w:r>
    </w:p>
    <w:sectPr>
      <w:pgSz w:w="11906" w:h="16839"/>
      <w:pgMar w:top="1431" w:right="1588" w:bottom="0" w:left="16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　刺鸟 ˉ</dc:creator>
  <dcterms:created xsi:type="dcterms:W3CDTF">2024-02-26T15:08:38Z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2024-02-27T15:07:07</vt:filetime>
  </property>
</Properties>
</file>