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eastAsia="方正小标宋简体"/>
          <w:b/>
          <w:bCs/>
          <w:color w:val="FF0000"/>
          <w:sz w:val="48"/>
          <w:szCs w:val="48"/>
          <w:u w:val="none"/>
          <w:lang w:val="en-US" w:eastAsia="zh-CN"/>
        </w:rPr>
      </w:pPr>
      <w:r>
        <w:rPr>
          <w:rFonts w:hint="eastAsia" w:ascii="方正小标宋简体" w:eastAsia="方正小标宋简体"/>
          <w:b/>
          <w:bCs/>
          <w:color w:val="FF0000"/>
          <w:sz w:val="72"/>
          <w:szCs w:val="72"/>
          <w:u w:val="none"/>
        </w:rPr>
        <w:pict>
          <v:shape id="_x0000_i1025" o:spt="136" type="#_x0000_t136" style="height:51.55pt;width:441.7pt;" fillcolor="#FF0000" filled="t" stroked="t" coordsize="21600,21600" adj="10800">
            <v:path/>
            <v:fill on="t" color2="#FFFFFF" focussize="0,0"/>
            <v:stroke color="#FF0000"/>
            <v:imagedata o:title=""/>
            <o:lock v:ext="edit" aspectratio="f"/>
            <v:textpath on="t" fitshape="t" fitpath="t" trim="t" xscale="f" string="共青团贵州商学院委员会文件" style="font-family:方正小标宋简体;font-size:36pt;font-weight:bold;v-text-align:center;"/>
            <w10:wrap type="none"/>
            <w10:anchorlock/>
          </v:shape>
        </w:pic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小标宋简体" w:eastAsia="方正小标宋简体"/>
          <w:b/>
          <w:bCs/>
          <w:color w:val="FF0000"/>
          <w:sz w:val="48"/>
          <w:szCs w:val="48"/>
          <w:u w:val="none"/>
          <w:lang w:val="en-US" w:eastAsia="zh-CN"/>
        </w:rPr>
      </w:pPr>
    </w:p>
    <w:p>
      <w:pPr>
        <w:keepNext w:val="0"/>
        <w:keepLines w:val="0"/>
        <w:widowControl w:val="0"/>
        <w:suppressLineNumbers w:val="0"/>
        <w:spacing w:before="0" w:beforeAutospacing="0" w:after="0" w:afterAutospacing="0" w:line="300" w:lineRule="exact"/>
        <w:ind w:left="0" w:right="0"/>
        <w:jc w:val="center"/>
        <w:rPr>
          <w:rFonts w:hint="eastAsia" w:ascii="方正公文小标宋" w:hAnsi="方正公文小标宋" w:eastAsia="方正公文小标宋" w:cs="方正公文小标宋"/>
          <w:b/>
          <w:bCs/>
          <w:color w:val="FF0000"/>
          <w:sz w:val="28"/>
          <w:szCs w:val="28"/>
          <w:u w:val="none"/>
          <w:lang w:val="en-US" w:eastAsia="zh-CN"/>
        </w:rPr>
      </w:pPr>
      <w:r>
        <w:rPr>
          <w:rFonts w:hint="eastAsia" w:ascii="仿宋" w:hAnsi="仿宋" w:eastAsia="仿宋" w:cs="仿宋"/>
          <w:kern w:val="2"/>
          <w:sz w:val="28"/>
          <w:szCs w:val="28"/>
          <w:lang w:val="en-US" w:eastAsia="zh-CN" w:bidi="ar"/>
        </w:rPr>
        <w:t>黔商院青字〔2022〕3号</w:t>
      </w:r>
    </w:p>
    <w:p>
      <w:pPr>
        <w:jc w:val="left"/>
        <w:rPr>
          <w:rFonts w:hint="eastAsia" w:ascii="方正小标宋简体" w:eastAsia="方正小标宋简体"/>
          <w:color w:val="FF0000"/>
          <w:sz w:val="32"/>
          <w:szCs w:val="32"/>
        </w:rPr>
      </w:pPr>
      <w:r>
        <w:rPr>
          <w:rFonts w:hint="eastAsia" w:ascii="方正小标宋简体" w:eastAsia="方正小标宋简体"/>
          <w:b/>
          <w:bCs/>
          <w:color w:val="FF0000"/>
          <w:sz w:val="48"/>
          <w:szCs w:val="48"/>
          <w:u w:val="thick"/>
        </w:rPr>
        <mc:AlternateContent>
          <mc:Choice Requires="wps">
            <w:drawing>
              <wp:anchor distT="0" distB="0" distL="114300" distR="114300" simplePos="0" relativeHeight="251660288" behindDoc="0" locked="0" layoutInCell="1" allowOverlap="1">
                <wp:simplePos x="0" y="0"/>
                <wp:positionH relativeFrom="column">
                  <wp:posOffset>2660650</wp:posOffset>
                </wp:positionH>
                <wp:positionV relativeFrom="paragraph">
                  <wp:posOffset>163195</wp:posOffset>
                </wp:positionV>
                <wp:extent cx="208915" cy="190500"/>
                <wp:effectExtent l="15240" t="14605" r="23495" b="13970"/>
                <wp:wrapNone/>
                <wp:docPr id="1" name="五角星 1"/>
                <wp:cNvGraphicFramePr/>
                <a:graphic xmlns:a="http://schemas.openxmlformats.org/drawingml/2006/main">
                  <a:graphicData uri="http://schemas.microsoft.com/office/word/2010/wordprocessingShape">
                    <wps:wsp>
                      <wps:cNvSpPr/>
                      <wps:spPr>
                        <a:xfrm>
                          <a:off x="0" y="0"/>
                          <a:ext cx="208915" cy="190500"/>
                        </a:xfrm>
                        <a:prstGeom prst="star5">
                          <a:avLst/>
                        </a:prstGeom>
                        <a:solidFill>
                          <a:srgbClr val="FF0000"/>
                        </a:solidFill>
                        <a:ln w="9525" cap="flat" cmpd="sng">
                          <a:solidFill>
                            <a:srgbClr val="FF0000"/>
                          </a:solidFill>
                          <a:prstDash val="solid"/>
                          <a:miter/>
                          <a:headEnd type="none" w="med" len="med"/>
                          <a:tailEnd type="none" w="med" len="med"/>
                        </a:ln>
                        <a:effectLst/>
                      </wps:spPr>
                      <wps:bodyPr upright="1"/>
                    </wps:wsp>
                  </a:graphicData>
                </a:graphic>
              </wp:anchor>
            </w:drawing>
          </mc:Choice>
          <mc:Fallback>
            <w:pict>
              <v:shape id="_x0000_s1026" o:spid="_x0000_s1026" style="position:absolute;left:0pt;margin-left:209.5pt;margin-top:12.85pt;height:15pt;width:16.45pt;z-index:251660288;mso-width-relative:page;mso-height-relative:page;" fillcolor="#FF0000" filled="t" stroked="t" coordsize="208915,190500" o:gfxdata="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pNb1HXAAAACQEAAA8AAAAAAAAAAQAgAAAAIgAAAGRycy9k&#10;b3ducmV2LnhtbFBLAQIUABQAAAAIAIdO4kAeFQ6RAwIAAC8EAAAOAAAAAAAAAAEAIAAAACYBAABk&#10;cnMvZTJvRG9jLnhtbFBLBQYAAAAABgAGAFkBAACbBQAAAAA=&#10;" path="m0,72764l79798,72764,104457,0,129116,72764,208914,72764,144356,117734,169015,190499,104457,145528,39899,190499,64558,117734xe">
                <v:path o:connectlocs="104457,0;0,72764;39899,190499;169015,190499;208914,72764" o:connectangles="247,164,82,82,0"/>
                <v:fill on="t" focussize="0,0"/>
                <v:stroke color="#FF0000" joinstyle="miter"/>
                <v:imagedata o:title=""/>
                <o:lock v:ext="edit" aspectratio="f"/>
              </v:shape>
            </w:pict>
          </mc:Fallback>
        </mc:AlternateContent>
      </w:r>
      <w:r>
        <w:rPr>
          <w:rFonts w:hint="eastAsia" w:ascii="方正小标宋简体" w:eastAsia="方正小标宋简体"/>
          <w:b/>
          <w:bCs/>
          <w:color w:val="FF0000"/>
          <w:sz w:val="48"/>
          <w:szCs w:val="48"/>
          <w:u w:val="thick"/>
        </w:rPr>
        <w:t xml:space="preserve">           </w:t>
      </w:r>
      <w:r>
        <w:rPr>
          <w:rFonts w:hint="eastAsia" w:ascii="方正小标宋简体" w:eastAsia="方正小标宋简体"/>
          <w:b/>
          <w:bCs/>
          <w:color w:val="FF0000"/>
          <w:sz w:val="48"/>
          <w:szCs w:val="48"/>
          <w:u w:val="thick"/>
          <w:lang w:val="en-US" w:eastAsia="zh-CN"/>
        </w:rPr>
        <w:t xml:space="preserve">  </w:t>
      </w:r>
      <w:r>
        <w:rPr>
          <w:rFonts w:hint="eastAsia" w:ascii="方正小标宋简体" w:eastAsia="方正小标宋简体"/>
          <w:b/>
          <w:bCs/>
          <w:color w:val="FF0000"/>
          <w:sz w:val="48"/>
          <w:szCs w:val="48"/>
          <w:u w:val="thick"/>
        </w:rPr>
        <w:t xml:space="preserve">    </w:t>
      </w:r>
      <w:r>
        <w:rPr>
          <w:rFonts w:hint="eastAsia" w:ascii="方正小标宋简体" w:eastAsia="方正小标宋简体"/>
          <w:color w:val="FF0000"/>
          <w:sz w:val="32"/>
          <w:szCs w:val="32"/>
        </w:rPr>
        <w:t xml:space="preserve">   </w:t>
      </w:r>
      <w:r>
        <w:rPr>
          <w:rFonts w:hint="eastAsia" w:ascii="方正小标宋简体" w:eastAsia="方正小标宋简体"/>
          <w:color w:val="FF0000"/>
          <w:sz w:val="48"/>
          <w:szCs w:val="48"/>
          <w:u w:val="thick"/>
        </w:rPr>
        <w:t xml:space="preserve">         </w:t>
      </w:r>
      <w:r>
        <w:rPr>
          <w:rFonts w:hint="eastAsia" w:ascii="方正小标宋简体" w:eastAsia="方正小标宋简体"/>
          <w:color w:val="FF0000"/>
          <w:sz w:val="48"/>
          <w:szCs w:val="48"/>
          <w:u w:val="thick"/>
          <w:lang w:val="en-US" w:eastAsia="zh-CN"/>
        </w:rPr>
        <w:t xml:space="preserve">   </w:t>
      </w:r>
      <w:r>
        <w:rPr>
          <w:rFonts w:hint="eastAsia" w:ascii="方正小标宋简体" w:eastAsia="方正小标宋简体"/>
          <w:color w:val="FF0000"/>
          <w:sz w:val="48"/>
          <w:szCs w:val="48"/>
          <w:u w:val="thick"/>
        </w:rPr>
        <w:t xml:space="preserve">    </w:t>
      </w:r>
      <w:r>
        <w:rPr>
          <w:rFonts w:hint="eastAsia" w:ascii="方正小标宋简体" w:eastAsia="方正小标宋简体"/>
          <w:color w:val="FF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微软雅黑" w:hAnsi="微软雅黑" w:eastAsia="微软雅黑" w:cs="微软雅黑"/>
          <w:b/>
          <w:bCs/>
          <w:color w:val="242424"/>
          <w:kern w:val="0"/>
          <w:sz w:val="44"/>
          <w:szCs w:val="44"/>
          <w:shd w:val="clear" w:fill="FFFFFF"/>
          <w:lang w:val="en-US" w:eastAsia="zh-CN" w:bidi="ar"/>
        </w:rPr>
      </w:pPr>
      <w:r>
        <w:rPr>
          <w:rFonts w:hint="eastAsia" w:ascii="微软雅黑" w:hAnsi="微软雅黑" w:eastAsia="微软雅黑" w:cs="微软雅黑"/>
          <w:b/>
          <w:bCs/>
          <w:color w:val="242424"/>
          <w:kern w:val="0"/>
          <w:sz w:val="44"/>
          <w:szCs w:val="44"/>
          <w:shd w:val="clear" w:fill="FFFFFF"/>
          <w:lang w:val="en-US" w:eastAsia="zh-CN" w:bidi="ar"/>
        </w:rPr>
        <w:t>关于开展第十三届“挑战杯”中国大学生创业计划竞赛（贵州商学院校赛）的</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bCs/>
          <w:color w:val="000000"/>
          <w:sz w:val="28"/>
          <w:szCs w:val="28"/>
        </w:rPr>
      </w:pPr>
      <w:r>
        <w:rPr>
          <w:rFonts w:hint="eastAsia" w:ascii="微软雅黑" w:hAnsi="微软雅黑" w:eastAsia="微软雅黑" w:cs="微软雅黑"/>
          <w:b/>
          <w:bCs/>
          <w:color w:val="242424"/>
          <w:kern w:val="0"/>
          <w:sz w:val="44"/>
          <w:szCs w:val="44"/>
          <w:shd w:val="clear" w:fill="FFFFFF"/>
          <w:lang w:val="en-US" w:eastAsia="zh-CN" w:bidi="ar"/>
        </w:rPr>
        <w:t>预通知</w:t>
      </w:r>
    </w:p>
    <w:p>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color w:val="000000"/>
          <w:sz w:val="30"/>
          <w:szCs w:val="30"/>
        </w:rPr>
      </w:pPr>
    </w:p>
    <w:p>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color w:val="000000"/>
          <w:sz w:val="30"/>
          <w:szCs w:val="30"/>
        </w:rPr>
      </w:pPr>
      <w:r>
        <w:rPr>
          <w:rFonts w:hint="eastAsia" w:asciiTheme="minorEastAsia" w:hAnsiTheme="minorEastAsia" w:eastAsiaTheme="minorEastAsia" w:cstheme="minorEastAsia"/>
          <w:bCs/>
          <w:color w:val="000000"/>
          <w:sz w:val="30"/>
          <w:szCs w:val="30"/>
        </w:rPr>
        <w:t>各</w:t>
      </w:r>
      <w:r>
        <w:rPr>
          <w:rFonts w:hint="eastAsia" w:asciiTheme="minorEastAsia" w:hAnsiTheme="minorEastAsia" w:eastAsiaTheme="minorEastAsia" w:cstheme="minorEastAsia"/>
          <w:bCs/>
          <w:color w:val="000000"/>
          <w:sz w:val="30"/>
          <w:szCs w:val="30"/>
          <w:lang w:val="en-US" w:eastAsia="zh-CN"/>
        </w:rPr>
        <w:t>教</w:t>
      </w:r>
      <w:r>
        <w:rPr>
          <w:rFonts w:hint="eastAsia" w:asciiTheme="minorEastAsia" w:hAnsiTheme="minorEastAsia" w:eastAsiaTheme="minorEastAsia" w:cstheme="minorEastAsia"/>
          <w:bCs/>
          <w:color w:val="000000"/>
          <w:sz w:val="30"/>
          <w:szCs w:val="30"/>
        </w:rPr>
        <w:t>学院</w:t>
      </w:r>
      <w:r>
        <w:rPr>
          <w:rFonts w:hint="eastAsia" w:asciiTheme="minorEastAsia" w:hAnsiTheme="minorEastAsia" w:eastAsiaTheme="minorEastAsia" w:cstheme="minorEastAsia"/>
          <w:bCs/>
          <w:color w:val="000000"/>
          <w:sz w:val="30"/>
          <w:szCs w:val="30"/>
          <w:lang w:val="en-US" w:eastAsia="zh-CN"/>
        </w:rPr>
        <w:t>团总支、团支部</w:t>
      </w:r>
      <w:r>
        <w:rPr>
          <w:rFonts w:hint="eastAsia" w:asciiTheme="minorEastAsia" w:hAnsiTheme="minorEastAsia" w:eastAsiaTheme="minorEastAsia" w:cstheme="minorEastAsia"/>
          <w:bCs/>
          <w:color w:val="000000"/>
          <w:sz w:val="30"/>
          <w:szCs w:val="30"/>
        </w:rPr>
        <w:t>：</w:t>
      </w:r>
    </w:p>
    <w:p>
      <w:pPr>
        <w:keepNext w:val="0"/>
        <w:keepLines w:val="0"/>
        <w:pageBreakBefore w:val="0"/>
        <w:widowControl w:val="0"/>
        <w:kinsoku/>
        <w:overflowPunct/>
        <w:topLinePunct w:val="0"/>
        <w:autoSpaceDE/>
        <w:autoSpaceDN/>
        <w:bidi w:val="0"/>
        <w:adjustRightInd/>
        <w:snapToGrid/>
        <w:spacing w:line="360" w:lineRule="auto"/>
        <w:ind w:firstLine="600" w:firstLineChars="200"/>
        <w:textAlignment w:val="auto"/>
        <w:rPr>
          <w:rFonts w:hint="eastAsia" w:asciiTheme="minorEastAsia" w:hAnsiTheme="minorEastAsia" w:eastAsiaTheme="minorEastAsia" w:cstheme="minorEastAsia"/>
          <w:b/>
          <w:bCs/>
          <w:color w:val="000000"/>
          <w:sz w:val="30"/>
          <w:szCs w:val="30"/>
          <w:lang w:eastAsia="zh-CN"/>
        </w:rPr>
      </w:pPr>
      <w:r>
        <w:rPr>
          <w:rFonts w:hint="eastAsia" w:asciiTheme="minorEastAsia" w:hAnsiTheme="minorEastAsia" w:eastAsiaTheme="minorEastAsia" w:cstheme="minorEastAsia"/>
          <w:bCs/>
          <w:color w:val="000000"/>
          <w:sz w:val="30"/>
          <w:szCs w:val="30"/>
        </w:rPr>
        <w:t>为深入学习贯彻习近平新时代中国特色社会主义思想，落实国务院印发</w:t>
      </w:r>
      <w:r>
        <w:rPr>
          <w:rFonts w:hint="eastAsia" w:asciiTheme="minorEastAsia" w:hAnsiTheme="minorEastAsia" w:eastAsiaTheme="minorEastAsia" w:cstheme="minorEastAsia"/>
          <w:bCs/>
          <w:color w:val="000000"/>
          <w:sz w:val="30"/>
          <w:szCs w:val="30"/>
          <w:lang w:val="en-US" w:eastAsia="zh-CN"/>
        </w:rPr>
        <w:t>的</w:t>
      </w:r>
      <w:r>
        <w:rPr>
          <w:rFonts w:hint="eastAsia" w:asciiTheme="minorEastAsia" w:hAnsiTheme="minorEastAsia" w:eastAsiaTheme="minorEastAsia" w:cstheme="minorEastAsia"/>
          <w:bCs/>
          <w:color w:val="000000"/>
          <w:sz w:val="30"/>
          <w:szCs w:val="30"/>
        </w:rPr>
        <w:t>《关于支持贵州在新时代西部大开发上闯新路的意见》</w:t>
      </w:r>
      <w:r>
        <w:rPr>
          <w:rFonts w:hint="eastAsia" w:asciiTheme="minorEastAsia" w:hAnsiTheme="minorEastAsia" w:eastAsiaTheme="minorEastAsia" w:cstheme="minorEastAsia"/>
          <w:bCs/>
          <w:color w:val="000000"/>
          <w:sz w:val="30"/>
          <w:szCs w:val="30"/>
          <w:lang w:val="en-US" w:eastAsia="zh-CN"/>
        </w:rPr>
        <w:t>，</w:t>
      </w:r>
      <w:r>
        <w:rPr>
          <w:rFonts w:hint="eastAsia" w:asciiTheme="minorEastAsia" w:hAnsiTheme="minorEastAsia" w:eastAsiaTheme="minorEastAsia" w:cstheme="minorEastAsia"/>
          <w:bCs/>
          <w:color w:val="000000"/>
          <w:sz w:val="30"/>
          <w:szCs w:val="30"/>
        </w:rPr>
        <w:t>聚焦</w:t>
      </w:r>
      <w:r>
        <w:rPr>
          <w:rFonts w:hint="eastAsia" w:asciiTheme="minorEastAsia" w:hAnsiTheme="minorEastAsia" w:eastAsiaTheme="minorEastAsia" w:cstheme="minorEastAsia"/>
          <w:bCs/>
          <w:color w:val="000000"/>
          <w:sz w:val="30"/>
          <w:szCs w:val="30"/>
          <w:lang w:eastAsia="zh-CN"/>
        </w:rPr>
        <w:t>“</w:t>
      </w:r>
      <w:r>
        <w:rPr>
          <w:rFonts w:hint="eastAsia" w:asciiTheme="minorEastAsia" w:hAnsiTheme="minorEastAsia" w:eastAsiaTheme="minorEastAsia" w:cstheme="minorEastAsia"/>
          <w:bCs/>
          <w:color w:val="000000"/>
          <w:sz w:val="30"/>
          <w:szCs w:val="30"/>
        </w:rPr>
        <w:t>为党育人</w:t>
      </w:r>
      <w:r>
        <w:rPr>
          <w:rFonts w:hint="eastAsia" w:asciiTheme="minorEastAsia" w:hAnsiTheme="minorEastAsia" w:eastAsiaTheme="minorEastAsia" w:cstheme="minorEastAsia"/>
          <w:bCs/>
          <w:color w:val="000000"/>
          <w:sz w:val="30"/>
          <w:szCs w:val="30"/>
          <w:lang w:eastAsia="zh-CN"/>
        </w:rPr>
        <w:t>，</w:t>
      </w:r>
      <w:r>
        <w:rPr>
          <w:rFonts w:hint="eastAsia" w:asciiTheme="minorEastAsia" w:hAnsiTheme="minorEastAsia" w:eastAsiaTheme="minorEastAsia" w:cstheme="minorEastAsia"/>
          <w:bCs/>
          <w:color w:val="000000"/>
          <w:sz w:val="30"/>
          <w:szCs w:val="30"/>
          <w:lang w:val="en-US" w:eastAsia="zh-CN"/>
        </w:rPr>
        <w:t>为国育才”主业</w:t>
      </w:r>
      <w:r>
        <w:rPr>
          <w:rFonts w:hint="eastAsia" w:asciiTheme="minorEastAsia" w:hAnsiTheme="minorEastAsia" w:eastAsiaTheme="minorEastAsia" w:cstheme="minorEastAsia"/>
          <w:bCs/>
          <w:color w:val="000000"/>
          <w:sz w:val="30"/>
          <w:szCs w:val="30"/>
        </w:rPr>
        <w:t>，加快培养创新创业人才，激发我校青年创新、创业、创造精神和能力</w:t>
      </w:r>
      <w:r>
        <w:rPr>
          <w:rFonts w:hint="eastAsia" w:asciiTheme="minorEastAsia" w:hAnsiTheme="minorEastAsia" w:eastAsiaTheme="minorEastAsia" w:cstheme="minorEastAsia"/>
          <w:bCs/>
          <w:color w:val="000000"/>
          <w:sz w:val="30"/>
          <w:szCs w:val="30"/>
          <w:lang w:eastAsia="zh-CN"/>
        </w:rPr>
        <w:t>。</w:t>
      </w:r>
      <w:r>
        <w:rPr>
          <w:rFonts w:hint="eastAsia" w:asciiTheme="minorEastAsia" w:hAnsiTheme="minorEastAsia" w:eastAsiaTheme="minorEastAsia" w:cstheme="minorEastAsia"/>
          <w:bCs/>
          <w:color w:val="000000"/>
          <w:sz w:val="30"/>
          <w:szCs w:val="30"/>
          <w:lang w:val="en-US" w:eastAsia="zh-CN"/>
        </w:rPr>
        <w:t>校团委拟定</w:t>
      </w:r>
      <w:r>
        <w:rPr>
          <w:rFonts w:hint="eastAsia" w:asciiTheme="minorEastAsia" w:hAnsiTheme="minorEastAsia" w:eastAsiaTheme="minorEastAsia" w:cstheme="minorEastAsia"/>
          <w:bCs/>
          <w:color w:val="000000"/>
          <w:sz w:val="30"/>
          <w:szCs w:val="30"/>
        </w:rPr>
        <w:t>于202</w:t>
      </w:r>
      <w:r>
        <w:rPr>
          <w:rFonts w:hint="eastAsia" w:asciiTheme="minorEastAsia" w:hAnsiTheme="minorEastAsia" w:eastAsiaTheme="minorEastAsia" w:cstheme="minorEastAsia"/>
          <w:bCs/>
          <w:color w:val="000000"/>
          <w:sz w:val="30"/>
          <w:szCs w:val="30"/>
          <w:lang w:val="en-US" w:eastAsia="zh-CN"/>
        </w:rPr>
        <w:t>2</w:t>
      </w:r>
      <w:r>
        <w:rPr>
          <w:rFonts w:hint="eastAsia" w:asciiTheme="minorEastAsia" w:hAnsiTheme="minorEastAsia" w:eastAsiaTheme="minorEastAsia" w:cstheme="minorEastAsia"/>
          <w:bCs/>
          <w:color w:val="000000"/>
          <w:sz w:val="30"/>
          <w:szCs w:val="30"/>
        </w:rPr>
        <w:t>年</w:t>
      </w:r>
      <w:r>
        <w:rPr>
          <w:rFonts w:hint="eastAsia" w:asciiTheme="minorEastAsia" w:hAnsiTheme="minorEastAsia" w:eastAsiaTheme="minorEastAsia" w:cstheme="minorEastAsia"/>
          <w:bCs/>
          <w:color w:val="000000"/>
          <w:sz w:val="30"/>
          <w:szCs w:val="30"/>
          <w:lang w:val="en-US" w:eastAsia="zh-CN"/>
        </w:rPr>
        <w:t>2月28日</w:t>
      </w:r>
      <w:r>
        <w:rPr>
          <w:rFonts w:hint="eastAsia" w:asciiTheme="minorEastAsia" w:hAnsiTheme="minorEastAsia" w:eastAsiaTheme="minorEastAsia" w:cstheme="minorEastAsia"/>
          <w:bCs/>
          <w:color w:val="000000"/>
          <w:sz w:val="30"/>
          <w:szCs w:val="30"/>
        </w:rPr>
        <w:t>至</w:t>
      </w:r>
      <w:r>
        <w:rPr>
          <w:rFonts w:hint="eastAsia" w:asciiTheme="minorEastAsia" w:hAnsiTheme="minorEastAsia" w:eastAsiaTheme="minorEastAsia" w:cstheme="minorEastAsia"/>
          <w:bCs/>
          <w:color w:val="000000"/>
          <w:sz w:val="30"/>
          <w:szCs w:val="30"/>
          <w:lang w:val="en-US" w:eastAsia="zh-CN"/>
        </w:rPr>
        <w:t>4</w:t>
      </w:r>
      <w:r>
        <w:rPr>
          <w:rFonts w:hint="eastAsia" w:asciiTheme="minorEastAsia" w:hAnsiTheme="minorEastAsia" w:eastAsiaTheme="minorEastAsia" w:cstheme="minorEastAsia"/>
          <w:bCs/>
          <w:color w:val="000000"/>
          <w:sz w:val="30"/>
          <w:szCs w:val="30"/>
        </w:rPr>
        <w:t>月</w:t>
      </w:r>
      <w:r>
        <w:rPr>
          <w:rFonts w:hint="eastAsia" w:asciiTheme="minorEastAsia" w:hAnsiTheme="minorEastAsia" w:eastAsiaTheme="minorEastAsia" w:cstheme="minorEastAsia"/>
          <w:bCs/>
          <w:color w:val="000000"/>
          <w:sz w:val="30"/>
          <w:szCs w:val="30"/>
          <w:lang w:val="en-US" w:eastAsia="zh-CN"/>
        </w:rPr>
        <w:t>15日</w:t>
      </w:r>
      <w:r>
        <w:rPr>
          <w:rFonts w:hint="eastAsia" w:asciiTheme="minorEastAsia" w:hAnsiTheme="minorEastAsia" w:eastAsiaTheme="minorEastAsia" w:cstheme="minorEastAsia"/>
          <w:bCs/>
          <w:color w:val="000000"/>
          <w:sz w:val="30"/>
          <w:szCs w:val="30"/>
        </w:rPr>
        <w:t>举办第十三届“挑战杯”中国大学生创业计划竞赛</w:t>
      </w:r>
      <w:r>
        <w:rPr>
          <w:rFonts w:hint="eastAsia" w:asciiTheme="minorEastAsia" w:hAnsiTheme="minorEastAsia" w:eastAsiaTheme="minorEastAsia" w:cstheme="minorEastAsia"/>
          <w:bCs/>
          <w:color w:val="000000"/>
          <w:sz w:val="30"/>
          <w:szCs w:val="30"/>
          <w:lang w:eastAsia="zh-CN"/>
        </w:rPr>
        <w:t>（</w:t>
      </w:r>
      <w:r>
        <w:rPr>
          <w:rFonts w:hint="eastAsia" w:asciiTheme="minorEastAsia" w:hAnsiTheme="minorEastAsia" w:eastAsiaTheme="minorEastAsia" w:cstheme="minorEastAsia"/>
          <w:bCs/>
          <w:color w:val="000000"/>
          <w:sz w:val="30"/>
          <w:szCs w:val="30"/>
          <w:lang w:val="en-US" w:eastAsia="zh-CN"/>
        </w:rPr>
        <w:t>贵州商学院</w:t>
      </w:r>
      <w:r>
        <w:rPr>
          <w:rFonts w:hint="eastAsia" w:asciiTheme="minorEastAsia" w:hAnsiTheme="minorEastAsia" w:eastAsiaTheme="minorEastAsia" w:cstheme="minorEastAsia"/>
          <w:bCs/>
          <w:color w:val="000000"/>
          <w:sz w:val="30"/>
          <w:szCs w:val="30"/>
        </w:rPr>
        <w:t>校赛</w:t>
      </w:r>
      <w:r>
        <w:rPr>
          <w:rFonts w:hint="eastAsia" w:asciiTheme="minorEastAsia" w:hAnsiTheme="minorEastAsia" w:eastAsiaTheme="minorEastAsia" w:cstheme="minorEastAsia"/>
          <w:bCs/>
          <w:color w:val="000000"/>
          <w:sz w:val="30"/>
          <w:szCs w:val="30"/>
          <w:lang w:eastAsia="zh-CN"/>
        </w:rPr>
        <w:t>）</w:t>
      </w:r>
      <w:r>
        <w:rPr>
          <w:rFonts w:hint="eastAsia" w:asciiTheme="minorEastAsia" w:hAnsiTheme="minorEastAsia" w:eastAsiaTheme="minorEastAsia" w:cstheme="minorEastAsia"/>
          <w:bCs/>
          <w:color w:val="000000"/>
          <w:sz w:val="30"/>
          <w:szCs w:val="30"/>
        </w:rPr>
        <w:t>（以下简称“挑战杯”）。现将有关事项通知如下：</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200" w:firstLine="602" w:firstLineChars="200"/>
        <w:textAlignment w:val="auto"/>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一、赛事分组</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200" w:firstLine="600" w:firstLineChars="200"/>
        <w:textAlignment w:val="auto"/>
        <w:rPr>
          <w:rFonts w:hint="eastAsia" w:asciiTheme="minorEastAsia" w:hAnsiTheme="minorEastAsia" w:eastAsiaTheme="minorEastAsia" w:cstheme="minorEastAsia"/>
          <w:bCs/>
          <w:color w:val="000000"/>
          <w:kern w:val="2"/>
          <w:sz w:val="30"/>
          <w:szCs w:val="30"/>
          <w:lang w:val="en-US" w:eastAsia="zh-CN" w:bidi="ar-SA"/>
        </w:rPr>
      </w:pPr>
      <w:r>
        <w:rPr>
          <w:rFonts w:hint="eastAsia" w:asciiTheme="minorEastAsia" w:hAnsiTheme="minorEastAsia" w:eastAsiaTheme="minorEastAsia" w:cstheme="minorEastAsia"/>
          <w:bCs/>
          <w:color w:val="000000"/>
          <w:kern w:val="2"/>
          <w:sz w:val="30"/>
          <w:szCs w:val="30"/>
          <w:lang w:val="en-US" w:eastAsia="zh-CN" w:bidi="ar-SA"/>
        </w:rPr>
        <w:t>本次大赛聚焦创新、协调、绿色、开放、共享五大发展理念，共设五个组别：</w:t>
      </w:r>
      <w:r>
        <w:rPr>
          <w:rFonts w:hint="eastAsia" w:asciiTheme="minorEastAsia" w:hAnsiTheme="minorEastAsia" w:eastAsiaTheme="minorEastAsia" w:cstheme="minorEastAsia"/>
          <w:bCs/>
          <w:color w:val="000000"/>
          <w:kern w:val="2"/>
          <w:sz w:val="30"/>
          <w:szCs w:val="30"/>
          <w:lang w:val="en-US" w:eastAsia="zh-CN" w:bidi="ar-SA"/>
        </w:rPr>
        <w:br w:type="textWrapping"/>
      </w:r>
      <w:r>
        <w:rPr>
          <w:rFonts w:hint="eastAsia" w:asciiTheme="minorEastAsia" w:hAnsiTheme="minorEastAsia" w:eastAsiaTheme="minorEastAsia" w:cstheme="minorEastAsia"/>
          <w:bCs/>
          <w:color w:val="000000"/>
          <w:kern w:val="2"/>
          <w:sz w:val="30"/>
          <w:szCs w:val="30"/>
          <w:lang w:val="en-US" w:eastAsia="zh-CN" w:bidi="ar-SA"/>
        </w:rPr>
        <w:t xml:space="preserve">    1.科技创新和未来产业：突出科技创新，在人工智能、网络信息、生命科学、新材料、新能源等领域，结合实践观察设计项目。</w:t>
      </w:r>
      <w:r>
        <w:rPr>
          <w:rFonts w:hint="eastAsia" w:asciiTheme="minorEastAsia" w:hAnsiTheme="minorEastAsia" w:eastAsiaTheme="minorEastAsia" w:cstheme="minorEastAsia"/>
          <w:bCs/>
          <w:color w:val="000000"/>
          <w:kern w:val="2"/>
          <w:sz w:val="30"/>
          <w:szCs w:val="30"/>
          <w:lang w:val="en-US" w:eastAsia="zh-CN" w:bidi="ar-SA"/>
        </w:rPr>
        <w:br w:type="textWrapping"/>
      </w:r>
      <w:r>
        <w:rPr>
          <w:rFonts w:hint="eastAsia" w:asciiTheme="minorEastAsia" w:hAnsiTheme="minorEastAsia" w:eastAsiaTheme="minorEastAsia" w:cstheme="minorEastAsia"/>
          <w:bCs/>
          <w:color w:val="000000"/>
          <w:kern w:val="2"/>
          <w:sz w:val="30"/>
          <w:szCs w:val="30"/>
          <w:lang w:val="en-US" w:eastAsia="zh-CN" w:bidi="ar-SA"/>
        </w:rPr>
        <w:t xml:space="preserve">    2.乡村振兴、产业发展和共同富裕：围绕全面建设社会主义现代化国家、促进全体人民共同富裕的重大历史任务，在农林牧渔、电子商务、旅游休闲等领域，结合实践观察设计项目。</w:t>
      </w:r>
      <w:r>
        <w:rPr>
          <w:rFonts w:hint="eastAsia" w:asciiTheme="minorEastAsia" w:hAnsiTheme="minorEastAsia" w:eastAsiaTheme="minorEastAsia" w:cstheme="minorEastAsia"/>
          <w:bCs/>
          <w:color w:val="000000"/>
          <w:kern w:val="2"/>
          <w:sz w:val="30"/>
          <w:szCs w:val="30"/>
          <w:lang w:val="en-US" w:eastAsia="zh-CN" w:bidi="ar-SA"/>
        </w:rPr>
        <w:br w:type="textWrapping"/>
      </w:r>
      <w:r>
        <w:rPr>
          <w:rFonts w:hint="eastAsia" w:asciiTheme="minorEastAsia" w:hAnsiTheme="minorEastAsia" w:eastAsiaTheme="minorEastAsia" w:cstheme="minorEastAsia"/>
          <w:bCs/>
          <w:color w:val="000000"/>
          <w:kern w:val="2"/>
          <w:sz w:val="30"/>
          <w:szCs w:val="30"/>
          <w:lang w:val="en-US" w:eastAsia="zh-CN" w:bidi="ar-SA"/>
        </w:rPr>
        <w:t xml:space="preserve">    3.城市治理和社会服务：围绕国家治理体系和治理能力现代化建设，在政务服务、消费生活、医疗服务、教育培训、交通物流、金融服务等领域，结合实践观察设计项目。</w:t>
      </w:r>
      <w:r>
        <w:rPr>
          <w:rFonts w:hint="eastAsia" w:asciiTheme="minorEastAsia" w:hAnsiTheme="minorEastAsia" w:eastAsiaTheme="minorEastAsia" w:cstheme="minorEastAsia"/>
          <w:bCs/>
          <w:color w:val="000000"/>
          <w:kern w:val="2"/>
          <w:sz w:val="30"/>
          <w:szCs w:val="30"/>
          <w:lang w:val="en-US" w:eastAsia="zh-CN" w:bidi="ar-SA"/>
        </w:rPr>
        <w:br w:type="textWrapping"/>
      </w:r>
      <w:r>
        <w:rPr>
          <w:rFonts w:hint="eastAsia" w:asciiTheme="minorEastAsia" w:hAnsiTheme="minorEastAsia" w:eastAsiaTheme="minorEastAsia" w:cstheme="minorEastAsia"/>
          <w:bCs/>
          <w:color w:val="000000"/>
          <w:kern w:val="2"/>
          <w:sz w:val="30"/>
          <w:szCs w:val="30"/>
          <w:lang w:val="en-US" w:eastAsia="zh-CN" w:bidi="ar-SA"/>
        </w:rPr>
        <w:t xml:space="preserve">    4.生态环保和可持续发展：围绕可持续发展战略，在环境治理、可持续资源开发、生态环保、清洁能源应用等领域，结合实践观察设计项目。</w:t>
      </w:r>
      <w:r>
        <w:rPr>
          <w:rFonts w:hint="eastAsia" w:asciiTheme="minorEastAsia" w:hAnsiTheme="minorEastAsia" w:eastAsiaTheme="minorEastAsia" w:cstheme="minorEastAsia"/>
          <w:bCs/>
          <w:color w:val="000000"/>
          <w:kern w:val="2"/>
          <w:sz w:val="30"/>
          <w:szCs w:val="30"/>
          <w:lang w:val="en-US" w:eastAsia="zh-CN" w:bidi="ar-SA"/>
        </w:rPr>
        <w:br w:type="textWrapping"/>
      </w:r>
      <w:r>
        <w:rPr>
          <w:rFonts w:hint="eastAsia" w:asciiTheme="minorEastAsia" w:hAnsiTheme="minorEastAsia" w:eastAsiaTheme="minorEastAsia" w:cstheme="minorEastAsia"/>
          <w:bCs/>
          <w:color w:val="000000"/>
          <w:kern w:val="2"/>
          <w:sz w:val="30"/>
          <w:szCs w:val="30"/>
          <w:lang w:val="en-US" w:eastAsia="zh-CN" w:bidi="ar-SA"/>
        </w:rPr>
        <w:t xml:space="preserve">    5.文化创意和区域合作：突出共融、共享，紧密围绕“一带一路”和“京津冀”、“长三角”、“粤港澳大湾区”、“成渝经济圈”等经济合作带建设，在工艺与设计、动漫广告、体育竞技和国际文化传播、对外交流培训、对外经贸等领域，结合实践观察设计项目。</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200" w:firstLine="602" w:firstLineChars="200"/>
        <w:textAlignment w:val="auto"/>
        <w:rPr>
          <w:rFonts w:hint="eastAsia" w:asciiTheme="minorEastAsia" w:hAnsiTheme="minorEastAsia" w:eastAsiaTheme="minorEastAsia" w:cstheme="minorEastAsia"/>
          <w:b/>
          <w:bCs/>
          <w:sz w:val="30"/>
          <w:szCs w:val="30"/>
          <w:lang w:eastAsia="zh-CN"/>
        </w:rPr>
      </w:pPr>
      <w:r>
        <w:rPr>
          <w:rFonts w:hint="eastAsia" w:asciiTheme="minorEastAsia" w:hAnsiTheme="minorEastAsia" w:eastAsiaTheme="minorEastAsia" w:cstheme="minorEastAsia"/>
          <w:b/>
          <w:bCs/>
          <w:sz w:val="30"/>
          <w:szCs w:val="30"/>
          <w:lang w:val="en-US" w:eastAsia="zh-CN"/>
        </w:rPr>
        <w:t>二、</w:t>
      </w:r>
      <w:r>
        <w:rPr>
          <w:rFonts w:hint="eastAsia" w:asciiTheme="minorEastAsia" w:hAnsiTheme="minorEastAsia" w:eastAsiaTheme="minorEastAsia" w:cstheme="minorEastAsia"/>
          <w:b/>
          <w:bCs/>
          <w:sz w:val="30"/>
          <w:szCs w:val="30"/>
        </w:rPr>
        <w:t>参赛对象</w:t>
      </w:r>
      <w:r>
        <w:rPr>
          <w:rFonts w:hint="eastAsia" w:asciiTheme="minorEastAsia" w:hAnsiTheme="minorEastAsia" w:eastAsiaTheme="minorEastAsia" w:cstheme="minorEastAsia"/>
          <w:b/>
          <w:bCs/>
          <w:sz w:val="30"/>
          <w:szCs w:val="30"/>
          <w:lang w:eastAsia="zh-CN"/>
        </w:rPr>
        <w:t>及要求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30"/>
          <w:szCs w:val="30"/>
          <w:lang w:eastAsia="zh-CN"/>
        </w:rPr>
      </w:pPr>
      <w:bookmarkStart w:id="0" w:name="OLE_LINK1"/>
      <w:r>
        <w:rPr>
          <w:rFonts w:hint="eastAsia" w:asciiTheme="minorEastAsia" w:hAnsiTheme="minorEastAsia" w:eastAsiaTheme="minorEastAsia" w:cstheme="minorEastAsia"/>
          <w:sz w:val="30"/>
          <w:szCs w:val="30"/>
          <w:lang w:eastAsia="zh-CN"/>
        </w:rPr>
        <w:t>（一）</w:t>
      </w:r>
      <w:bookmarkEnd w:id="0"/>
      <w:r>
        <w:rPr>
          <w:rFonts w:hint="eastAsia" w:asciiTheme="minorEastAsia" w:hAnsiTheme="minorEastAsia" w:eastAsiaTheme="minorEastAsia" w:cstheme="minorEastAsia"/>
          <w:sz w:val="30"/>
          <w:szCs w:val="30"/>
          <w:lang w:eastAsia="zh-CN"/>
        </w:rPr>
        <w:t>参赛对象</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1.在校各年级学生，其中2020级和2021级</w:t>
      </w:r>
      <w:r>
        <w:rPr>
          <w:rFonts w:hint="eastAsia" w:asciiTheme="minorEastAsia" w:hAnsiTheme="minorEastAsia" w:eastAsiaTheme="minorEastAsia" w:cstheme="minorEastAsia"/>
          <w:sz w:val="30"/>
          <w:szCs w:val="30"/>
        </w:rPr>
        <w:t>全体</w:t>
      </w:r>
      <w:r>
        <w:rPr>
          <w:rFonts w:hint="eastAsia" w:asciiTheme="minorEastAsia" w:hAnsiTheme="minorEastAsia" w:eastAsiaTheme="minorEastAsia" w:cstheme="minorEastAsia"/>
          <w:sz w:val="30"/>
          <w:szCs w:val="30"/>
          <w:lang w:val="en-US" w:eastAsia="zh-CN"/>
        </w:rPr>
        <w:t>学生均须参赛。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2.已立项的大学生创新创业训练项目之创业训练类和创业实践类项目均须参赛。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3.2019级及以上年级和毕业5年以内的毕业生鼓励参赛。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二</w:t>
      </w:r>
      <w:r>
        <w:rPr>
          <w:rFonts w:hint="eastAsia" w:asciiTheme="minorEastAsia" w:hAnsiTheme="minorEastAsia" w:eastAsiaTheme="minorEastAsia" w:cstheme="minorEastAsia"/>
          <w:sz w:val="30"/>
          <w:szCs w:val="30"/>
          <w:lang w:eastAsia="zh-CN"/>
        </w:rPr>
        <w:t>）参赛要求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0" w:lineRule="atLeast"/>
        <w:ind w:left="298" w:leftChars="142" w:right="0" w:firstLine="300" w:firstLineChars="100"/>
        <w:jc w:val="both"/>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kern w:val="2"/>
          <w:sz w:val="30"/>
          <w:szCs w:val="30"/>
          <w:lang w:val="en-US" w:eastAsia="zh-CN" w:bidi="ar-SA"/>
        </w:rPr>
        <w:t>1.以团队形式参赛，每个团队人数不超过6人，每个项目指导教师不超过3人。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0" w:lineRule="atLeast"/>
        <w:ind w:right="0" w:firstLine="600" w:firstLineChars="200"/>
        <w:jc w:val="both"/>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kern w:val="2"/>
          <w:sz w:val="30"/>
          <w:szCs w:val="30"/>
          <w:lang w:val="en-US" w:eastAsia="zh-CN" w:bidi="ar-SA"/>
        </w:rPr>
        <w:t>2.每支参赛队伍须跨专业（3个及以上）、跨年级组队（2个年级），形成学科优势互补、人员结构合理的团队（</w:t>
      </w:r>
      <w:r>
        <w:rPr>
          <w:rFonts w:hint="eastAsia" w:asciiTheme="minorEastAsia" w:hAnsiTheme="minorEastAsia" w:eastAsiaTheme="minorEastAsia" w:cstheme="minorEastAsia"/>
          <w:b/>
          <w:bCs/>
          <w:kern w:val="2"/>
          <w:sz w:val="30"/>
          <w:szCs w:val="30"/>
          <w:lang w:val="en-US" w:eastAsia="zh-CN" w:bidi="ar-SA"/>
        </w:rPr>
        <w:t>1件作品只能从1个教学学院申报，团队负责人所在学院为申报单位</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eastAsiaTheme="minorEastAsia" w:cstheme="minorEastAsia"/>
          <w:kern w:val="2"/>
          <w:sz w:val="30"/>
          <w:szCs w:val="30"/>
          <w:lang w:val="en-US" w:eastAsia="zh-CN" w:bidi="ar-SA"/>
        </w:rPr>
        <w:br w:type="textWrapping"/>
      </w:r>
      <w:r>
        <w:rPr>
          <w:rFonts w:hint="eastAsia" w:asciiTheme="minorEastAsia" w:hAnsiTheme="minorEastAsia" w:eastAsiaTheme="minorEastAsia" w:cstheme="minorEastAsia"/>
          <w:kern w:val="2"/>
          <w:sz w:val="30"/>
          <w:szCs w:val="30"/>
          <w:lang w:val="en-US" w:eastAsia="zh-CN" w:bidi="ar-SA"/>
        </w:rPr>
        <w:t xml:space="preserve">    3.对于跨校组队参赛的项目，项目申报单位须为“贵州商学院”。</w:t>
      </w:r>
      <w:r>
        <w:rPr>
          <w:rFonts w:hint="eastAsia" w:asciiTheme="minorEastAsia" w:hAnsiTheme="minorEastAsia" w:eastAsiaTheme="minorEastAsia" w:cstheme="minorEastAsia"/>
          <w:kern w:val="2"/>
          <w:sz w:val="30"/>
          <w:szCs w:val="30"/>
          <w:lang w:val="en-US" w:eastAsia="zh-CN" w:bidi="ar-SA"/>
        </w:rPr>
        <w:br w:type="textWrapping"/>
      </w:r>
      <w:r>
        <w:rPr>
          <w:rFonts w:hint="eastAsia" w:asciiTheme="minorEastAsia" w:hAnsiTheme="minorEastAsia" w:eastAsiaTheme="minorEastAsia" w:cstheme="minorEastAsia"/>
          <w:kern w:val="2"/>
          <w:sz w:val="30"/>
          <w:szCs w:val="30"/>
          <w:lang w:val="en-US" w:eastAsia="zh-CN" w:bidi="ar-SA"/>
        </w:rPr>
        <w:t xml:space="preserve">  </w:t>
      </w:r>
      <w:r>
        <w:rPr>
          <w:rFonts w:hint="eastAsia" w:asciiTheme="minorEastAsia" w:hAnsiTheme="minorEastAsia" w:eastAsiaTheme="minorEastAsia" w:cstheme="minorEastAsia"/>
          <w:b/>
          <w:bCs/>
          <w:kern w:val="2"/>
          <w:sz w:val="30"/>
          <w:szCs w:val="30"/>
          <w:lang w:val="en-US" w:eastAsia="zh-CN" w:bidi="ar-SA"/>
        </w:rPr>
        <w:t xml:space="preserve">  </w:t>
      </w:r>
      <w:r>
        <w:rPr>
          <w:rFonts w:hint="eastAsia" w:asciiTheme="minorEastAsia" w:hAnsiTheme="minorEastAsia" w:eastAsiaTheme="minorEastAsia" w:cstheme="minorEastAsia"/>
          <w:b/>
          <w:bCs/>
          <w:sz w:val="30"/>
          <w:szCs w:val="30"/>
          <w:lang w:eastAsia="zh-CN"/>
        </w:rPr>
        <w:t>三、</w:t>
      </w:r>
      <w:r>
        <w:rPr>
          <w:rFonts w:hint="eastAsia" w:asciiTheme="minorEastAsia" w:hAnsiTheme="minorEastAsia" w:eastAsiaTheme="minorEastAsia" w:cstheme="minorEastAsia"/>
          <w:b/>
          <w:bCs/>
          <w:sz w:val="30"/>
          <w:szCs w:val="30"/>
        </w:rPr>
        <w:t>赛程安排</w:t>
      </w:r>
      <w:r>
        <w:rPr>
          <w:rFonts w:hint="eastAsia" w:asciiTheme="minorEastAsia" w:hAnsiTheme="minorEastAsia" w:eastAsiaTheme="minorEastAsia" w:cstheme="minorEastAsia"/>
          <w:b/>
          <w:bCs/>
          <w:sz w:val="30"/>
          <w:szCs w:val="30"/>
        </w:rPr>
        <w:br w:type="textWrapping"/>
      </w: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lang w:eastAsia="zh-CN"/>
        </w:rPr>
        <w:t>一</w:t>
      </w:r>
      <w:r>
        <w:rPr>
          <w:rFonts w:hint="eastAsia" w:asciiTheme="minorEastAsia" w:hAnsiTheme="minorEastAsia" w:eastAsiaTheme="minorEastAsia" w:cstheme="minorEastAsia"/>
          <w:sz w:val="30"/>
          <w:szCs w:val="30"/>
        </w:rPr>
        <w:t>）初赛</w:t>
      </w:r>
      <w:r>
        <w:rPr>
          <w:rFonts w:hint="eastAsia" w:asciiTheme="minorEastAsia" w:hAnsiTheme="minorEastAsia" w:eastAsiaTheme="minorEastAsia" w:cstheme="minorEastAsia"/>
          <w:sz w:val="30"/>
          <w:szCs w:val="30"/>
        </w:rPr>
        <w:br w:type="textWrapping"/>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各</w:t>
      </w:r>
      <w:r>
        <w:rPr>
          <w:rFonts w:hint="eastAsia" w:asciiTheme="minorEastAsia" w:hAnsiTheme="minorEastAsia" w:eastAsiaTheme="minorEastAsia" w:cstheme="minorEastAsia"/>
          <w:sz w:val="30"/>
          <w:szCs w:val="30"/>
          <w:lang w:val="en-US" w:eastAsia="zh-CN"/>
        </w:rPr>
        <w:t>教学</w:t>
      </w:r>
      <w:r>
        <w:rPr>
          <w:rFonts w:hint="eastAsia" w:asciiTheme="minorEastAsia" w:hAnsiTheme="minorEastAsia" w:eastAsiaTheme="minorEastAsia" w:cstheme="minorEastAsia"/>
          <w:sz w:val="30"/>
          <w:szCs w:val="30"/>
        </w:rPr>
        <w:t>院自通知下发之日起</w:t>
      </w:r>
      <w:r>
        <w:rPr>
          <w:rFonts w:hint="eastAsia" w:asciiTheme="minorEastAsia" w:hAnsiTheme="minorEastAsia" w:eastAsiaTheme="minorEastAsia" w:cstheme="minorEastAsia"/>
          <w:sz w:val="30"/>
          <w:szCs w:val="30"/>
          <w:lang w:val="en-US" w:eastAsia="zh-CN"/>
        </w:rPr>
        <w:t>应</w:t>
      </w:r>
      <w:r>
        <w:rPr>
          <w:rFonts w:hint="eastAsia" w:asciiTheme="minorEastAsia" w:hAnsiTheme="minorEastAsia" w:eastAsiaTheme="minorEastAsia" w:cstheme="minorEastAsia"/>
          <w:sz w:val="30"/>
          <w:szCs w:val="30"/>
        </w:rPr>
        <w:t>认真组织动员团队参赛，为在校生和毕业生参与竞赛提供必要的条件和支持，做好学院初赛组织报名评审工作。鼓励教师将科技成果产业化，带领学生创新创业。同时，坚持以赛促教、以赛促学、以赛促创，积极推进学生创新创业训练和实践，不断提高我校创新创业人才培养水平。</w:t>
      </w:r>
      <w:r>
        <w:rPr>
          <w:rFonts w:hint="eastAsia" w:asciiTheme="minorEastAsia" w:hAnsiTheme="minorEastAsia" w:eastAsiaTheme="minorEastAsia" w:cstheme="minorEastAsia"/>
          <w:sz w:val="30"/>
          <w:szCs w:val="30"/>
        </w:rPr>
        <w:br w:type="textWrapping"/>
      </w:r>
      <w:r>
        <w:rPr>
          <w:rFonts w:hint="eastAsia" w:asciiTheme="minorEastAsia" w:hAnsiTheme="minorEastAsia" w:eastAsiaTheme="minorEastAsia" w:cstheme="minorEastAsia"/>
          <w:sz w:val="30"/>
          <w:szCs w:val="30"/>
          <w:lang w:val="en-US" w:eastAsia="zh-CN"/>
        </w:rPr>
        <w:t xml:space="preserve">   1、赛前培训及</w:t>
      </w:r>
      <w:r>
        <w:rPr>
          <w:rFonts w:hint="eastAsia" w:asciiTheme="minorEastAsia" w:hAnsiTheme="minorEastAsia" w:eastAsiaTheme="minorEastAsia" w:cstheme="minorEastAsia"/>
          <w:sz w:val="30"/>
          <w:szCs w:val="30"/>
        </w:rPr>
        <w:t>宣讲</w:t>
      </w:r>
      <w:r>
        <w:rPr>
          <w:rFonts w:hint="eastAsia" w:asciiTheme="minorEastAsia" w:hAnsiTheme="minorEastAsia" w:eastAsiaTheme="minorEastAsia" w:cstheme="minorEastAsia"/>
          <w:sz w:val="30"/>
          <w:szCs w:val="30"/>
        </w:rPr>
        <w:br w:type="textWrapping"/>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kern w:val="2"/>
          <w:sz w:val="30"/>
          <w:szCs w:val="30"/>
          <w:lang w:val="en-US" w:eastAsia="zh-CN" w:bidi="ar-SA"/>
        </w:rPr>
        <w:t>各教学院学生会学术部牵头负责赛制培训和宣讲，各班学习委员要将比赛相关要求全面系统完整地传达到班级。</w:t>
      </w:r>
      <w:r>
        <w:rPr>
          <w:rFonts w:hint="eastAsia" w:asciiTheme="minorEastAsia" w:hAnsiTheme="minorEastAsia" w:eastAsiaTheme="minorEastAsia" w:cstheme="minorEastAsia"/>
          <w:kern w:val="2"/>
          <w:sz w:val="30"/>
          <w:szCs w:val="30"/>
          <w:lang w:val="en-US" w:eastAsia="zh-CN" w:bidi="ar-SA"/>
        </w:rPr>
        <w:br w:type="textWrapping"/>
      </w:r>
      <w:r>
        <w:rPr>
          <w:rFonts w:hint="eastAsia" w:asciiTheme="minorEastAsia" w:hAnsiTheme="minorEastAsia" w:eastAsiaTheme="minorEastAsia" w:cstheme="minorEastAsia"/>
          <w:kern w:val="2"/>
          <w:sz w:val="30"/>
          <w:szCs w:val="30"/>
          <w:lang w:val="en-US" w:eastAsia="zh-CN" w:bidi="ar-SA"/>
        </w:rPr>
        <w:t xml:space="preserve">  （2）</w:t>
      </w:r>
      <w:r>
        <w:rPr>
          <w:rFonts w:hint="eastAsia" w:asciiTheme="minorEastAsia" w:hAnsiTheme="minorEastAsia" w:eastAsiaTheme="minorEastAsia" w:cstheme="minorEastAsia"/>
          <w:sz w:val="30"/>
          <w:szCs w:val="30"/>
          <w:lang w:val="en-US" w:eastAsia="zh-CN"/>
        </w:rPr>
        <w:t>各二级</w:t>
      </w:r>
      <w:r>
        <w:rPr>
          <w:rFonts w:hint="eastAsia" w:asciiTheme="minorEastAsia" w:hAnsiTheme="minorEastAsia" w:eastAsiaTheme="minorEastAsia" w:cstheme="minorEastAsia"/>
          <w:kern w:val="2"/>
          <w:sz w:val="30"/>
          <w:szCs w:val="30"/>
          <w:lang w:val="en-US" w:eastAsia="zh-CN" w:bidi="ar-SA"/>
        </w:rPr>
        <w:t>学院须组织至少2场赛事相关讲座。其中1场邀请优秀企业家做分享，另1场邀请有参赛经验的优秀学生团队做赛事经验交流。</w:t>
      </w:r>
      <w:r>
        <w:rPr>
          <w:rFonts w:hint="eastAsia" w:asciiTheme="minorEastAsia" w:hAnsiTheme="minorEastAsia" w:eastAsiaTheme="minorEastAsia" w:cstheme="minorEastAsia"/>
          <w:kern w:val="2"/>
          <w:sz w:val="30"/>
          <w:szCs w:val="30"/>
          <w:lang w:val="en-US" w:eastAsia="zh-CN" w:bidi="ar-SA"/>
        </w:rPr>
        <w:br w:type="textWrapping"/>
      </w:r>
      <w:r>
        <w:rPr>
          <w:rFonts w:hint="eastAsia" w:asciiTheme="minorEastAsia" w:hAnsiTheme="minorEastAsia" w:eastAsiaTheme="minorEastAsia" w:cstheme="minorEastAsia"/>
          <w:kern w:val="2"/>
          <w:sz w:val="30"/>
          <w:szCs w:val="30"/>
          <w:lang w:val="en-US" w:eastAsia="zh-CN" w:bidi="ar-SA"/>
        </w:rPr>
        <w:t xml:space="preserve">   2、报名方式</w:t>
      </w:r>
      <w:r>
        <w:rPr>
          <w:rFonts w:hint="eastAsia" w:asciiTheme="minorEastAsia" w:hAnsiTheme="minorEastAsia" w:eastAsiaTheme="minorEastAsia" w:cstheme="minorEastAsia"/>
          <w:kern w:val="2"/>
          <w:sz w:val="30"/>
          <w:szCs w:val="30"/>
          <w:lang w:val="en-US" w:eastAsia="zh-CN" w:bidi="ar-SA"/>
        </w:rPr>
        <w:br w:type="textWrapping"/>
      </w:r>
      <w:r>
        <w:rPr>
          <w:rFonts w:hint="eastAsia" w:asciiTheme="minorEastAsia" w:hAnsiTheme="minorEastAsia" w:eastAsiaTheme="minorEastAsia" w:cstheme="minorEastAsia"/>
          <w:kern w:val="2"/>
          <w:sz w:val="30"/>
          <w:szCs w:val="30"/>
          <w:lang w:val="en-US" w:eastAsia="zh-CN" w:bidi="ar-SA"/>
        </w:rPr>
        <w:t xml:space="preserve">  （1）各参赛队须在全国“挑战杯”官网上进行注册报名（待报名系统开通后另行通知）。</w:t>
      </w:r>
      <w:r>
        <w:rPr>
          <w:rFonts w:hint="eastAsia" w:asciiTheme="minorEastAsia" w:hAnsiTheme="minorEastAsia" w:eastAsiaTheme="minorEastAsia" w:cstheme="minorEastAsia"/>
          <w:kern w:val="2"/>
          <w:sz w:val="30"/>
          <w:szCs w:val="30"/>
          <w:lang w:val="en-US" w:eastAsia="zh-CN" w:bidi="ar-SA"/>
        </w:rPr>
        <w:br w:type="textWrapping"/>
      </w:r>
      <w:r>
        <w:rPr>
          <w:rFonts w:hint="eastAsia" w:asciiTheme="minorEastAsia" w:hAnsiTheme="minorEastAsia" w:eastAsiaTheme="minorEastAsia" w:cstheme="minorEastAsia"/>
          <w:kern w:val="2"/>
          <w:sz w:val="30"/>
          <w:szCs w:val="30"/>
          <w:lang w:val="en-US" w:eastAsia="zh-CN" w:bidi="ar-SA"/>
        </w:rPr>
        <w:t xml:space="preserve">  </w:t>
      </w:r>
      <w:r>
        <w:rPr>
          <w:rFonts w:hint="eastAsia" w:asciiTheme="minorEastAsia" w:hAnsiTheme="minorEastAsia" w:eastAsiaTheme="minorEastAsia" w:cstheme="minorEastAsia"/>
          <w:sz w:val="30"/>
          <w:szCs w:val="30"/>
          <w:lang w:val="en-US" w:eastAsia="zh-CN"/>
        </w:rPr>
        <w:t>（2）参赛材料应包括网上报名成功截图、项目申报表（附件1）以及项目计划书、PPT以及项目广告视频等。</w:t>
      </w:r>
      <w:r>
        <w:rPr>
          <w:rFonts w:hint="eastAsia" w:asciiTheme="minorEastAsia" w:hAnsiTheme="minorEastAsia" w:eastAsiaTheme="minorEastAsia" w:cstheme="minorEastAsia"/>
          <w:sz w:val="30"/>
          <w:szCs w:val="30"/>
          <w:lang w:val="en-US" w:eastAsia="zh-CN"/>
        </w:rPr>
        <w:br w:type="textWrapping"/>
      </w:r>
      <w:r>
        <w:rPr>
          <w:rFonts w:hint="eastAsia" w:asciiTheme="minorEastAsia" w:hAnsiTheme="minorEastAsia" w:eastAsiaTheme="minorEastAsia" w:cstheme="minorEastAsia"/>
          <w:sz w:val="30"/>
          <w:szCs w:val="30"/>
          <w:lang w:val="en-US" w:eastAsia="zh-CN"/>
        </w:rPr>
        <w:t xml:space="preserve">  （3）</w:t>
      </w:r>
      <w:r>
        <w:rPr>
          <w:rFonts w:hint="eastAsia" w:asciiTheme="minorEastAsia" w:hAnsiTheme="minorEastAsia" w:eastAsiaTheme="minorEastAsia" w:cstheme="minorEastAsia"/>
          <w:sz w:val="30"/>
          <w:szCs w:val="30"/>
        </w:rPr>
        <w:t>请各</w:t>
      </w:r>
      <w:r>
        <w:rPr>
          <w:rFonts w:hint="eastAsia" w:asciiTheme="minorEastAsia" w:hAnsiTheme="minorEastAsia" w:eastAsiaTheme="minorEastAsia" w:cstheme="minorEastAsia"/>
          <w:sz w:val="30"/>
          <w:szCs w:val="30"/>
          <w:lang w:val="en-US" w:eastAsia="zh-CN"/>
        </w:rPr>
        <w:t>教</w:t>
      </w:r>
      <w:r>
        <w:rPr>
          <w:rFonts w:hint="eastAsia" w:asciiTheme="minorEastAsia" w:hAnsiTheme="minorEastAsia" w:eastAsiaTheme="minorEastAsia" w:cstheme="minorEastAsia"/>
          <w:sz w:val="30"/>
          <w:szCs w:val="30"/>
        </w:rPr>
        <w:t>学院</w:t>
      </w:r>
      <w:r>
        <w:rPr>
          <w:rFonts w:hint="eastAsia" w:asciiTheme="minorEastAsia" w:hAnsiTheme="minorEastAsia" w:eastAsiaTheme="minorEastAsia" w:cstheme="minorEastAsia"/>
          <w:sz w:val="30"/>
          <w:szCs w:val="30"/>
          <w:lang w:val="en-US" w:eastAsia="zh-CN"/>
        </w:rPr>
        <w:t>应</w:t>
      </w:r>
      <w:r>
        <w:rPr>
          <w:rFonts w:hint="eastAsia" w:asciiTheme="minorEastAsia" w:hAnsiTheme="minorEastAsia" w:eastAsiaTheme="minorEastAsia" w:cstheme="minorEastAsia"/>
          <w:sz w:val="30"/>
          <w:szCs w:val="30"/>
        </w:rPr>
        <w:t>于</w:t>
      </w:r>
      <w:r>
        <w:rPr>
          <w:rFonts w:hint="eastAsia" w:asciiTheme="minorEastAsia" w:hAnsiTheme="minorEastAsia" w:eastAsiaTheme="minorEastAsia" w:cstheme="minorEastAsia"/>
          <w:sz w:val="30"/>
          <w:szCs w:val="30"/>
          <w:lang w:val="en-US" w:eastAsia="zh-CN"/>
        </w:rPr>
        <w:t>4</w:t>
      </w:r>
      <w:r>
        <w:rPr>
          <w:rFonts w:hint="eastAsia" w:asciiTheme="minorEastAsia" w:hAnsiTheme="minorEastAsia" w:eastAsiaTheme="minorEastAsia" w:cstheme="minorEastAsia"/>
          <w:sz w:val="30"/>
          <w:szCs w:val="30"/>
        </w:rPr>
        <w:t>月</w:t>
      </w:r>
      <w:r>
        <w:rPr>
          <w:rFonts w:hint="eastAsia" w:asciiTheme="minorEastAsia" w:hAnsiTheme="minorEastAsia" w:eastAsiaTheme="minorEastAsia" w:cstheme="minorEastAsia"/>
          <w:sz w:val="30"/>
          <w:szCs w:val="30"/>
          <w:lang w:val="en-US" w:eastAsia="zh-CN"/>
        </w:rPr>
        <w:t>8</w:t>
      </w:r>
      <w:r>
        <w:rPr>
          <w:rFonts w:hint="eastAsia" w:asciiTheme="minorEastAsia" w:hAnsiTheme="minorEastAsia" w:eastAsiaTheme="minorEastAsia" w:cstheme="minorEastAsia"/>
          <w:sz w:val="30"/>
          <w:szCs w:val="30"/>
        </w:rPr>
        <w:t>日（周五）前完成初赛选拔，并将</w:t>
      </w:r>
      <w:r>
        <w:rPr>
          <w:rFonts w:hint="eastAsia" w:asciiTheme="minorEastAsia" w:hAnsiTheme="minorEastAsia" w:eastAsiaTheme="minorEastAsia" w:cstheme="minorEastAsia"/>
          <w:sz w:val="30"/>
          <w:szCs w:val="30"/>
          <w:lang w:val="en-US" w:eastAsia="zh-CN"/>
        </w:rPr>
        <w:t>提交材料（项目报名汇总表、赛事总结报告、项目评审排名及评委名单等）</w:t>
      </w:r>
      <w:r>
        <w:rPr>
          <w:rFonts w:hint="eastAsia" w:asciiTheme="minorEastAsia" w:hAnsiTheme="minorEastAsia" w:eastAsiaTheme="minorEastAsia" w:cstheme="minorEastAsia"/>
          <w:sz w:val="30"/>
          <w:szCs w:val="30"/>
        </w:rPr>
        <w:t>按要求</w:t>
      </w:r>
      <w:r>
        <w:rPr>
          <w:rFonts w:hint="eastAsia" w:asciiTheme="minorEastAsia" w:hAnsiTheme="minorEastAsia" w:eastAsiaTheme="minorEastAsia" w:cstheme="minorEastAsia"/>
          <w:sz w:val="30"/>
          <w:szCs w:val="30"/>
          <w:lang w:val="en-US" w:eastAsia="zh-CN"/>
        </w:rPr>
        <w:t>发送到指定</w:t>
      </w:r>
      <w:r>
        <w:rPr>
          <w:rFonts w:hint="eastAsia" w:asciiTheme="minorEastAsia" w:hAnsiTheme="minorEastAsia" w:eastAsiaTheme="minorEastAsia" w:cstheme="minorEastAsia"/>
          <w:sz w:val="30"/>
          <w:szCs w:val="30"/>
        </w:rPr>
        <w:t>邮箱</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其中，</w:t>
      </w:r>
      <w:r>
        <w:rPr>
          <w:rFonts w:hint="eastAsia" w:asciiTheme="minorEastAsia" w:hAnsiTheme="minorEastAsia" w:eastAsiaTheme="minorEastAsia" w:cstheme="minorEastAsia"/>
          <w:sz w:val="30"/>
          <w:szCs w:val="30"/>
        </w:rPr>
        <w:t>项目文件包里的每个项目序号须与汇总表里保持一致，以“项目序号</w:t>
      </w:r>
      <w:r>
        <w:rPr>
          <w:rFonts w:hint="eastAsia" w:asciiTheme="minorEastAsia" w:hAnsiTheme="minorEastAsia" w:eastAsiaTheme="minorEastAsia" w:cstheme="minorEastAsia"/>
          <w:sz w:val="30"/>
          <w:szCs w:val="30"/>
          <w:lang w:val="en-US" w:eastAsia="zh-CN"/>
        </w:rPr>
        <w:t>-</w:t>
      </w:r>
      <w:r>
        <w:rPr>
          <w:rFonts w:hint="eastAsia" w:asciiTheme="minorEastAsia" w:hAnsiTheme="minorEastAsia" w:eastAsiaTheme="minorEastAsia" w:cstheme="minorEastAsia"/>
          <w:sz w:val="30"/>
          <w:szCs w:val="30"/>
        </w:rPr>
        <w:t>项目名称”命名，例：1</w:t>
      </w:r>
      <w:r>
        <w:rPr>
          <w:rFonts w:hint="eastAsia" w:asciiTheme="minorEastAsia" w:hAnsiTheme="minorEastAsia" w:eastAsiaTheme="minorEastAsia" w:cstheme="minorEastAsia"/>
          <w:sz w:val="30"/>
          <w:szCs w:val="30"/>
          <w:lang w:val="en-US" w:eastAsia="zh-CN"/>
        </w:rPr>
        <w:t>-</w:t>
      </w:r>
      <w:r>
        <w:rPr>
          <w:rFonts w:hint="eastAsia" w:asciiTheme="minorEastAsia" w:hAnsiTheme="minorEastAsia" w:eastAsiaTheme="minorEastAsia" w:cstheme="minorEastAsia"/>
          <w:sz w:val="30"/>
          <w:szCs w:val="30"/>
        </w:rPr>
        <w:t>云上苹果种植基地；</w:t>
      </w:r>
      <w:r>
        <w:rPr>
          <w:rFonts w:hint="eastAsia" w:asciiTheme="minorEastAsia" w:hAnsiTheme="minorEastAsia" w:eastAsiaTheme="minorEastAsia" w:cstheme="minorEastAsia"/>
          <w:sz w:val="30"/>
          <w:szCs w:val="30"/>
        </w:rPr>
        <w:br w:type="textWrapping"/>
      </w:r>
      <w:r>
        <w:rPr>
          <w:rFonts w:hint="eastAsia" w:asciiTheme="minorEastAsia" w:hAnsiTheme="minorEastAsia" w:eastAsiaTheme="minorEastAsia" w:cstheme="minorEastAsia"/>
          <w:sz w:val="30"/>
          <w:szCs w:val="30"/>
          <w:lang w:val="en-US" w:eastAsia="zh-CN"/>
        </w:rPr>
        <w:t xml:space="preserve">   （4）晋级校赛名额。学校将根据各教学院成功报名的项目数量确定进入校赛的名额。</w:t>
      </w:r>
      <w:r>
        <w:rPr>
          <w:rFonts w:hint="eastAsia" w:asciiTheme="minorEastAsia" w:hAnsiTheme="minorEastAsia" w:eastAsiaTheme="minorEastAsia" w:cstheme="minorEastAsia"/>
          <w:sz w:val="30"/>
          <w:szCs w:val="30"/>
          <w:lang w:val="en-US" w:eastAsia="zh-CN"/>
        </w:rPr>
        <w:br w:type="textWrapping"/>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二</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校赛</w:t>
      </w:r>
      <w:r>
        <w:rPr>
          <w:rFonts w:hint="eastAsia" w:asciiTheme="minorEastAsia" w:hAnsiTheme="minorEastAsia" w:eastAsiaTheme="minorEastAsia" w:cstheme="minorEastAsia"/>
          <w:sz w:val="30"/>
          <w:szCs w:val="30"/>
        </w:rPr>
        <w:br w:type="textWrapping"/>
      </w:r>
      <w:r>
        <w:rPr>
          <w:rFonts w:hint="eastAsia" w:asciiTheme="minorEastAsia" w:hAnsiTheme="minorEastAsia" w:eastAsiaTheme="minorEastAsia" w:cstheme="minorEastAsia"/>
          <w:sz w:val="30"/>
          <w:szCs w:val="30"/>
          <w:lang w:val="en-US" w:eastAsia="zh-CN"/>
        </w:rPr>
        <w:t xml:space="preserve">    1、文本</w:t>
      </w:r>
      <w:r>
        <w:rPr>
          <w:rFonts w:hint="eastAsia" w:asciiTheme="minorEastAsia" w:hAnsiTheme="minorEastAsia" w:eastAsiaTheme="minorEastAsia" w:cstheme="minorEastAsia"/>
          <w:sz w:val="30"/>
          <w:szCs w:val="30"/>
        </w:rPr>
        <w:t>评审：</w:t>
      </w:r>
      <w:r>
        <w:rPr>
          <w:rFonts w:hint="eastAsia" w:asciiTheme="minorEastAsia" w:hAnsiTheme="minorEastAsia" w:eastAsiaTheme="minorEastAsia" w:cstheme="minorEastAsia"/>
          <w:sz w:val="30"/>
          <w:szCs w:val="30"/>
          <w:lang w:val="en-US" w:eastAsia="zh-CN"/>
        </w:rPr>
        <w:t>学校将</w:t>
      </w:r>
      <w:r>
        <w:rPr>
          <w:rFonts w:hint="eastAsia" w:asciiTheme="minorEastAsia" w:hAnsiTheme="minorEastAsia" w:eastAsiaTheme="minorEastAsia" w:cstheme="minorEastAsia"/>
          <w:sz w:val="30"/>
          <w:szCs w:val="30"/>
        </w:rPr>
        <w:t>组织</w:t>
      </w:r>
      <w:r>
        <w:rPr>
          <w:rFonts w:hint="eastAsia" w:asciiTheme="minorEastAsia" w:hAnsiTheme="minorEastAsia" w:eastAsiaTheme="minorEastAsia" w:cstheme="minorEastAsia"/>
          <w:sz w:val="30"/>
          <w:szCs w:val="30"/>
          <w:lang w:val="en-US" w:eastAsia="zh-CN"/>
        </w:rPr>
        <w:t>校外</w:t>
      </w:r>
      <w:r>
        <w:rPr>
          <w:rFonts w:hint="eastAsia" w:asciiTheme="minorEastAsia" w:hAnsiTheme="minorEastAsia" w:eastAsiaTheme="minorEastAsia" w:cstheme="minorEastAsia"/>
          <w:sz w:val="30"/>
          <w:szCs w:val="30"/>
        </w:rPr>
        <w:t>评审专家对参赛团队的项计划书、项目展示视频及其他佐证材料进行</w:t>
      </w:r>
      <w:r>
        <w:rPr>
          <w:rFonts w:hint="eastAsia" w:asciiTheme="minorEastAsia" w:hAnsiTheme="minorEastAsia" w:eastAsiaTheme="minorEastAsia" w:cstheme="minorEastAsia"/>
          <w:sz w:val="30"/>
          <w:szCs w:val="30"/>
          <w:lang w:val="en-US" w:eastAsia="zh-CN"/>
        </w:rPr>
        <w:t>文本</w:t>
      </w:r>
      <w:r>
        <w:rPr>
          <w:rFonts w:hint="eastAsia" w:asciiTheme="minorEastAsia" w:hAnsiTheme="minorEastAsia" w:eastAsiaTheme="minorEastAsia" w:cstheme="minorEastAsia"/>
          <w:sz w:val="30"/>
          <w:szCs w:val="30"/>
        </w:rPr>
        <w:t>评审，评选出优秀作品晋级项目路演。</w:t>
      </w:r>
      <w:r>
        <w:rPr>
          <w:rFonts w:hint="eastAsia" w:asciiTheme="minorEastAsia" w:hAnsiTheme="minorEastAsia" w:eastAsiaTheme="minorEastAsia" w:cstheme="minorEastAsia"/>
          <w:sz w:val="30"/>
          <w:szCs w:val="30"/>
        </w:rPr>
        <w:br w:type="textWrapping"/>
      </w:r>
      <w:r>
        <w:rPr>
          <w:rFonts w:hint="eastAsia" w:asciiTheme="minorEastAsia" w:hAnsiTheme="minorEastAsia" w:eastAsiaTheme="minorEastAsia" w:cstheme="minorEastAsia"/>
          <w:sz w:val="30"/>
          <w:szCs w:val="30"/>
          <w:lang w:val="en-US" w:eastAsia="zh-CN"/>
        </w:rPr>
        <w:t xml:space="preserve">    2、</w:t>
      </w:r>
      <w:r>
        <w:rPr>
          <w:rFonts w:hint="eastAsia" w:asciiTheme="minorEastAsia" w:hAnsiTheme="minorEastAsia" w:eastAsiaTheme="minorEastAsia" w:cstheme="minorEastAsia"/>
          <w:sz w:val="30"/>
          <w:szCs w:val="30"/>
        </w:rPr>
        <w:t>项目路演：通过项目评审的团队进行项目路演环节，评选出校赛获奖作品，并择优推荐参加省级复赛。</w:t>
      </w:r>
      <w:r>
        <w:rPr>
          <w:rFonts w:hint="eastAsia" w:asciiTheme="minorEastAsia" w:hAnsiTheme="minorEastAsia" w:eastAsiaTheme="minorEastAsia" w:cstheme="minorEastAsia"/>
          <w:sz w:val="30"/>
          <w:szCs w:val="30"/>
        </w:rPr>
        <w:br w:type="textWrapping"/>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b/>
          <w:bCs/>
          <w:sz w:val="30"/>
          <w:szCs w:val="30"/>
          <w:lang w:val="en-US" w:eastAsia="zh-CN"/>
        </w:rPr>
        <w:t>四</w:t>
      </w:r>
      <w:r>
        <w:rPr>
          <w:rFonts w:hint="eastAsia" w:asciiTheme="minorEastAsia" w:hAnsiTheme="minorEastAsia" w:eastAsiaTheme="minorEastAsia" w:cstheme="minorEastAsia"/>
          <w:b/>
          <w:bCs/>
          <w:sz w:val="30"/>
          <w:szCs w:val="30"/>
        </w:rPr>
        <w:t>、奖项</w:t>
      </w:r>
      <w:r>
        <w:rPr>
          <w:rFonts w:hint="eastAsia" w:asciiTheme="minorEastAsia" w:hAnsiTheme="minorEastAsia" w:eastAsiaTheme="minorEastAsia" w:cstheme="minorEastAsia"/>
          <w:b/>
          <w:bCs/>
          <w:sz w:val="30"/>
          <w:szCs w:val="30"/>
          <w:lang w:val="en-US" w:eastAsia="zh-CN"/>
        </w:rPr>
        <w:t>与学分</w:t>
      </w:r>
      <w:r>
        <w:rPr>
          <w:rFonts w:hint="eastAsia" w:asciiTheme="minorEastAsia" w:hAnsiTheme="minorEastAsia" w:eastAsiaTheme="minorEastAsia" w:cstheme="minorEastAsia"/>
          <w:b/>
          <w:bCs/>
          <w:sz w:val="30"/>
          <w:szCs w:val="30"/>
        </w:rPr>
        <w:t xml:space="preserve">设置 </w:t>
      </w:r>
      <w:r>
        <w:rPr>
          <w:rFonts w:hint="eastAsia" w:asciiTheme="minorEastAsia" w:hAnsiTheme="minorEastAsia" w:eastAsiaTheme="minorEastAsia" w:cstheme="minorEastAsia"/>
          <w:b/>
          <w:bCs/>
          <w:sz w:val="30"/>
          <w:szCs w:val="30"/>
        </w:rPr>
        <w:br w:type="textWrapping"/>
      </w: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一</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本次大赛设</w:t>
      </w:r>
      <w:r>
        <w:rPr>
          <w:rFonts w:hint="eastAsia" w:asciiTheme="minorEastAsia" w:hAnsiTheme="minorEastAsia" w:eastAsiaTheme="minorEastAsia" w:cstheme="minorEastAsia"/>
          <w:sz w:val="30"/>
          <w:szCs w:val="30"/>
          <w:lang w:val="en-US" w:eastAsia="zh-CN"/>
        </w:rPr>
        <w:t>校级</w:t>
      </w:r>
      <w:r>
        <w:rPr>
          <w:rFonts w:hint="eastAsia" w:asciiTheme="minorEastAsia" w:hAnsiTheme="minorEastAsia" w:eastAsiaTheme="minorEastAsia" w:cstheme="minorEastAsia"/>
          <w:sz w:val="30"/>
          <w:szCs w:val="30"/>
        </w:rPr>
        <w:t>一、二、三等奖和优秀奖若干，</w:t>
      </w:r>
      <w:r>
        <w:rPr>
          <w:rFonts w:hint="eastAsia" w:asciiTheme="minorEastAsia" w:hAnsiTheme="minorEastAsia" w:eastAsiaTheme="minorEastAsia" w:cstheme="minorEastAsia"/>
          <w:sz w:val="30"/>
          <w:szCs w:val="30"/>
          <w:lang w:val="en-US" w:eastAsia="zh-CN"/>
        </w:rPr>
        <w:t>根据各教学院组织开展情况设优秀组织奖。</w:t>
      </w:r>
      <w:r>
        <w:rPr>
          <w:rFonts w:hint="eastAsia" w:asciiTheme="minorEastAsia" w:hAnsiTheme="minorEastAsia" w:eastAsiaTheme="minorEastAsia" w:cstheme="minorEastAsia"/>
          <w:sz w:val="30"/>
          <w:szCs w:val="30"/>
          <w:lang w:val="en-US" w:eastAsia="zh-CN"/>
        </w:rPr>
        <w:br w:type="textWrapping"/>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二</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根据《贵州商学院新商科第二课堂综合素质学分管理办法》，挑战杯属于智育素质必选类创新创业大赛。具体加分如下：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Theme="minorEastAsia" w:hAnsiTheme="minorEastAsia" w:eastAsiaTheme="minorEastAsia" w:cstheme="minorEastAsia"/>
          <w:b w:val="0"/>
          <w:kern w:val="2"/>
          <w:sz w:val="30"/>
          <w:szCs w:val="30"/>
          <w:lang w:val="en-US" w:eastAsia="zh-CN" w:bidi="ar-SA"/>
        </w:rPr>
      </w:pPr>
      <w:r>
        <w:rPr>
          <w:rFonts w:hint="eastAsia" w:asciiTheme="minorEastAsia" w:hAnsiTheme="minorEastAsia" w:eastAsiaTheme="minorEastAsia" w:cstheme="minorEastAsia"/>
          <w:sz w:val="30"/>
          <w:szCs w:val="30"/>
          <w:lang w:val="en-US" w:eastAsia="zh-CN"/>
        </w:rPr>
        <w:t>1.参与院级及以上竞赛，提交符合要求的作品1分/一项（由所在教学院给予学分认定）</w:t>
      </w:r>
      <w:r>
        <w:rPr>
          <w:rFonts w:hint="eastAsia" w:asciiTheme="minorEastAsia" w:hAnsiTheme="minorEastAsia" w:eastAsiaTheme="minorEastAsia" w:cstheme="minorEastAsia"/>
          <w:sz w:val="30"/>
          <w:szCs w:val="30"/>
          <w:lang w:val="en-US" w:eastAsia="zh-CN"/>
        </w:rPr>
        <w:br w:type="textWrapping"/>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b w:val="0"/>
          <w:kern w:val="2"/>
          <w:sz w:val="30"/>
          <w:szCs w:val="30"/>
          <w:lang w:val="en-US" w:eastAsia="zh-CN" w:bidi="ar-SA"/>
        </w:rPr>
        <w:t>2.院级奖项当中依次获得一等奖、二等奖、三等奖、优秀奖的团队，项目负责人对应9、7、5、4分/项；项目成员对应8、6、4、3分/项。（由所在二级学院给予学分认定）</w:t>
      </w:r>
    </w:p>
    <w:p>
      <w:pPr>
        <w:ind w:firstLine="600" w:firstLineChars="200"/>
        <w:rPr>
          <w:rFonts w:hint="eastAsia" w:asciiTheme="minorEastAsia" w:hAnsiTheme="minorEastAsia" w:eastAsiaTheme="minorEastAsia" w:cstheme="minorEastAsia"/>
          <w:b w:val="0"/>
          <w:kern w:val="2"/>
          <w:sz w:val="30"/>
          <w:szCs w:val="30"/>
          <w:lang w:val="en-US" w:eastAsia="zh-CN" w:bidi="ar-SA"/>
        </w:rPr>
      </w:pPr>
      <w:r>
        <w:rPr>
          <w:rFonts w:hint="eastAsia" w:asciiTheme="minorEastAsia" w:hAnsiTheme="minorEastAsia" w:eastAsiaTheme="minorEastAsia" w:cstheme="minorEastAsia"/>
          <w:b w:val="0"/>
          <w:kern w:val="2"/>
          <w:sz w:val="30"/>
          <w:szCs w:val="30"/>
          <w:lang w:val="en-US" w:eastAsia="zh-CN" w:bidi="ar-SA"/>
        </w:rPr>
        <w:t>3.校级奖项当中依次获得一等奖、二等奖、三等奖、优秀奖的团队，项目负责人对应12、10、8、6分/项；项目成员对应10、8、6、4分/项。（由校团委给予学分认定）</w:t>
      </w:r>
      <w:r>
        <w:rPr>
          <w:rFonts w:hint="eastAsia" w:asciiTheme="minorEastAsia" w:hAnsiTheme="minorEastAsia" w:eastAsiaTheme="minorEastAsia" w:cstheme="minorEastAsia"/>
          <w:b w:val="0"/>
          <w:kern w:val="2"/>
          <w:sz w:val="30"/>
          <w:szCs w:val="30"/>
          <w:lang w:val="en-US" w:eastAsia="zh-CN" w:bidi="ar-SA"/>
        </w:rPr>
        <w:br w:type="textWrapping"/>
      </w:r>
      <w:r>
        <w:rPr>
          <w:rFonts w:hint="eastAsia" w:asciiTheme="minorEastAsia" w:hAnsiTheme="minorEastAsia" w:eastAsiaTheme="minorEastAsia" w:cstheme="minorEastAsia"/>
          <w:b w:val="0"/>
          <w:kern w:val="2"/>
          <w:sz w:val="30"/>
          <w:szCs w:val="30"/>
          <w:lang w:val="en-US" w:eastAsia="zh-CN" w:bidi="ar-SA"/>
        </w:rPr>
        <w:t xml:space="preserve">    4.省级奖项当中依次获得一等奖、二等奖、三等奖、优秀奖的团队，项目负责人对应20、18、15、13分/项；项目成员对应16、14、12、10分/项。（由校团委给予学分认定）</w:t>
      </w:r>
    </w:p>
    <w:p>
      <w:pPr>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b w:val="0"/>
          <w:kern w:val="2"/>
          <w:sz w:val="30"/>
          <w:szCs w:val="30"/>
          <w:lang w:val="en-US" w:eastAsia="zh-CN" w:bidi="ar-SA"/>
        </w:rPr>
        <w:t>5.国家级奖项当中依次获得一等奖、二等奖、三等奖、优秀奖的团队，项目负责人对应30、28、25、22分/项；项目成员对应20、18、15、13分/项。（由校团委给予学分认定）</w:t>
      </w:r>
    </w:p>
    <w:p>
      <w:pPr>
        <w:rPr>
          <w:rFonts w:hint="eastAsia" w:asciiTheme="minorEastAsia" w:hAnsiTheme="minorEastAsia" w:eastAsiaTheme="minorEastAsia" w:cstheme="minorEastAsia"/>
          <w:b/>
          <w:bCs/>
          <w:sz w:val="30"/>
          <w:szCs w:val="30"/>
          <w:lang w:eastAsia="zh-CN"/>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b/>
          <w:bCs/>
          <w:sz w:val="30"/>
          <w:szCs w:val="30"/>
          <w:lang w:val="en-US" w:eastAsia="zh-CN"/>
        </w:rPr>
        <w:t>五</w:t>
      </w:r>
      <w:r>
        <w:rPr>
          <w:rFonts w:hint="eastAsia" w:asciiTheme="minorEastAsia" w:hAnsiTheme="minorEastAsia" w:eastAsiaTheme="minorEastAsia" w:cstheme="minorEastAsia"/>
          <w:b/>
          <w:bCs/>
          <w:sz w:val="30"/>
          <w:szCs w:val="30"/>
          <w:lang w:eastAsia="zh-CN"/>
        </w:rPr>
        <w:t>、</w:t>
      </w:r>
      <w:r>
        <w:rPr>
          <w:rFonts w:hint="eastAsia" w:asciiTheme="minorEastAsia" w:hAnsiTheme="minorEastAsia" w:eastAsiaTheme="minorEastAsia" w:cstheme="minorEastAsia"/>
          <w:b/>
          <w:bCs/>
          <w:sz w:val="30"/>
          <w:szCs w:val="30"/>
        </w:rPr>
        <w:t>联系</w:t>
      </w:r>
      <w:r>
        <w:rPr>
          <w:rFonts w:hint="eastAsia" w:asciiTheme="minorEastAsia" w:hAnsiTheme="minorEastAsia" w:eastAsiaTheme="minorEastAsia" w:cstheme="minorEastAsia"/>
          <w:b/>
          <w:bCs/>
          <w:sz w:val="30"/>
          <w:szCs w:val="30"/>
          <w:lang w:eastAsia="zh-CN"/>
        </w:rPr>
        <w:t>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大赛工作QQ群：</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1077911626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联系人（电话）：院团委    陈  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000" w:firstLineChars="10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院学生会  </w:t>
      </w:r>
      <w:r>
        <w:rPr>
          <w:rFonts w:hint="eastAsia" w:asciiTheme="minorEastAsia" w:hAnsiTheme="minorEastAsia" w:eastAsiaTheme="minorEastAsia" w:cstheme="minorEastAsia"/>
          <w:sz w:val="30"/>
          <w:szCs w:val="30"/>
          <w:lang w:val="en-US" w:eastAsia="zh-CN"/>
        </w:rPr>
        <w:t xml:space="preserve">陶忠羽 </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lang w:val="en-US" w:eastAsia="zh-CN"/>
        </w:rPr>
        <w:t>15285721055</w:t>
      </w:r>
      <w:r>
        <w:rPr>
          <w:rFonts w:hint="eastAsia" w:asciiTheme="minorEastAsia" w:hAnsiTheme="minorEastAsia" w:eastAsiaTheme="minorEastAsia" w:cstheme="minorEastAsia"/>
          <w:sz w:val="30"/>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000" w:firstLineChars="1000"/>
        <w:textAlignment w:val="auto"/>
        <w:rPr>
          <w:rFonts w:hint="eastAsia" w:asciiTheme="minorEastAsia" w:hAnsiTheme="minorEastAsia" w:eastAsiaTheme="minorEastAsia" w:cstheme="minorEastAsia"/>
          <w:b/>
          <w:kern w:val="44"/>
          <w:sz w:val="30"/>
          <w:szCs w:val="30"/>
          <w:lang w:bidi="ar"/>
        </w:rPr>
      </w:pPr>
      <w:r>
        <w:rPr>
          <w:rFonts w:hint="eastAsia" w:asciiTheme="minorEastAsia" w:hAnsiTheme="minorEastAsia" w:eastAsiaTheme="minorEastAsia" w:cstheme="minorEastAsia"/>
          <w:sz w:val="30"/>
          <w:szCs w:val="30"/>
        </w:rPr>
        <w:t xml:space="preserve">院学生会  </w:t>
      </w:r>
      <w:r>
        <w:rPr>
          <w:rFonts w:hint="eastAsia" w:asciiTheme="minorEastAsia" w:hAnsiTheme="minorEastAsia" w:eastAsiaTheme="minorEastAsia" w:cstheme="minorEastAsia"/>
          <w:sz w:val="30"/>
          <w:szCs w:val="30"/>
          <w:lang w:val="en-US" w:eastAsia="zh-CN"/>
        </w:rPr>
        <w:t>陈  梦</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lang w:val="en-US" w:eastAsia="zh-CN"/>
        </w:rPr>
        <w:t>18286767607</w:t>
      </w:r>
      <w:r>
        <w:rPr>
          <w:rFonts w:hint="eastAsia" w:asciiTheme="minorEastAsia" w:hAnsiTheme="minorEastAsia" w:eastAsiaTheme="minorEastAsia" w:cstheme="minorEastAsia"/>
          <w:sz w:val="30"/>
          <w:szCs w:val="30"/>
        </w:rPr>
        <w:t>）</w:t>
      </w:r>
    </w:p>
    <w:p>
      <w:pPr>
        <w:keepNext w:val="0"/>
        <w:keepLines w:val="0"/>
        <w:pageBreakBefore w:val="0"/>
        <w:widowControl w:val="0"/>
        <w:kinsoku/>
        <w:wordWrap/>
        <w:overflowPunct/>
        <w:topLinePunct w:val="0"/>
        <w:autoSpaceDE/>
        <w:autoSpaceDN/>
        <w:bidi w:val="0"/>
        <w:adjustRightInd/>
        <w:snapToGrid/>
        <w:spacing w:before="360" w:line="360" w:lineRule="auto"/>
        <w:textAlignment w:val="auto"/>
        <w:rPr>
          <w:rFonts w:hint="eastAsia" w:asciiTheme="minorEastAsia" w:hAnsiTheme="minorEastAsia" w:eastAsiaTheme="minorEastAsia" w:cstheme="minorEastAsia"/>
          <w:b/>
          <w:kern w:val="44"/>
          <w:sz w:val="30"/>
          <w:szCs w:val="30"/>
          <w:lang w:bidi="ar"/>
        </w:rPr>
      </w:pPr>
    </w:p>
    <w:p>
      <w:pPr>
        <w:rPr>
          <w:rFonts w:hint="eastAsia" w:asciiTheme="minorEastAsia" w:hAnsiTheme="minorEastAsia" w:eastAsiaTheme="minorEastAsia" w:cstheme="minorEastAsia"/>
          <w:b/>
          <w:kern w:val="44"/>
          <w:sz w:val="30"/>
          <w:szCs w:val="30"/>
          <w:lang w:bidi="ar"/>
        </w:rPr>
      </w:pPr>
    </w:p>
    <w:p>
      <w:pPr>
        <w:pStyle w:val="2"/>
        <w:rPr>
          <w:rFonts w:hint="eastAsia" w:asciiTheme="minorEastAsia" w:hAnsiTheme="minorEastAsia" w:eastAsiaTheme="minorEastAsia" w:cstheme="minorEastAsia"/>
          <w:sz w:val="30"/>
          <w:szCs w:val="30"/>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w:t>附件1</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第十三届“挑战杯”中国大学生创业计划竞赛（贵州商学院校赛）项目申报表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附件</w:t>
      </w:r>
      <w:r>
        <w:rPr>
          <w:rFonts w:hint="eastAsia" w:asciiTheme="minorEastAsia" w:hAnsiTheme="minorEastAsia" w:eastAsiaTheme="minorEastAsia" w:cstheme="minorEastAsia"/>
          <w:sz w:val="30"/>
          <w:szCs w:val="30"/>
          <w:lang w:val="en-US" w:eastAsia="zh-CN"/>
        </w:rPr>
        <w:t>2：第十三届“挑战杯”中国大学生创业计划竞赛（贵州商学院校赛）</w:t>
      </w:r>
      <w:r>
        <w:rPr>
          <w:rFonts w:hint="eastAsia" w:asciiTheme="minorEastAsia" w:hAnsiTheme="minorEastAsia" w:eastAsiaTheme="minorEastAsia" w:cstheme="minorEastAsia"/>
          <w:sz w:val="30"/>
          <w:szCs w:val="30"/>
        </w:rPr>
        <w:t>报名汇总表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sz w:val="30"/>
          <w:szCs w:val="30"/>
        </w:rPr>
      </w:pPr>
      <w:r>
        <w:rPr>
          <w:rFonts w:hint="eastAsia" w:asciiTheme="minorEastAsia" w:hAnsiTheme="minorEastAsia" w:eastAsiaTheme="minorEastAsia" w:cstheme="minorEastAsia"/>
          <w:b w:val="0"/>
          <w:bCs/>
          <w:sz w:val="30"/>
          <w:szCs w:val="30"/>
          <w:lang w:val="en-US" w:eastAsia="zh-CN"/>
        </w:rPr>
        <w:t>附件3：</w:t>
      </w:r>
      <w:r>
        <w:rPr>
          <w:rFonts w:hint="eastAsia" w:asciiTheme="minorEastAsia" w:hAnsiTheme="minorEastAsia" w:eastAsiaTheme="minorEastAsia" w:cstheme="minorEastAsia"/>
          <w:sz w:val="30"/>
          <w:szCs w:val="30"/>
          <w:lang w:val="en-US" w:eastAsia="zh-CN"/>
        </w:rPr>
        <w:t>第十三届“挑战杯”中国大学生创业计划竞赛（贵州商学院校赛）二级</w:t>
      </w:r>
      <w:r>
        <w:rPr>
          <w:rFonts w:hint="eastAsia" w:asciiTheme="minorEastAsia" w:hAnsiTheme="minorEastAsia" w:eastAsiaTheme="minorEastAsia" w:cstheme="minorEastAsia"/>
          <w:b w:val="0"/>
          <w:bCs/>
          <w:sz w:val="30"/>
          <w:szCs w:val="30"/>
          <w:lang w:val="en-US" w:eastAsia="zh-CN"/>
        </w:rPr>
        <w:t>学院初</w:t>
      </w:r>
      <w:r>
        <w:rPr>
          <w:rFonts w:hint="eastAsia" w:asciiTheme="minorEastAsia" w:hAnsiTheme="minorEastAsia" w:eastAsiaTheme="minorEastAsia" w:cstheme="minorEastAsia"/>
          <w:b w:val="0"/>
          <w:bCs/>
          <w:sz w:val="30"/>
          <w:szCs w:val="30"/>
        </w:rPr>
        <w:t>赛总结报告</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30"/>
          <w:szCs w:val="30"/>
        </w:rPr>
      </w:pP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600" w:firstLineChars="200"/>
        <w:jc w:val="right"/>
        <w:textAlignment w:val="auto"/>
        <w:rPr>
          <w:rFonts w:hint="eastAsia" w:asciiTheme="minorEastAsia" w:hAnsiTheme="minorEastAsia" w:eastAsiaTheme="minorEastAsia" w:cstheme="minorEastAsia"/>
          <w:sz w:val="30"/>
          <w:szCs w:val="30"/>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600" w:firstLineChars="200"/>
        <w:jc w:val="center"/>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贵州商学院团委</w:t>
      </w:r>
      <w:r>
        <w:rPr>
          <w:rFonts w:hint="eastAsia" w:asciiTheme="minorEastAsia" w:hAnsiTheme="minorEastAsia" w:eastAsiaTheme="minorEastAsia" w:cstheme="minorEastAsia"/>
          <w:sz w:val="30"/>
          <w:szCs w:val="30"/>
          <w:lang w:val="en-US" w:eastAsia="zh-CN"/>
        </w:rPr>
        <w:t xml:space="preserve">   </w:t>
      </w:r>
    </w:p>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 xml:space="preserve"> 202</w:t>
      </w:r>
      <w:r>
        <w:rPr>
          <w:rFonts w:hint="eastAsia" w:asciiTheme="minorEastAsia" w:hAnsiTheme="minorEastAsia" w:eastAsiaTheme="minorEastAsia" w:cstheme="minorEastAsia"/>
          <w:sz w:val="30"/>
          <w:szCs w:val="30"/>
          <w:lang w:val="en-US" w:eastAsia="zh-CN"/>
        </w:rPr>
        <w:t>2</w:t>
      </w:r>
      <w:r>
        <w:rPr>
          <w:rFonts w:hint="eastAsia" w:asciiTheme="minorEastAsia" w:hAnsiTheme="minorEastAsia" w:eastAsiaTheme="minorEastAsia" w:cstheme="minorEastAsia"/>
          <w:sz w:val="30"/>
          <w:szCs w:val="30"/>
        </w:rPr>
        <w:t>年</w:t>
      </w:r>
      <w:r>
        <w:rPr>
          <w:rFonts w:hint="eastAsia" w:asciiTheme="minorEastAsia" w:hAnsiTheme="minorEastAsia" w:eastAsiaTheme="minorEastAsia" w:cstheme="minorEastAsia"/>
          <w:sz w:val="30"/>
          <w:szCs w:val="30"/>
          <w:lang w:val="en-US" w:eastAsia="zh-CN"/>
        </w:rPr>
        <w:t>2</w:t>
      </w:r>
      <w:r>
        <w:rPr>
          <w:rFonts w:hint="eastAsia" w:asciiTheme="minorEastAsia" w:hAnsiTheme="minorEastAsia" w:eastAsiaTheme="minorEastAsia" w:cstheme="minorEastAsia"/>
          <w:sz w:val="30"/>
          <w:szCs w:val="30"/>
        </w:rPr>
        <w:t>月</w:t>
      </w:r>
      <w:r>
        <w:rPr>
          <w:rFonts w:hint="eastAsia" w:asciiTheme="minorEastAsia" w:hAnsiTheme="minorEastAsia" w:eastAsiaTheme="minorEastAsia" w:cstheme="minorEastAsia"/>
          <w:sz w:val="30"/>
          <w:szCs w:val="30"/>
          <w:lang w:val="en-US" w:eastAsia="zh-CN"/>
        </w:rPr>
        <w:t>28</w:t>
      </w:r>
      <w:r>
        <w:rPr>
          <w:rFonts w:hint="eastAsia" w:asciiTheme="minorEastAsia" w:hAnsiTheme="minorEastAsia" w:eastAsiaTheme="minorEastAsia" w:cstheme="minorEastAsia"/>
          <w:sz w:val="30"/>
          <w:szCs w:val="30"/>
        </w:rPr>
        <w:t>日</w:t>
      </w:r>
      <w:r>
        <w:rPr>
          <w:rFonts w:hint="eastAsia" w:asciiTheme="minorEastAsia" w:hAnsiTheme="minorEastAsia" w:eastAsiaTheme="minorEastAsia" w:cstheme="minorEastAsia"/>
          <w:sz w:val="30"/>
          <w:szCs w:val="30"/>
          <w:lang w:val="en-US" w:eastAsia="zh-CN"/>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embedRegular r:id="rId1" w:fontKey="{625A9C14-DF8D-4BB7-944E-227EE4541F3A}"/>
  </w:font>
  <w:font w:name="仿宋">
    <w:panose1 w:val="02010609060101010101"/>
    <w:charset w:val="86"/>
    <w:family w:val="modern"/>
    <w:pitch w:val="default"/>
    <w:sig w:usb0="800002BF" w:usb1="38CF7CFA" w:usb2="00000016" w:usb3="00000000" w:csb0="00040001" w:csb1="00000000"/>
    <w:embedRegular r:id="rId2" w:fontKey="{2C0EB050-DEA1-4737-AE58-362EE5894FF6}"/>
  </w:font>
  <w:font w:name="微软雅黑">
    <w:panose1 w:val="020B0503020204020204"/>
    <w:charset w:val="86"/>
    <w:family w:val="auto"/>
    <w:pitch w:val="default"/>
    <w:sig w:usb0="80000287" w:usb1="2ACF3C50" w:usb2="00000016" w:usb3="00000000" w:csb0="0004001F" w:csb1="00000000"/>
    <w:embedRegular r:id="rId3" w:fontKey="{8A087230-D429-471F-9431-549CB173101A}"/>
  </w:font>
  <w:font w:name="方正公文小标宋">
    <w:panose1 w:val="02000500000000000000"/>
    <w:charset w:val="86"/>
    <w:family w:val="auto"/>
    <w:pitch w:val="default"/>
    <w:sig w:usb0="A00002BF" w:usb1="38CF7CFA" w:usb2="00000016" w:usb3="00000000" w:csb0="00040001" w:csb1="00000000"/>
    <w:embedRegular r:id="rId4" w:fontKey="{0D5798A6-B57F-4ED2-93BB-69B155EBEC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C326EB"/>
    <w:rsid w:val="084C38DA"/>
    <w:rsid w:val="09A4268F"/>
    <w:rsid w:val="0ABB2DBA"/>
    <w:rsid w:val="10D21B3A"/>
    <w:rsid w:val="14D8304C"/>
    <w:rsid w:val="14E57D92"/>
    <w:rsid w:val="1A783BD1"/>
    <w:rsid w:val="1B4F3A48"/>
    <w:rsid w:val="1D6D4195"/>
    <w:rsid w:val="21973817"/>
    <w:rsid w:val="21AC3A19"/>
    <w:rsid w:val="22BD05E5"/>
    <w:rsid w:val="28FB7A94"/>
    <w:rsid w:val="2E481D3F"/>
    <w:rsid w:val="2E4A0A2C"/>
    <w:rsid w:val="3119416E"/>
    <w:rsid w:val="31A939D7"/>
    <w:rsid w:val="35FB1828"/>
    <w:rsid w:val="3792610D"/>
    <w:rsid w:val="3B714E32"/>
    <w:rsid w:val="3FFA14AC"/>
    <w:rsid w:val="415E1E56"/>
    <w:rsid w:val="41F66C78"/>
    <w:rsid w:val="44EB6C74"/>
    <w:rsid w:val="4649710C"/>
    <w:rsid w:val="47190A9D"/>
    <w:rsid w:val="47D22F30"/>
    <w:rsid w:val="4A717BE7"/>
    <w:rsid w:val="4B7373EC"/>
    <w:rsid w:val="4D1422D9"/>
    <w:rsid w:val="514C4569"/>
    <w:rsid w:val="52615803"/>
    <w:rsid w:val="52805173"/>
    <w:rsid w:val="55480FA4"/>
    <w:rsid w:val="562B37D5"/>
    <w:rsid w:val="59DC145C"/>
    <w:rsid w:val="5CF26AF9"/>
    <w:rsid w:val="616B3B9D"/>
    <w:rsid w:val="627A19DB"/>
    <w:rsid w:val="64D90321"/>
    <w:rsid w:val="666F354E"/>
    <w:rsid w:val="670E1A1E"/>
    <w:rsid w:val="6D9E292E"/>
    <w:rsid w:val="72F21DBC"/>
    <w:rsid w:val="76C326EB"/>
    <w:rsid w:val="77BB738F"/>
    <w:rsid w:val="7A6843C0"/>
    <w:rsid w:val="7BF56A67"/>
    <w:rsid w:val="7CDA12D2"/>
    <w:rsid w:val="7D921617"/>
    <w:rsid w:val="7DE85F39"/>
    <w:rsid w:val="7E1F2A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2020-07-01T07:59:00Z</dcterms:created>
  <dc:creator>晴天雨伞 ‘</dc:creator>
  <cp:lastModifiedBy>梧桐</cp:lastModifiedBy>
  <dcterms:modified xsi:type="dcterms:W3CDTF">2022-02-28T02:43:21Z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DCD84ABFC4CB4A1C875E98E8EA7F9014</vt:lpwstr>
  </property>
</Properties>
</file>