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31"/>
        <w:rPr>
          <w:rFonts w:ascii="Times New Roman"/>
          <w:sz w:val="20"/>
        </w:rPr>
      </w:pPr>
      <w:r>
        <w:pict>
          <v:group id="_x0000_s1057" o:spid="_x0000_s1057" o:spt="203" style="position:absolute;left:0pt;margin-left:416.8pt;margin-top:0.5pt;height:52.9pt;width:100.45pt;mso-position-horizontal-relative:page;z-index:251661312;mso-width-relative:page;mso-height-relative:page;" coordorigin="8610,-1952" coordsize="2009,1058">
            <o:lock v:ext="edit"/>
            <v:shape id="_x0000_s1058" o:spid="_x0000_s1058" o:spt="75" type="#_x0000_t75" style="position:absolute;left:8609;top:-1952;height:1048;width:645;" filled="f" o:preferrelative="t" stroked="f" coordsize="21600,21600">
              <v:path/>
              <v:fill on="f" focussize="0,0"/>
              <v:stroke on="f" joinstyle="miter"/>
              <v:imagedata r:id="rId4" o:title=""/>
              <o:lock v:ext="edit" aspectratio="t"/>
            </v:shape>
            <v:shape id="_x0000_s1059" o:spid="_x0000_s1059" o:spt="75" type="#_x0000_t75" style="position:absolute;left:9297;top:-1948;height:1054;width:1321;" filled="f" o:preferrelative="t" stroked="f" coordsize="21600,21600">
              <v:path/>
              <v:fill on="f" focussize="0,0"/>
              <v:stroke on="f" joinstyle="miter"/>
              <v:imagedata r:id="rId5" o:title=""/>
              <o:lock v:ext="edit" aspectratio="t"/>
            </v:shape>
          </v:group>
        </w:pict>
      </w:r>
      <w:r>
        <w:rPr>
          <w:rFonts w:ascii="Times New Roman"/>
          <w:sz w:val="20"/>
        </w:rPr>
        <w:drawing>
          <wp:inline distT="0" distB="0" distL="0" distR="0">
            <wp:extent cx="844550" cy="671195"/>
            <wp:effectExtent l="0" t="0" r="12700" b="1460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845039" cy="671512"/>
                    </a:xfrm>
                    <a:prstGeom prst="rect">
                      <a:avLst/>
                    </a:prstGeom>
                  </pic:spPr>
                </pic:pic>
              </a:graphicData>
            </a:graphic>
          </wp:inline>
        </w:drawing>
      </w:r>
      <w:r>
        <w:rPr>
          <w:rFonts w:ascii="Times New Roman"/>
          <w:spacing w:val="44"/>
          <w:sz w:val="20"/>
        </w:rPr>
        <w:t xml:space="preserve"> </w:t>
      </w:r>
      <w:r>
        <w:rPr>
          <w:rFonts w:ascii="Times New Roman"/>
          <w:spacing w:val="44"/>
          <w:position w:val="2"/>
          <w:sz w:val="20"/>
        </w:rPr>
        <w:drawing>
          <wp:inline distT="0" distB="0" distL="0" distR="0">
            <wp:extent cx="347980" cy="652145"/>
            <wp:effectExtent l="0" t="0" r="13970" b="14605"/>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7" cstate="print"/>
                    <a:stretch>
                      <a:fillRect/>
                    </a:stretch>
                  </pic:blipFill>
                  <pic:spPr>
                    <a:xfrm>
                      <a:off x="0" y="0"/>
                      <a:ext cx="348270" cy="652462"/>
                    </a:xfrm>
                    <a:prstGeom prst="rect">
                      <a:avLst/>
                    </a:prstGeom>
                  </pic:spPr>
                </pic:pic>
              </a:graphicData>
            </a:graphic>
          </wp:inline>
        </w:drawing>
      </w:r>
      <w:r>
        <w:rPr>
          <w:rFonts w:ascii="Times New Roman"/>
          <w:spacing w:val="25"/>
          <w:position w:val="2"/>
          <w:sz w:val="20"/>
        </w:rPr>
        <w:t xml:space="preserve"> </w:t>
      </w:r>
      <w:r>
        <w:rPr>
          <w:rFonts w:ascii="Times New Roman"/>
          <w:spacing w:val="25"/>
          <w:sz w:val="20"/>
        </w:rPr>
        <w:pict>
          <v:group id="_x0000_s1043" o:spid="_x0000_s1043" o:spt="203" style="height:52.75pt;width:63.6pt;" coordsize="1272,1055">
            <o:lock v:ext="edit"/>
            <v:shape id="_x0000_s1044" o:spid="_x0000_s1044" o:spt="75" type="#_x0000_t75" style="position:absolute;left:0;top:0;height:1046;width:637;" filled="f" o:preferrelative="t" stroked="f" coordsize="21600,21600">
              <v:path/>
              <v:fill on="f" focussize="0,0"/>
              <v:stroke on="f" joinstyle="miter"/>
              <v:imagedata r:id="rId8" o:title=""/>
              <o:lock v:ext="edit" aspectratio="t"/>
            </v:shape>
            <v:shape id="_x0000_s1045" o:spid="_x0000_s1045" o:spt="75" type="#_x0000_t75" style="position:absolute;left:677;top:20;height:1034;width:594;" filled="f" o:preferrelative="t" stroked="f" coordsize="21600,21600">
              <v:path/>
              <v:fill on="f" focussize="0,0"/>
              <v:stroke on="f" joinstyle="miter"/>
              <v:imagedata r:id="rId9" o:title=""/>
              <o:lock v:ext="edit" aspectratio="t"/>
            </v:shape>
            <w10:wrap type="none"/>
            <w10:anchorlock/>
          </v:group>
        </w:pict>
      </w:r>
      <w:r>
        <w:rPr>
          <w:rFonts w:ascii="Times New Roman"/>
          <w:spacing w:val="32"/>
          <w:sz w:val="20"/>
        </w:rPr>
        <w:t xml:space="preserve"> </w:t>
      </w:r>
      <w:r>
        <w:rPr>
          <w:rFonts w:ascii="Times New Roman"/>
          <w:spacing w:val="32"/>
          <w:position w:val="1"/>
          <w:sz w:val="20"/>
        </w:rPr>
        <w:pict>
          <v:group id="_x0000_s1046" o:spid="_x0000_s1046" o:spt="203" style="height:52pt;width:65.35pt;" coordsize="1307,1040">
            <o:lock v:ext="edit"/>
            <v:shape id="_x0000_s1047" o:spid="_x0000_s1047" o:spt="75" type="#_x0000_t75" style="position:absolute;left:0;top:0;height:1040;width:621;" filled="f" o:preferrelative="t" stroked="f" coordsize="21600,21600">
              <v:path/>
              <v:fill on="f" focussize="0,0"/>
              <v:stroke on="f" joinstyle="miter"/>
              <v:imagedata r:id="rId10" o:title=""/>
              <o:lock v:ext="edit" aspectratio="t"/>
            </v:shape>
            <v:shape id="_x0000_s1048" o:spid="_x0000_s1048" o:spt="75" type="#_x0000_t75" style="position:absolute;left:679;top:3;height:1034;width:627;" filled="f" o:preferrelative="t" stroked="f" coordsize="21600,21600">
              <v:path/>
              <v:fill on="f" focussize="0,0"/>
              <v:stroke on="f" joinstyle="miter"/>
              <v:imagedata r:id="rId11" o:title=""/>
              <o:lock v:ext="edit" aspectratio="t"/>
            </v:shape>
            <w10:wrap type="none"/>
            <w10:anchorlock/>
          </v:group>
        </w:pict>
      </w:r>
      <w:r>
        <w:rPr>
          <w:rFonts w:ascii="Times New Roman"/>
          <w:spacing w:val="27"/>
          <w:position w:val="1"/>
          <w:sz w:val="20"/>
        </w:rPr>
        <w:t xml:space="preserve"> </w:t>
      </w:r>
      <w:r>
        <w:rPr>
          <w:rFonts w:ascii="Times New Roman"/>
          <w:spacing w:val="27"/>
          <w:position w:val="1"/>
          <w:sz w:val="20"/>
        </w:rPr>
        <w:pict>
          <v:group id="_x0000_s1049" o:spid="_x0000_s1049" o:spt="203" style="height:51.8pt;width:94.45pt;" coordsize="1889,1036">
            <o:lock v:ext="edit"/>
            <v:shape id="_x0000_s1050" o:spid="_x0000_s1050" o:spt="75" type="#_x0000_t75" style="position:absolute;left:0;top:8;height:1028;width:587;" filled="f" o:preferrelative="t" stroked="f" coordsize="21600,21600">
              <v:path/>
              <v:fill on="f" focussize="0,0"/>
              <v:stroke on="f" joinstyle="miter"/>
              <v:imagedata r:id="rId12" o:title=""/>
              <o:lock v:ext="edit" aspectratio="t"/>
            </v:shape>
            <v:shape id="_x0000_s1051" o:spid="_x0000_s1051" o:spt="75" type="#_x0000_t75" style="position:absolute;left:628;top:0;height:1024;width:647;" filled="f" o:preferrelative="t" stroked="f" coordsize="21600,21600">
              <v:path/>
              <v:fill on="f" focussize="0,0"/>
              <v:stroke on="f" joinstyle="miter"/>
              <v:imagedata r:id="rId13" o:title=""/>
              <o:lock v:ext="edit" aspectratio="t"/>
            </v:shape>
            <v:shape id="_x0000_s1052" o:spid="_x0000_s1052" o:spt="75" type="#_x0000_t75" style="position:absolute;left:1340;top:6;height:1020;width:548;" filled="f" o:preferrelative="t" stroked="f" coordsize="21600,21600">
              <v:path/>
              <v:fill on="f" focussize="0,0"/>
              <v:stroke on="f" joinstyle="miter"/>
              <v:imagedata r:id="rId14" o:title=""/>
              <o:lock v:ext="edit" aspectratio="t"/>
            </v:shape>
            <w10:wrap type="none"/>
            <w10:anchorlock/>
          </v:group>
        </w:pict>
      </w:r>
    </w:p>
    <w:p>
      <w:pPr>
        <w:pStyle w:val="3"/>
        <w:rPr>
          <w:rFonts w:ascii="Times New Roman"/>
          <w:sz w:val="20"/>
        </w:rPr>
      </w:pPr>
    </w:p>
    <w:p>
      <w:pPr>
        <w:pStyle w:val="3"/>
        <w:rPr>
          <w:rFonts w:ascii="Times New Roman"/>
          <w:sz w:val="20"/>
        </w:rPr>
      </w:pPr>
    </w:p>
    <w:p>
      <w:pPr>
        <w:pStyle w:val="3"/>
        <w:spacing w:before="8"/>
        <w:rPr>
          <w:rFonts w:ascii="Times New Roman"/>
          <w:sz w:val="16"/>
        </w:rPr>
      </w:pPr>
    </w:p>
    <w:p>
      <w:pPr>
        <w:pStyle w:val="3"/>
        <w:spacing w:before="62"/>
        <w:ind w:left="118" w:right="395"/>
        <w:jc w:val="center"/>
        <w:rPr>
          <w:rFonts w:ascii="仿宋" w:eastAsia="仿宋"/>
        </w:rPr>
      </w:pPr>
      <w:r>
        <w:pict>
          <v:group id="_x0000_s1053" o:spid="_x0000_s1053" o:spt="203" style="position:absolute;left:0pt;margin-left:90pt;margin-top:24.5pt;height:17.15pt;width:415.3pt;mso-position-horizontal-relative:page;mso-wrap-distance-bottom:0pt;mso-wrap-distance-top:0pt;z-index:-251656192;mso-width-relative:page;mso-height-relative:page;" coordorigin="1800,490" coordsize="8306,343">
            <o:lock v:ext="edit"/>
            <v:line id="_x0000_s1054" o:spid="_x0000_s1054" o:spt="20" style="position:absolute;left:1800;top:665;height:0;width:4080;" stroked="t" coordsize="21600,21600">
              <v:path arrowok="t"/>
              <v:fill focussize="0,0"/>
              <v:stroke weight="2.4pt" color="#FF0000"/>
              <v:imagedata o:title=""/>
              <o:lock v:ext="edit"/>
            </v:line>
            <v:line id="_x0000_s1055" o:spid="_x0000_s1055" o:spt="20" style="position:absolute;left:6360;top:665;height:0;width:3746;" stroked="t" coordsize="21600,21600">
              <v:path arrowok="t"/>
              <v:fill focussize="0,0"/>
              <v:stroke weight="2.4pt" color="#FF0000"/>
              <v:imagedata o:title=""/>
              <o:lock v:ext="edit"/>
            </v:line>
            <v:shape id="_x0000_s1056" o:spid="_x0000_s1056" o:spt="75" type="#_x0000_t75" style="position:absolute;left:5948;top:490;height:343;width:377;" filled="f" o:preferrelative="t" stroked="f" coordsize="21600,21600">
              <v:path/>
              <v:fill on="f" focussize="0,0"/>
              <v:stroke on="f" joinstyle="miter"/>
              <v:imagedata r:id="rId15" o:title=""/>
              <o:lock v:ext="edit" aspectratio="t"/>
            </v:shape>
            <w10:wrap type="topAndBottom"/>
          </v:group>
        </w:pict>
      </w:r>
      <w:r>
        <w:rPr>
          <w:rFonts w:hint="eastAsia" w:ascii="仿宋" w:eastAsia="仿宋"/>
        </w:rPr>
        <w:t>黔商院青字〔202</w:t>
      </w:r>
      <w:r>
        <w:rPr>
          <w:rFonts w:hint="eastAsia" w:ascii="仿宋" w:eastAsia="仿宋"/>
          <w:lang w:val="en-US"/>
        </w:rPr>
        <w:t>2</w:t>
      </w:r>
      <w:r>
        <w:rPr>
          <w:rFonts w:hint="eastAsia" w:ascii="仿宋" w:eastAsia="仿宋"/>
        </w:rPr>
        <w:t>〕</w:t>
      </w:r>
      <w:r>
        <w:rPr>
          <w:rFonts w:hint="eastAsia" w:ascii="仿宋" w:eastAsia="仿宋"/>
          <w:lang w:val="en-US" w:eastAsia="zh-CN"/>
        </w:rPr>
        <w:t>43</w:t>
      </w:r>
      <w:r>
        <w:rPr>
          <w:rFonts w:hint="eastAsia" w:ascii="仿宋" w:eastAsia="仿宋"/>
        </w:rPr>
        <w:t>号</w:t>
      </w:r>
    </w:p>
    <w:p>
      <w:pPr>
        <w:rPr>
          <w:rFonts w:hint="eastAsia" w:ascii="黑体" w:hAnsi="黑体" w:eastAsia="黑体" w:cs="黑体"/>
          <w:b/>
          <w:bCs/>
          <w:sz w:val="40"/>
          <w:szCs w:val="40"/>
        </w:rPr>
      </w:pPr>
    </w:p>
    <w:p>
      <w:pPr>
        <w:jc w:val="center"/>
        <w:rPr>
          <w:rFonts w:hint="eastAsia" w:ascii="黑体" w:hAnsi="黑体" w:eastAsia="黑体" w:cs="黑体"/>
          <w:b/>
          <w:bCs/>
          <w:sz w:val="36"/>
          <w:szCs w:val="36"/>
        </w:rPr>
      </w:pPr>
      <w:r>
        <w:rPr>
          <w:rFonts w:hint="eastAsia" w:ascii="黑体" w:hAnsi="黑体" w:eastAsia="黑体" w:cs="黑体"/>
          <w:b/>
          <w:bCs/>
          <w:sz w:val="36"/>
          <w:szCs w:val="36"/>
        </w:rPr>
        <w:t>关于开展“</w:t>
      </w:r>
      <w:r>
        <w:rPr>
          <w:rFonts w:hint="eastAsia" w:ascii="黑体" w:hAnsi="黑体" w:eastAsia="黑体" w:cs="黑体"/>
          <w:b/>
          <w:bCs/>
          <w:sz w:val="36"/>
          <w:szCs w:val="36"/>
          <w:lang w:val="en-US"/>
        </w:rPr>
        <w:t>学习二十大、永远跟党走、奋进新征程</w:t>
      </w:r>
      <w:r>
        <w:rPr>
          <w:rFonts w:hint="eastAsia" w:ascii="黑体" w:hAnsi="黑体" w:eastAsia="黑体" w:cs="黑体"/>
          <w:b/>
          <w:bCs/>
          <w:sz w:val="36"/>
          <w:szCs w:val="36"/>
        </w:rPr>
        <w:t>”</w:t>
      </w:r>
      <w:r>
        <w:rPr>
          <w:rFonts w:hint="eastAsia" w:ascii="黑体" w:hAnsi="黑体" w:eastAsia="黑体" w:cs="黑体"/>
          <w:b/>
          <w:bCs/>
          <w:sz w:val="36"/>
          <w:szCs w:val="36"/>
          <w:lang w:val="en-US" w:eastAsia="zh-CN"/>
        </w:rPr>
        <w:t>专</w:t>
      </w:r>
      <w:r>
        <w:rPr>
          <w:rFonts w:hint="eastAsia" w:ascii="黑体" w:hAnsi="黑体" w:eastAsia="黑体" w:cs="黑体"/>
          <w:b/>
          <w:bCs/>
          <w:sz w:val="36"/>
          <w:szCs w:val="36"/>
        </w:rPr>
        <w:t>题组织生活会暨 202</w:t>
      </w:r>
      <w:r>
        <w:rPr>
          <w:rFonts w:hint="eastAsia" w:ascii="黑体" w:hAnsi="黑体" w:eastAsia="黑体" w:cs="黑体"/>
          <w:b/>
          <w:bCs/>
          <w:sz w:val="36"/>
          <w:szCs w:val="36"/>
          <w:lang w:val="en-US"/>
        </w:rPr>
        <w:t>2</w:t>
      </w:r>
      <w:r>
        <w:rPr>
          <w:rFonts w:hint="eastAsia" w:ascii="黑体" w:hAnsi="黑体" w:eastAsia="黑体" w:cs="黑体"/>
          <w:b/>
          <w:bCs/>
          <w:sz w:val="36"/>
          <w:szCs w:val="36"/>
        </w:rPr>
        <w:t xml:space="preserve"> 年度团员教育评议及团支部</w:t>
      </w:r>
    </w:p>
    <w:p>
      <w:pPr>
        <w:jc w:val="center"/>
        <w:rPr>
          <w:rFonts w:hint="eastAsia" w:ascii="黑体" w:hAnsi="黑体" w:eastAsia="黑体" w:cs="黑体"/>
          <w:b/>
          <w:bCs/>
          <w:sz w:val="36"/>
          <w:szCs w:val="36"/>
        </w:rPr>
      </w:pPr>
      <w:r>
        <w:rPr>
          <w:rFonts w:hint="eastAsia" w:ascii="黑体" w:hAnsi="黑体" w:eastAsia="黑体" w:cs="黑体"/>
          <w:b/>
          <w:bCs/>
          <w:sz w:val="36"/>
          <w:szCs w:val="36"/>
        </w:rPr>
        <w:t>“对标定级”工作的通知</w:t>
      </w:r>
    </w:p>
    <w:p>
      <w:pPr>
        <w:pStyle w:val="3"/>
        <w:rPr>
          <w:rFonts w:ascii="黑体"/>
          <w:b/>
          <w:sz w:val="53"/>
        </w:rPr>
      </w:pPr>
    </w:p>
    <w:p>
      <w:pPr>
        <w:pStyle w:val="3"/>
      </w:pPr>
      <w:r>
        <w:t>各教学院团总支、团支部：</w:t>
      </w:r>
    </w:p>
    <w:p>
      <w:pPr>
        <w:pStyle w:val="3"/>
        <w:spacing w:before="9"/>
        <w:rPr>
          <w:sz w:val="20"/>
        </w:rPr>
      </w:pPr>
    </w:p>
    <w:p>
      <w:pPr>
        <w:pStyle w:val="3"/>
        <w:spacing w:line="417" w:lineRule="auto"/>
        <w:ind w:right="255" w:firstLine="540" w:firstLineChars="200"/>
        <w:rPr>
          <w:sz w:val="28"/>
        </w:rPr>
      </w:pPr>
      <w:r>
        <w:rPr>
          <w:spacing w:val="-5"/>
        </w:rPr>
        <w:t>根据全团“</w:t>
      </w:r>
      <w:r>
        <w:rPr>
          <w:rFonts w:hint="eastAsia"/>
          <w:spacing w:val="-5"/>
          <w:lang w:val="en-US"/>
        </w:rPr>
        <w:t>学习二十大、永远跟党走、奋进新征程</w:t>
      </w:r>
      <w:r>
        <w:rPr>
          <w:spacing w:val="-8"/>
        </w:rPr>
        <w:t>”</w:t>
      </w:r>
      <w:r>
        <w:rPr>
          <w:rFonts w:hint="eastAsia"/>
          <w:spacing w:val="-8"/>
          <w:lang w:val="en-US"/>
        </w:rPr>
        <w:t>主题教育实践活动和《共青团中央关于全团认真学习宣传和贯彻党的二十大精神的通知》要求</w:t>
      </w:r>
      <w:r>
        <w:rPr>
          <w:spacing w:val="-8"/>
        </w:rPr>
        <w:t>，为</w:t>
      </w:r>
      <w:r>
        <w:rPr>
          <w:rFonts w:hint="eastAsia"/>
          <w:spacing w:val="-8"/>
          <w:lang w:val="en-US"/>
        </w:rPr>
        <w:t>深入学习贯彻党的二十大精神，紧密联系团员思想学习工作实际，交流学习体会、</w:t>
      </w:r>
      <w:r>
        <w:rPr>
          <w:spacing w:val="-18"/>
        </w:rPr>
        <w:t xml:space="preserve">对标先进标准、查找差距不足、激发责任担当， </w:t>
      </w:r>
      <w:r>
        <w:rPr>
          <w:rFonts w:hint="eastAsia"/>
          <w:spacing w:val="-18"/>
          <w:lang w:val="en-US"/>
        </w:rPr>
        <w:t>教育</w:t>
      </w:r>
      <w:r>
        <w:rPr>
          <w:spacing w:val="-5"/>
        </w:rPr>
        <w:t>引导广大团员</w:t>
      </w:r>
      <w:r>
        <w:rPr>
          <w:rFonts w:hint="eastAsia"/>
          <w:spacing w:val="-5"/>
          <w:highlight w:val="none"/>
          <w:lang w:val="en-US"/>
        </w:rPr>
        <w:t>坚定不移听党话、跟党走</w:t>
      </w:r>
      <w:r>
        <w:rPr>
          <w:spacing w:val="-5"/>
          <w:highlight w:val="none"/>
        </w:rPr>
        <w:t>，</w:t>
      </w:r>
      <w:r>
        <w:rPr>
          <w:rFonts w:hint="eastAsia"/>
          <w:spacing w:val="-5"/>
          <w:highlight w:val="none"/>
          <w:lang w:val="en-US"/>
        </w:rPr>
        <w:t>以习近平总书记提出的“五个模范、五个带头”为成长指引和实践要求，争做全面建设社会主义现代化国家新征程的生力军。</w:t>
      </w:r>
      <w:r>
        <w:rPr>
          <w:spacing w:val="-11"/>
          <w:highlight w:val="none"/>
        </w:rPr>
        <w:t>根据《中国共产主</w:t>
      </w:r>
      <w:r>
        <w:rPr>
          <w:spacing w:val="-5"/>
          <w:highlight w:val="none"/>
        </w:rPr>
        <w:t>义青年团支部工作条例</w:t>
      </w:r>
      <w:r>
        <w:rPr>
          <w:highlight w:val="none"/>
        </w:rPr>
        <w:t>（</w:t>
      </w:r>
      <w:r>
        <w:rPr>
          <w:spacing w:val="-2"/>
          <w:highlight w:val="none"/>
        </w:rPr>
        <w:t>试行</w:t>
      </w:r>
      <w:r>
        <w:rPr>
          <w:spacing w:val="-142"/>
          <w:highlight w:val="none"/>
        </w:rPr>
        <w:t>）</w:t>
      </w:r>
      <w:r>
        <w:rPr>
          <w:spacing w:val="-145"/>
          <w:highlight w:val="none"/>
        </w:rPr>
        <w:t>》</w:t>
      </w:r>
      <w:r>
        <w:rPr>
          <w:highlight w:val="none"/>
        </w:rPr>
        <w:t>（</w:t>
      </w:r>
      <w:r>
        <w:rPr>
          <w:spacing w:val="-3"/>
          <w:highlight w:val="none"/>
        </w:rPr>
        <w:t>中青发</w:t>
      </w:r>
      <w:r>
        <w:rPr>
          <w:rFonts w:hint="eastAsia"/>
          <w:spacing w:val="-3"/>
          <w:highlight w:val="none"/>
        </w:rPr>
        <w:t>发〔2019〕8 号</w:t>
      </w:r>
      <w:r>
        <w:rPr>
          <w:spacing w:val="-5"/>
          <w:highlight w:val="none"/>
        </w:rPr>
        <w:t>）</w:t>
      </w:r>
      <w:r>
        <w:rPr>
          <w:spacing w:val="-3"/>
          <w:highlight w:val="none"/>
        </w:rPr>
        <w:t>和《基层团</w:t>
      </w:r>
      <w:r>
        <w:rPr>
          <w:spacing w:val="-14"/>
          <w:highlight w:val="none"/>
        </w:rPr>
        <w:t>组织规范化建设工作实施方案》</w:t>
      </w:r>
      <w:r>
        <w:rPr>
          <w:highlight w:val="none"/>
        </w:rPr>
        <w:t>（</w:t>
      </w:r>
      <w:r>
        <w:rPr>
          <w:spacing w:val="-4"/>
          <w:highlight w:val="none"/>
        </w:rPr>
        <w:t>中青办发〔</w:t>
      </w:r>
      <w:r>
        <w:rPr>
          <w:highlight w:val="none"/>
        </w:rPr>
        <w:t>2019</w:t>
      </w:r>
      <w:r>
        <w:rPr>
          <w:spacing w:val="-8"/>
          <w:highlight w:val="none"/>
        </w:rPr>
        <w:t>〕</w:t>
      </w:r>
      <w:r>
        <w:rPr>
          <w:highlight w:val="none"/>
        </w:rPr>
        <w:t>6</w:t>
      </w:r>
      <w:r>
        <w:rPr>
          <w:spacing w:val="-32"/>
          <w:highlight w:val="none"/>
        </w:rPr>
        <w:t xml:space="preserve"> 号</w:t>
      </w:r>
      <w:r>
        <w:rPr>
          <w:spacing w:val="-8"/>
          <w:highlight w:val="none"/>
        </w:rPr>
        <w:t>）</w:t>
      </w:r>
      <w:r>
        <w:rPr>
          <w:spacing w:val="-3"/>
          <w:highlight w:val="none"/>
        </w:rPr>
        <w:t>文件要求</w:t>
      </w:r>
      <w:r>
        <w:rPr>
          <w:rFonts w:hint="eastAsia"/>
          <w:spacing w:val="-3"/>
          <w:highlight w:val="none"/>
          <w:lang w:eastAsia="zh-CN"/>
        </w:rPr>
        <w:t>，</w:t>
      </w:r>
      <w:r>
        <w:rPr>
          <w:sz w:val="28"/>
        </w:rPr>
        <w:t>结合我校实际，特制订本方案。</w:t>
      </w:r>
    </w:p>
    <w:p>
      <w:pPr>
        <w:pStyle w:val="3"/>
        <w:spacing w:line="417" w:lineRule="auto"/>
        <w:ind w:left="120" w:right="255" w:firstLine="559"/>
        <w:rPr>
          <w:spacing w:val="-14"/>
          <w:highlight w:val="none"/>
        </w:rPr>
        <w:sectPr>
          <w:pgSz w:w="11910" w:h="16840"/>
          <w:pgMar w:top="3968" w:right="1400" w:bottom="1519" w:left="1400" w:header="720" w:footer="720" w:gutter="0"/>
          <w:cols w:space="720" w:num="1"/>
        </w:sectPr>
      </w:pPr>
    </w:p>
    <w:p>
      <w:pPr>
        <w:spacing w:before="35" w:line="417" w:lineRule="auto"/>
        <w:ind w:right="4223" w:firstLine="562" w:firstLineChars="200"/>
        <w:rPr>
          <w:b/>
          <w:sz w:val="28"/>
          <w:lang w:val="en-US"/>
        </w:rPr>
      </w:pPr>
      <w:r>
        <w:rPr>
          <w:b/>
          <w:sz w:val="28"/>
        </w:rPr>
        <w:t>一、主题</w:t>
      </w:r>
      <w:r>
        <w:rPr>
          <w:rFonts w:hint="eastAsia"/>
          <w:b/>
          <w:sz w:val="28"/>
          <w:lang w:val="en-US"/>
        </w:rPr>
        <w:t xml:space="preserve">    </w:t>
      </w:r>
    </w:p>
    <w:p>
      <w:pPr>
        <w:spacing w:line="418" w:lineRule="auto"/>
        <w:ind w:left="609" w:leftChars="277" w:right="330" w:rightChars="150"/>
        <w:rPr>
          <w:b/>
          <w:sz w:val="28"/>
        </w:rPr>
      </w:pPr>
      <w:r>
        <w:rPr>
          <w:rFonts w:hint="eastAsia"/>
          <w:sz w:val="28"/>
          <w:lang w:val="en-US"/>
        </w:rPr>
        <w:t>学习二十大、永远跟党走、奋进新</w:t>
      </w:r>
      <w:r>
        <w:rPr>
          <w:rFonts w:hint="eastAsia"/>
          <w:sz w:val="28"/>
          <w:lang w:val="en-US" w:eastAsia="zh-CN"/>
        </w:rPr>
        <w:t>征程</w:t>
      </w:r>
      <w:r>
        <w:rPr>
          <w:rFonts w:hint="eastAsia"/>
          <w:b/>
          <w:sz w:val="28"/>
          <w:lang w:val="en-US"/>
        </w:rPr>
        <w:t xml:space="preserve">                                      </w:t>
      </w:r>
      <w:r>
        <w:rPr>
          <w:b/>
          <w:sz w:val="28"/>
        </w:rPr>
        <w:t>二、时间安排</w:t>
      </w:r>
    </w:p>
    <w:p>
      <w:pPr>
        <w:pStyle w:val="3"/>
        <w:spacing w:line="358" w:lineRule="exact"/>
        <w:ind w:left="679"/>
        <w:rPr>
          <w:lang w:val="en-US"/>
        </w:rPr>
      </w:pPr>
      <w:r>
        <w:t>202</w:t>
      </w:r>
      <w:r>
        <w:rPr>
          <w:rFonts w:hint="eastAsia"/>
          <w:lang w:val="en-US"/>
        </w:rPr>
        <w:t>2</w:t>
      </w:r>
      <w:r>
        <w:t xml:space="preserve"> 年 11 月</w:t>
      </w:r>
      <w:r>
        <w:rPr>
          <w:rFonts w:hint="eastAsia"/>
          <w:lang w:val="en-US"/>
        </w:rPr>
        <w:t xml:space="preserve"> 2</w:t>
      </w:r>
      <w:r>
        <w:rPr>
          <w:rFonts w:hint="eastAsia"/>
          <w:lang w:val="en-US" w:eastAsia="zh-CN"/>
        </w:rPr>
        <w:t>8</w:t>
      </w:r>
      <w:r>
        <w:rPr>
          <w:rFonts w:hint="eastAsia"/>
          <w:lang w:val="en-US"/>
        </w:rPr>
        <w:t xml:space="preserve"> 日-12 月 1</w:t>
      </w:r>
      <w:r>
        <w:rPr>
          <w:rFonts w:hint="eastAsia"/>
          <w:lang w:val="en-US" w:eastAsia="zh-CN"/>
        </w:rPr>
        <w:t>1</w:t>
      </w:r>
      <w:r>
        <w:rPr>
          <w:rFonts w:hint="eastAsia"/>
          <w:lang w:val="en-US"/>
        </w:rPr>
        <w:t xml:space="preserve"> 日</w:t>
      </w:r>
    </w:p>
    <w:p>
      <w:pPr>
        <w:pStyle w:val="3"/>
        <w:spacing w:before="9"/>
        <w:rPr>
          <w:sz w:val="20"/>
        </w:rPr>
      </w:pPr>
    </w:p>
    <w:p>
      <w:pPr>
        <w:pStyle w:val="2"/>
      </w:pPr>
      <w:r>
        <w:rPr>
          <w:spacing w:val="-1"/>
          <w:w w:val="95"/>
        </w:rPr>
        <w:t>三、参加人员</w:t>
      </w:r>
    </w:p>
    <w:p>
      <w:pPr>
        <w:pStyle w:val="3"/>
        <w:spacing w:before="9"/>
        <w:rPr>
          <w:b/>
          <w:sz w:val="20"/>
        </w:rPr>
      </w:pPr>
    </w:p>
    <w:p>
      <w:pPr>
        <w:pStyle w:val="3"/>
        <w:spacing w:line="417" w:lineRule="auto"/>
        <w:ind w:left="679" w:right="863"/>
        <w:rPr>
          <w:rFonts w:hint="eastAsia"/>
          <w:spacing w:val="-10"/>
          <w:lang w:val="en-US" w:eastAsia="zh-CN"/>
        </w:rPr>
      </w:pPr>
      <w:r>
        <w:t>2019</w:t>
      </w:r>
      <w:r>
        <w:rPr>
          <w:spacing w:val="-25"/>
        </w:rPr>
        <w:t xml:space="preserve"> 级、</w:t>
      </w:r>
      <w:r>
        <w:t>2020</w:t>
      </w:r>
      <w:r>
        <w:rPr>
          <w:spacing w:val="-24"/>
        </w:rPr>
        <w:t xml:space="preserve"> 级、</w:t>
      </w:r>
      <w:r>
        <w:t>2021</w:t>
      </w:r>
      <w:r>
        <w:rPr>
          <w:spacing w:val="-10"/>
        </w:rPr>
        <w:t xml:space="preserve"> 级</w:t>
      </w:r>
      <w:r>
        <w:rPr>
          <w:rFonts w:hint="eastAsia"/>
          <w:spacing w:val="-10"/>
        </w:rPr>
        <w:t>、</w:t>
      </w:r>
      <w:r>
        <w:rPr>
          <w:rFonts w:hint="eastAsia"/>
          <w:spacing w:val="-10"/>
          <w:lang w:val="en-US"/>
        </w:rPr>
        <w:t>2022 级</w:t>
      </w:r>
      <w:r>
        <w:rPr>
          <w:spacing w:val="-10"/>
        </w:rPr>
        <w:t>团支部</w:t>
      </w:r>
      <w:r>
        <w:rPr>
          <w:rFonts w:hint="eastAsia"/>
          <w:spacing w:val="-10"/>
          <w:lang w:eastAsia="zh-CN"/>
        </w:rPr>
        <w:t>，</w:t>
      </w:r>
      <w:r>
        <w:rPr>
          <w:rFonts w:hint="eastAsia"/>
          <w:spacing w:val="-10"/>
          <w:lang w:val="en-US" w:eastAsia="zh-CN"/>
        </w:rPr>
        <w:t>全体共青团员</w:t>
      </w:r>
    </w:p>
    <w:p>
      <w:pPr>
        <w:pStyle w:val="3"/>
        <w:spacing w:line="417" w:lineRule="auto"/>
        <w:ind w:left="679" w:right="863"/>
        <w:rPr>
          <w:b/>
        </w:rPr>
      </w:pPr>
      <w:r>
        <w:rPr>
          <w:b/>
          <w:spacing w:val="-10"/>
        </w:rPr>
        <w:t>四、组织形式</w:t>
      </w:r>
    </w:p>
    <w:p>
      <w:pPr>
        <w:pStyle w:val="3"/>
        <w:spacing w:line="417" w:lineRule="auto"/>
        <w:ind w:left="120" w:right="397" w:firstLine="559"/>
      </w:pPr>
      <w:r>
        <w:rPr>
          <w:spacing w:val="-9"/>
        </w:rPr>
        <w:t>专题组织生活会以团支部为单位召开，结合团员先进性评价和团</w:t>
      </w:r>
      <w:r>
        <w:rPr>
          <w:spacing w:val="-3"/>
        </w:rPr>
        <w:t>员教育评议工作同步</w:t>
      </w:r>
      <w:r>
        <w:rPr>
          <w:rFonts w:hint="eastAsia"/>
          <w:spacing w:val="-3"/>
          <w:lang w:val="en-US" w:eastAsia="zh-CN"/>
        </w:rPr>
        <w:t>开展</w:t>
      </w:r>
      <w:r>
        <w:rPr>
          <w:spacing w:val="-3"/>
        </w:rPr>
        <w:t>。</w:t>
      </w:r>
    </w:p>
    <w:p>
      <w:pPr>
        <w:pStyle w:val="2"/>
        <w:spacing w:line="358" w:lineRule="exact"/>
      </w:pPr>
      <w:r>
        <w:t>（一）会前学习（1</w:t>
      </w:r>
      <w:r>
        <w:rPr>
          <w:rFonts w:hint="eastAsia"/>
          <w:lang w:val="en-US"/>
        </w:rPr>
        <w:t>1</w:t>
      </w:r>
      <w:r>
        <w:t xml:space="preserve"> 月 </w:t>
      </w:r>
      <w:r>
        <w:rPr>
          <w:rFonts w:hint="eastAsia"/>
          <w:lang w:val="en-US"/>
        </w:rPr>
        <w:t>2</w:t>
      </w:r>
      <w:r>
        <w:rPr>
          <w:rFonts w:hint="eastAsia"/>
          <w:lang w:val="en-US" w:eastAsia="zh-CN"/>
        </w:rPr>
        <w:t>8</w:t>
      </w:r>
      <w:r>
        <w:rPr>
          <w:rFonts w:hint="eastAsia"/>
          <w:lang w:val="en-US"/>
        </w:rPr>
        <w:t xml:space="preserve"> 日</w:t>
      </w:r>
      <w:r>
        <w:t>-</w:t>
      </w:r>
      <w:r>
        <w:rPr>
          <w:rFonts w:hint="eastAsia"/>
          <w:lang w:val="en-US" w:eastAsia="zh-CN"/>
        </w:rPr>
        <w:t xml:space="preserve">12 月 2 </w:t>
      </w:r>
      <w:r>
        <w:t>日）</w:t>
      </w:r>
    </w:p>
    <w:p>
      <w:pPr>
        <w:pStyle w:val="3"/>
        <w:spacing w:before="8"/>
        <w:rPr>
          <w:b/>
          <w:sz w:val="20"/>
        </w:rPr>
      </w:pPr>
    </w:p>
    <w:p>
      <w:pPr>
        <w:pStyle w:val="3"/>
        <w:spacing w:before="1" w:line="417" w:lineRule="auto"/>
        <w:ind w:left="120" w:right="397" w:firstLine="559"/>
      </w:pPr>
      <w:r>
        <w:rPr>
          <w:spacing w:val="-9"/>
        </w:rPr>
        <w:t>采取集中学习和自学相结合的方式，组织团员重点学习</w:t>
      </w:r>
      <w:r>
        <w:rPr>
          <w:rFonts w:hint="eastAsia"/>
          <w:spacing w:val="-9"/>
          <w:lang w:val="en-US"/>
        </w:rPr>
        <w:t>以下</w:t>
      </w:r>
      <w:r>
        <w:rPr>
          <w:spacing w:val="-3"/>
        </w:rPr>
        <w:t>内容：</w:t>
      </w:r>
    </w:p>
    <w:p>
      <w:pPr>
        <w:pStyle w:val="3"/>
        <w:spacing w:line="417" w:lineRule="auto"/>
        <w:ind w:left="120" w:right="397" w:firstLine="559"/>
      </w:pPr>
      <w:r>
        <w:t>1</w:t>
      </w:r>
      <w:r>
        <w:rPr>
          <w:spacing w:val="-5"/>
        </w:rPr>
        <w:t>、习近平总书记在中国共产党成立</w:t>
      </w:r>
      <w:r>
        <w:rPr>
          <w:rFonts w:hint="eastAsia"/>
          <w:spacing w:val="-5"/>
          <w:lang w:val="en-US"/>
        </w:rPr>
        <w:t>第二十次全国代表大会开幕式上的报告</w:t>
      </w:r>
      <w:r>
        <w:rPr>
          <w:spacing w:val="-4"/>
        </w:rPr>
        <w:t>；</w:t>
      </w:r>
    </w:p>
    <w:p>
      <w:pPr>
        <w:pStyle w:val="3"/>
        <w:spacing w:line="358" w:lineRule="exact"/>
        <w:ind w:left="679"/>
      </w:pPr>
      <w:r>
        <w:t>2、</w:t>
      </w:r>
      <w:r>
        <w:rPr>
          <w:rFonts w:hint="eastAsia"/>
          <w:lang w:val="en-US"/>
        </w:rPr>
        <w:t>新修订的《中国共产党章程》</w:t>
      </w:r>
      <w:r>
        <w:t>；</w:t>
      </w:r>
    </w:p>
    <w:p>
      <w:pPr>
        <w:pStyle w:val="3"/>
        <w:spacing w:before="8"/>
        <w:rPr>
          <w:sz w:val="20"/>
        </w:rPr>
      </w:pPr>
    </w:p>
    <w:p>
      <w:pPr>
        <w:pStyle w:val="3"/>
        <w:ind w:left="679"/>
      </w:pPr>
      <w:r>
        <w:rPr>
          <w:spacing w:val="-1"/>
        </w:rPr>
        <w:t>3</w:t>
      </w:r>
      <w:r>
        <w:rPr>
          <w:spacing w:val="-3"/>
        </w:rPr>
        <w:t>、</w:t>
      </w:r>
      <w:r>
        <w:rPr>
          <w:rFonts w:hint="eastAsia"/>
          <w:spacing w:val="-3"/>
          <w:lang w:val="en-US"/>
        </w:rPr>
        <w:t>习近平总书记在庆祝中国共产主义青年团成立一百周年大会上的讲话</w:t>
      </w:r>
      <w:r>
        <w:rPr>
          <w:spacing w:val="-3"/>
        </w:rPr>
        <w:t>；</w:t>
      </w:r>
    </w:p>
    <w:p>
      <w:pPr>
        <w:pStyle w:val="3"/>
        <w:spacing w:before="9"/>
        <w:rPr>
          <w:sz w:val="20"/>
        </w:rPr>
      </w:pPr>
    </w:p>
    <w:p>
      <w:pPr>
        <w:pStyle w:val="2"/>
        <w:spacing w:line="358" w:lineRule="exact"/>
      </w:pPr>
      <w:r>
        <w:t>（二）</w:t>
      </w:r>
      <w:r>
        <w:rPr>
          <w:rFonts w:hint="eastAsia"/>
          <w:lang w:val="en-US" w:eastAsia="zh-CN"/>
        </w:rPr>
        <w:t>查找差距不足</w:t>
      </w:r>
      <w:r>
        <w:t>（</w:t>
      </w:r>
      <w:r>
        <w:rPr>
          <w:rFonts w:hint="eastAsia"/>
          <w:lang w:val="en-US"/>
        </w:rPr>
        <w:t>12</w:t>
      </w:r>
      <w:r>
        <w:t xml:space="preserve"> 月 </w:t>
      </w:r>
      <w:r>
        <w:rPr>
          <w:rFonts w:hint="eastAsia"/>
          <w:lang w:val="en-US"/>
        </w:rPr>
        <w:t>1</w:t>
      </w:r>
      <w:r>
        <w:t xml:space="preserve"> 日-</w:t>
      </w:r>
      <w:r>
        <w:rPr>
          <w:rFonts w:hint="eastAsia"/>
          <w:lang w:val="en-US" w:eastAsia="zh-CN"/>
        </w:rPr>
        <w:t>5</w:t>
      </w:r>
      <w:r>
        <w:t>日）</w:t>
      </w:r>
    </w:p>
    <w:p>
      <w:pPr>
        <w:spacing w:line="358" w:lineRule="exact"/>
      </w:pPr>
    </w:p>
    <w:p>
      <w:pPr>
        <w:pStyle w:val="3"/>
        <w:spacing w:before="35" w:line="417" w:lineRule="auto"/>
        <w:ind w:left="120" w:right="396" w:firstLine="559"/>
        <w:jc w:val="both"/>
      </w:pPr>
      <w:r>
        <w:rPr>
          <w:spacing w:val="-9"/>
        </w:rPr>
        <w:t>团员要联系自己的实际撰写心得体会，</w:t>
      </w:r>
      <w:r>
        <w:rPr>
          <w:spacing w:val="-12"/>
        </w:rPr>
        <w:t>重点</w:t>
      </w:r>
      <w:r>
        <w:rPr>
          <w:rFonts w:hint="eastAsia"/>
          <w:spacing w:val="-12"/>
          <w:lang w:val="en-US"/>
        </w:rPr>
        <w:t>对照党的二十大确定战略目标和重大任务，</w:t>
      </w:r>
      <w:r>
        <w:rPr>
          <w:spacing w:val="-12"/>
        </w:rPr>
        <w:t>对照习近平总书</w:t>
      </w:r>
      <w:r>
        <w:rPr>
          <w:spacing w:val="-10"/>
        </w:rPr>
        <w:t>记对团员青年的一系列要求和希望，</w:t>
      </w:r>
      <w:r>
        <w:rPr>
          <w:spacing w:val="-11"/>
        </w:rPr>
        <w:t>对照团员先进性评价标准，</w:t>
      </w:r>
      <w:r>
        <w:rPr>
          <w:rFonts w:hint="eastAsia"/>
          <w:spacing w:val="-11"/>
          <w:lang w:val="en-US"/>
        </w:rPr>
        <w:t>分享体会、</w:t>
      </w:r>
      <w:r>
        <w:rPr>
          <w:spacing w:val="-11"/>
        </w:rPr>
        <w:t>查找不足，改进</w:t>
      </w:r>
      <w:r>
        <w:rPr>
          <w:spacing w:val="-10"/>
        </w:rPr>
        <w:t>提高</w:t>
      </w:r>
      <w:r>
        <w:rPr>
          <w:rFonts w:hint="eastAsia"/>
          <w:spacing w:val="-10"/>
          <w:lang w:val="en-US" w:eastAsia="zh-CN"/>
        </w:rPr>
        <w:t>。突出树立投身国家重大战略和到祖国最需要的地方建功立业的职业观、事业观。</w:t>
      </w:r>
      <w:r>
        <w:rPr>
          <w:spacing w:val="-10"/>
        </w:rPr>
        <w:t>发言材料应符合个人实际、事实具体，突出坚定理想信念、弘</w:t>
      </w:r>
      <w:r>
        <w:rPr>
          <w:spacing w:val="-4"/>
        </w:rPr>
        <w:t>扬集体主义、勤奋刻苦学习、激发奋斗精神等内容。</w:t>
      </w:r>
    </w:p>
    <w:p>
      <w:pPr>
        <w:pStyle w:val="2"/>
        <w:spacing w:line="357" w:lineRule="exact"/>
        <w:jc w:val="both"/>
      </w:pPr>
      <w:r>
        <w:t>（三）召开专题组织生活会（1</w:t>
      </w:r>
      <w:r>
        <w:rPr>
          <w:rFonts w:hint="eastAsia"/>
          <w:lang w:val="en-US"/>
        </w:rPr>
        <w:t>2</w:t>
      </w:r>
      <w:r>
        <w:t xml:space="preserve"> 月 </w:t>
      </w:r>
      <w:r>
        <w:rPr>
          <w:rFonts w:hint="eastAsia"/>
          <w:lang w:val="en-US" w:eastAsia="zh-CN"/>
        </w:rPr>
        <w:t xml:space="preserve">6 </w:t>
      </w:r>
      <w:r>
        <w:t>日-1</w:t>
      </w:r>
      <w:r>
        <w:rPr>
          <w:rFonts w:hint="eastAsia"/>
          <w:lang w:val="en-US"/>
        </w:rPr>
        <w:t>2</w:t>
      </w:r>
      <w:r>
        <w:t xml:space="preserve"> 月 </w:t>
      </w:r>
      <w:r>
        <w:rPr>
          <w:rFonts w:hint="eastAsia"/>
          <w:lang w:val="en-US"/>
        </w:rPr>
        <w:t>1</w:t>
      </w:r>
      <w:r>
        <w:rPr>
          <w:rFonts w:hint="eastAsia"/>
          <w:lang w:val="en-US" w:eastAsia="zh-CN"/>
        </w:rPr>
        <w:t>1</w:t>
      </w:r>
      <w:r>
        <w:t xml:space="preserve"> 日）</w:t>
      </w:r>
    </w:p>
    <w:p>
      <w:pPr>
        <w:pStyle w:val="3"/>
        <w:spacing w:before="9"/>
        <w:rPr>
          <w:b/>
          <w:sz w:val="20"/>
        </w:rPr>
      </w:pPr>
    </w:p>
    <w:p>
      <w:pPr>
        <w:pStyle w:val="3"/>
        <w:spacing w:line="417" w:lineRule="auto"/>
        <w:ind w:left="120" w:right="397" w:firstLine="559"/>
        <w:jc w:val="both"/>
      </w:pPr>
      <w:r>
        <w:rPr>
          <w:rFonts w:hint="eastAsia"/>
          <w:spacing w:val="-6"/>
          <w:lang w:val="en-US" w:eastAsia="zh-CN"/>
        </w:rPr>
        <w:t>以团支部为单位召开组织生活会，</w:t>
      </w:r>
      <w:r>
        <w:rPr>
          <w:spacing w:val="-6"/>
        </w:rPr>
        <w:t xml:space="preserve">组织生活会实到人数应不少于支部团员总数的 </w:t>
      </w:r>
      <w:r>
        <w:rPr>
          <w:spacing w:val="-8"/>
        </w:rPr>
        <w:t>2/3</w:t>
      </w:r>
      <w:r>
        <w:rPr>
          <w:spacing w:val="-3"/>
        </w:rPr>
        <w:t>，团员因故不</w:t>
      </w:r>
      <w:r>
        <w:rPr>
          <w:spacing w:val="-8"/>
        </w:rPr>
        <w:t>能到会</w:t>
      </w:r>
      <w:r>
        <w:rPr>
          <w:rFonts w:hint="eastAsia"/>
          <w:spacing w:val="-8"/>
          <w:lang w:val="en-US"/>
        </w:rPr>
        <w:t>或流动团员较多的团支部，</w:t>
      </w:r>
      <w:r>
        <w:rPr>
          <w:spacing w:val="-8"/>
        </w:rPr>
        <w:t>可采取网络会议形式开展。</w:t>
      </w:r>
      <w:r>
        <w:rPr>
          <w:rFonts w:hint="eastAsia"/>
          <w:spacing w:val="-8"/>
          <w:lang w:val="en-US"/>
        </w:rPr>
        <w:t>具备条件的会场应悬挂团旗。</w:t>
      </w:r>
      <w:r>
        <w:rPr>
          <w:spacing w:val="-8"/>
        </w:rPr>
        <w:t>组织生活会可邀请学院党总支书记</w:t>
      </w:r>
      <w:r>
        <w:rPr>
          <w:spacing w:val="-3"/>
        </w:rPr>
        <w:t>（</w:t>
      </w:r>
      <w:r>
        <w:rPr>
          <w:spacing w:val="-2"/>
        </w:rPr>
        <w:t>副书记</w:t>
      </w:r>
      <w:r>
        <w:rPr>
          <w:spacing w:val="-140"/>
        </w:rPr>
        <w:t>）</w:t>
      </w:r>
      <w:r>
        <w:rPr>
          <w:spacing w:val="-9"/>
        </w:rPr>
        <w:t>、团总支书记、辅导员</w:t>
      </w:r>
      <w:r>
        <w:t>（</w:t>
      </w:r>
      <w:r>
        <w:rPr>
          <w:spacing w:val="-2"/>
        </w:rPr>
        <w:t>班主任</w:t>
      </w:r>
      <w:r>
        <w:rPr>
          <w:spacing w:val="-142"/>
        </w:rPr>
        <w:t>）</w:t>
      </w:r>
      <w:r>
        <w:rPr>
          <w:spacing w:val="-5"/>
        </w:rPr>
        <w:t>、教师党团员等</w:t>
      </w:r>
      <w:r>
        <w:rPr>
          <w:spacing w:val="-2"/>
        </w:rPr>
        <w:t>参会指导</w:t>
      </w:r>
      <w:r>
        <w:rPr>
          <w:spacing w:val="-3"/>
        </w:rPr>
        <w:t>（</w:t>
      </w:r>
      <w:r>
        <w:rPr>
          <w:spacing w:val="-2"/>
        </w:rPr>
        <w:t>召开流程见</w:t>
      </w:r>
      <w:r>
        <w:rPr>
          <w:b/>
          <w:spacing w:val="-1"/>
          <w:w w:val="99"/>
        </w:rPr>
        <w:t>附件</w:t>
      </w:r>
      <w:r>
        <w:rPr>
          <w:b/>
          <w:spacing w:val="-72"/>
        </w:rPr>
        <w:t xml:space="preserve"> </w:t>
      </w:r>
      <w:r>
        <w:rPr>
          <w:rFonts w:hint="eastAsia"/>
          <w:b/>
          <w:spacing w:val="1"/>
          <w:w w:val="99"/>
          <w:lang w:val="en-US" w:eastAsia="zh-CN"/>
        </w:rPr>
        <w:t>一</w:t>
      </w:r>
      <w:r>
        <w:rPr>
          <w:spacing w:val="-142"/>
        </w:rPr>
        <w:t>）</w:t>
      </w:r>
      <w:r>
        <w:t>。</w:t>
      </w:r>
    </w:p>
    <w:p>
      <w:pPr>
        <w:pStyle w:val="2"/>
        <w:spacing w:line="358" w:lineRule="exact"/>
        <w:jc w:val="both"/>
      </w:pPr>
      <w:r>
        <w:t>（四）团员教育评议（1</w:t>
      </w:r>
      <w:r>
        <w:rPr>
          <w:rFonts w:hint="eastAsia"/>
          <w:lang w:val="en-US"/>
        </w:rPr>
        <w:t>2</w:t>
      </w:r>
      <w:r>
        <w:t xml:space="preserve"> 月 </w:t>
      </w:r>
      <w:r>
        <w:rPr>
          <w:rFonts w:hint="eastAsia"/>
          <w:lang w:val="en-US" w:eastAsia="zh-CN"/>
        </w:rPr>
        <w:t>6</w:t>
      </w:r>
      <w:r>
        <w:t xml:space="preserve"> 日-1</w:t>
      </w:r>
      <w:r>
        <w:rPr>
          <w:rFonts w:hint="eastAsia"/>
          <w:lang w:val="en-US"/>
        </w:rPr>
        <w:t>2</w:t>
      </w:r>
      <w:r>
        <w:t xml:space="preserve"> 月 </w:t>
      </w:r>
      <w:r>
        <w:rPr>
          <w:rFonts w:hint="eastAsia"/>
          <w:lang w:val="en-US"/>
        </w:rPr>
        <w:t>1</w:t>
      </w:r>
      <w:r>
        <w:rPr>
          <w:rFonts w:hint="eastAsia"/>
          <w:lang w:val="en-US" w:eastAsia="zh-CN"/>
        </w:rPr>
        <w:t>1</w:t>
      </w:r>
      <w:r>
        <w:t xml:space="preserve"> 日）</w:t>
      </w:r>
      <w:bookmarkStart w:id="1" w:name="_GoBack"/>
      <w:bookmarkEnd w:id="1"/>
    </w:p>
    <w:p>
      <w:pPr>
        <w:pStyle w:val="3"/>
        <w:spacing w:before="5" w:line="620" w:lineRule="atLeast"/>
        <w:ind w:left="120" w:right="395" w:firstLine="559"/>
        <w:jc w:val="both"/>
      </w:pPr>
      <w:r>
        <w:rPr>
          <w:spacing w:val="-9"/>
        </w:rPr>
        <w:t>结合专题组织生活会，在坚持民主集中制原则下，根据《新时代</w:t>
      </w:r>
      <w:r>
        <w:rPr>
          <w:spacing w:val="-5"/>
        </w:rPr>
        <w:t>共青团员先进性评价指导大纲</w:t>
      </w:r>
      <w:r>
        <w:rPr>
          <w:spacing w:val="-3"/>
        </w:rPr>
        <w:t>（</w:t>
      </w:r>
      <w:r>
        <w:t>试行</w:t>
      </w:r>
      <w:r>
        <w:rPr>
          <w:spacing w:val="-142"/>
        </w:rPr>
        <w:t>）</w:t>
      </w:r>
      <w:r>
        <w:rPr>
          <w:spacing w:val="-19"/>
        </w:rPr>
        <w:t>》，围绕“有信仰、讲政治、重</w:t>
      </w:r>
      <w:r>
        <w:rPr>
          <w:spacing w:val="-12"/>
        </w:rPr>
        <w:t>品行、争先锋、守纪律”</w:t>
      </w:r>
      <w:r>
        <w:rPr>
          <w:rFonts w:hint="eastAsia"/>
          <w:spacing w:val="-12"/>
          <w:lang w:val="en-US" w:eastAsia="zh-CN"/>
        </w:rPr>
        <w:t>五个方面，开展团员先进性评价。</w:t>
      </w:r>
      <w:r>
        <w:rPr>
          <w:spacing w:val="-12"/>
        </w:rPr>
        <w:t>采取个人自评、团员互评和组织评价相结合</w:t>
      </w:r>
      <w:r>
        <w:rPr>
          <w:spacing w:val="-11"/>
        </w:rPr>
        <w:t>的方式开展团员先进性评价。团员先进性评价结果作为确定团员年度</w:t>
      </w:r>
      <w:r>
        <w:rPr>
          <w:spacing w:val="-5"/>
        </w:rPr>
        <w:t>教育评议等次的主要依据。</w:t>
      </w:r>
    </w:p>
    <w:p>
      <w:pPr>
        <w:pStyle w:val="3"/>
        <w:spacing w:before="149" w:line="364" w:lineRule="auto"/>
        <w:ind w:left="120" w:right="303" w:firstLine="559"/>
      </w:pPr>
      <w:r>
        <w:rPr>
          <w:spacing w:val="1"/>
        </w:rPr>
        <w:t>1</w:t>
      </w:r>
      <w:r>
        <w:rPr>
          <w:spacing w:val="-1"/>
        </w:rPr>
        <w:t>、个人自评（</w:t>
      </w:r>
      <w:r>
        <w:rPr>
          <w:spacing w:val="1"/>
        </w:rPr>
        <w:t>3</w:t>
      </w:r>
      <w:r>
        <w:rPr>
          <w:spacing w:val="-2"/>
        </w:rPr>
        <w:t>0</w:t>
      </w:r>
      <w:r>
        <w:rPr>
          <w:spacing w:val="1"/>
        </w:rPr>
        <w:t>%</w:t>
      </w:r>
      <w:r>
        <w:rPr>
          <w:spacing w:val="-140"/>
        </w:rPr>
        <w:t>）</w:t>
      </w:r>
      <w:r>
        <w:rPr>
          <w:spacing w:val="-1"/>
        </w:rPr>
        <w:t>。团员对照</w:t>
      </w:r>
      <w:r>
        <w:rPr>
          <w:spacing w:val="1"/>
        </w:rPr>
        <w:t>2</w:t>
      </w:r>
      <w:r>
        <w:rPr>
          <w:spacing w:val="-2"/>
        </w:rPr>
        <w:t>02</w:t>
      </w:r>
      <w:r>
        <w:rPr>
          <w:rFonts w:hint="eastAsia"/>
          <w:spacing w:val="3"/>
          <w:lang w:val="en-US" w:eastAsia="zh-CN"/>
        </w:rPr>
        <w:t>2</w:t>
      </w:r>
      <w:r>
        <w:rPr>
          <w:spacing w:val="-1"/>
        </w:rPr>
        <w:t>年的个人表现和团员作用发</w:t>
      </w:r>
      <w:r>
        <w:rPr>
          <w:spacing w:val="-3"/>
        </w:rPr>
        <w:t xml:space="preserve">挥等情况，联系个人思想、学习和工作实际，实事求是地进行总结， </w:t>
      </w:r>
      <w:r>
        <w:rPr>
          <w:spacing w:val="-10"/>
        </w:rPr>
        <w:t>对照标准，填写《团员教育评议个人测评表》</w:t>
      </w:r>
      <w:r>
        <w:rPr>
          <w:b/>
          <w:spacing w:val="-1"/>
          <w:w w:val="99"/>
        </w:rPr>
        <w:t>（附件</w:t>
      </w:r>
      <w:r>
        <w:rPr>
          <w:rFonts w:hint="eastAsia"/>
          <w:b/>
          <w:spacing w:val="1"/>
          <w:w w:val="99"/>
          <w:lang w:val="en-US" w:eastAsia="zh-CN"/>
        </w:rPr>
        <w:t>二</w:t>
      </w:r>
      <w:r>
        <w:rPr>
          <w:b/>
          <w:spacing w:val="-142"/>
          <w:w w:val="99"/>
        </w:rPr>
        <w:t>）</w:t>
      </w:r>
      <w:r>
        <w:t>。</w:t>
      </w:r>
    </w:p>
    <w:p>
      <w:pPr>
        <w:pStyle w:val="3"/>
        <w:spacing w:before="128" w:line="417" w:lineRule="auto"/>
        <w:ind w:left="120" w:right="255" w:firstLine="559"/>
      </w:pPr>
      <w:r>
        <w:rPr>
          <w:spacing w:val="1"/>
        </w:rPr>
        <w:t>2</w:t>
      </w:r>
      <w:r>
        <w:rPr>
          <w:spacing w:val="-13"/>
        </w:rPr>
        <w:t>、团员互评</w:t>
      </w:r>
      <w:r>
        <w:rPr>
          <w:spacing w:val="-1"/>
        </w:rPr>
        <w:t>（</w:t>
      </w:r>
      <w:r>
        <w:rPr>
          <w:spacing w:val="1"/>
        </w:rPr>
        <w:t>4</w:t>
      </w:r>
      <w:r>
        <w:rPr>
          <w:spacing w:val="-2"/>
        </w:rPr>
        <w:t>0%</w:t>
      </w:r>
      <w:r>
        <w:rPr>
          <w:spacing w:val="-142"/>
        </w:rPr>
        <w:t>）</w:t>
      </w:r>
      <w:r>
        <w:rPr>
          <w:spacing w:val="-9"/>
        </w:rPr>
        <w:t>。支部人数较多的，以团小组形式进行互评，针对团员个人总结及实际行为表现进行评议，填写《团员教育评议民</w:t>
      </w:r>
    </w:p>
    <w:p>
      <w:pPr>
        <w:spacing w:before="35"/>
        <w:ind w:left="120"/>
        <w:jc w:val="both"/>
        <w:rPr>
          <w:sz w:val="28"/>
        </w:rPr>
      </w:pPr>
      <w:r>
        <w:rPr>
          <w:spacing w:val="-30"/>
          <w:sz w:val="28"/>
        </w:rPr>
        <w:t>主测评表》</w:t>
      </w:r>
      <w:r>
        <w:rPr>
          <w:spacing w:val="-1"/>
          <w:sz w:val="28"/>
        </w:rPr>
        <w:t>（</w:t>
      </w:r>
      <w:r>
        <w:rPr>
          <w:b/>
          <w:spacing w:val="-1"/>
          <w:w w:val="99"/>
          <w:sz w:val="28"/>
        </w:rPr>
        <w:t>附件</w:t>
      </w:r>
      <w:r>
        <w:rPr>
          <w:b/>
          <w:spacing w:val="-72"/>
          <w:sz w:val="28"/>
        </w:rPr>
        <w:t xml:space="preserve"> </w:t>
      </w:r>
      <w:r>
        <w:rPr>
          <w:rFonts w:hint="eastAsia"/>
          <w:b/>
          <w:spacing w:val="1"/>
          <w:w w:val="99"/>
          <w:sz w:val="28"/>
          <w:lang w:val="en-US" w:eastAsia="zh-CN"/>
        </w:rPr>
        <w:t>三</w:t>
      </w:r>
      <w:r>
        <w:rPr>
          <w:spacing w:val="-142"/>
          <w:sz w:val="28"/>
        </w:rPr>
        <w:t>）</w:t>
      </w:r>
      <w:r>
        <w:rPr>
          <w:sz w:val="28"/>
        </w:rPr>
        <w:t>。</w:t>
      </w:r>
    </w:p>
    <w:p>
      <w:pPr>
        <w:pStyle w:val="3"/>
        <w:spacing w:before="4" w:line="620" w:lineRule="atLeast"/>
        <w:ind w:left="120" w:right="392" w:firstLine="559"/>
        <w:jc w:val="both"/>
      </w:pPr>
      <w:r>
        <w:rPr>
          <w:rFonts w:ascii="Calibri" w:eastAsia="Calibri"/>
          <w:spacing w:val="-1"/>
        </w:rPr>
        <w:t>3</w:t>
      </w:r>
      <w:r>
        <w:rPr>
          <w:spacing w:val="-5"/>
        </w:rPr>
        <w:t>、思想政治辅导员评价</w:t>
      </w:r>
      <w:r>
        <w:rPr>
          <w:spacing w:val="-1"/>
        </w:rPr>
        <w:t>（</w:t>
      </w:r>
      <w:r>
        <w:rPr>
          <w:rFonts w:ascii="Calibri" w:eastAsia="Calibri"/>
          <w:spacing w:val="-1"/>
        </w:rPr>
        <w:t>30</w:t>
      </w:r>
      <w:r>
        <w:rPr>
          <w:rFonts w:ascii="Calibri" w:eastAsia="Calibri"/>
          <w:spacing w:val="-2"/>
        </w:rPr>
        <w:t>%</w:t>
      </w:r>
      <w:r>
        <w:rPr>
          <w:spacing w:val="-140"/>
        </w:rPr>
        <w:t>）</w:t>
      </w:r>
      <w:r>
        <w:rPr>
          <w:spacing w:val="-4"/>
        </w:rPr>
        <w:t>。思想政治辅导员结合团员专题</w:t>
      </w:r>
      <w:r>
        <w:rPr>
          <w:spacing w:val="-8"/>
        </w:rPr>
        <w:t>组织生活会发言和日常行为表现情况进行评议，并填写《团员教育评</w:t>
      </w:r>
      <w:r>
        <w:rPr>
          <w:spacing w:val="-23"/>
        </w:rPr>
        <w:t>议组织测评表》</w:t>
      </w:r>
      <w:r>
        <w:t>（</w:t>
      </w:r>
      <w:r>
        <w:rPr>
          <w:b/>
          <w:spacing w:val="-24"/>
        </w:rPr>
        <w:t xml:space="preserve">附件 </w:t>
      </w:r>
      <w:r>
        <w:rPr>
          <w:rFonts w:hint="eastAsia" w:ascii="Calibri"/>
          <w:b/>
          <w:lang w:val="en-US" w:eastAsia="zh-CN"/>
        </w:rPr>
        <w:t>四</w:t>
      </w:r>
      <w:r>
        <w:t>）</w:t>
      </w:r>
    </w:p>
    <w:p>
      <w:pPr>
        <w:pStyle w:val="3"/>
        <w:spacing w:before="142" w:line="364" w:lineRule="auto"/>
        <w:ind w:left="120" w:right="300" w:firstLine="559"/>
      </w:pPr>
      <w:r>
        <w:t>4、综合评定</w:t>
      </w:r>
      <w:r>
        <w:rPr>
          <w:b/>
        </w:rPr>
        <w:t>。</w:t>
      </w:r>
      <w:r>
        <w:t>团支部结合个人自评、团员互评及辅导员评价情</w:t>
      </w:r>
      <w:r>
        <w:rPr>
          <w:spacing w:val="-10"/>
        </w:rPr>
        <w:t>况，支委会按照优秀、合格、基本合格、不合格四个等次，研究提出</w:t>
      </w:r>
      <w:r>
        <w:rPr>
          <w:spacing w:val="-12"/>
        </w:rPr>
        <w:t>每名团员的建议评议等次，其中优秀等次团员数量控制在参评团员人</w:t>
      </w:r>
      <w:r>
        <w:rPr>
          <w:spacing w:val="-2"/>
        </w:rPr>
        <w:t>数的</w:t>
      </w:r>
      <w:r>
        <w:rPr>
          <w:b/>
          <w:bCs/>
          <w:spacing w:val="1"/>
        </w:rPr>
        <w:t>3</w:t>
      </w:r>
      <w:r>
        <w:rPr>
          <w:b/>
          <w:bCs/>
          <w:spacing w:val="-2"/>
        </w:rPr>
        <w:t>0%</w:t>
      </w:r>
      <w:r>
        <w:rPr>
          <w:b/>
          <w:bCs/>
          <w:spacing w:val="-10"/>
        </w:rPr>
        <w:t>以内</w:t>
      </w:r>
      <w:r>
        <w:rPr>
          <w:spacing w:val="-10"/>
        </w:rPr>
        <w:t>，同时填写《团员教育评议测评结果汇总表》</w:t>
      </w:r>
      <w:r>
        <w:rPr>
          <w:spacing w:val="-3"/>
        </w:rPr>
        <w:t>（</w:t>
      </w:r>
      <w:r>
        <w:rPr>
          <w:b/>
          <w:w w:val="99"/>
        </w:rPr>
        <w:t>附件</w:t>
      </w:r>
      <w:r>
        <w:rPr>
          <w:rFonts w:hint="eastAsia"/>
          <w:b/>
          <w:spacing w:val="1"/>
          <w:w w:val="99"/>
          <w:lang w:val="en-US" w:eastAsia="zh-CN"/>
        </w:rPr>
        <w:t>五</w:t>
      </w:r>
      <w:r>
        <w:rPr>
          <w:spacing w:val="-142"/>
        </w:rPr>
        <w:t>）</w:t>
      </w:r>
      <w:r>
        <w:t>，</w:t>
      </w:r>
      <w:r>
        <w:rPr>
          <w:spacing w:val="-3"/>
        </w:rPr>
        <w:t>报团总支审批和备案。</w:t>
      </w:r>
    </w:p>
    <w:p>
      <w:pPr>
        <w:pStyle w:val="3"/>
        <w:spacing w:before="127"/>
        <w:ind w:left="679"/>
      </w:pPr>
      <w:r>
        <w:t>团员教育评定等次标准</w:t>
      </w:r>
    </w:p>
    <w:p>
      <w:pPr>
        <w:pStyle w:val="3"/>
        <w:spacing w:before="9"/>
        <w:rPr>
          <w:sz w:val="20"/>
        </w:rPr>
      </w:pPr>
    </w:p>
    <w:p>
      <w:pPr>
        <w:pStyle w:val="7"/>
        <w:numPr>
          <w:ilvl w:val="0"/>
          <w:numId w:val="1"/>
        </w:numPr>
        <w:tabs>
          <w:tab w:val="left" w:pos="1395"/>
        </w:tabs>
        <w:spacing w:line="417" w:lineRule="auto"/>
        <w:ind w:right="255" w:firstLine="559"/>
        <w:rPr>
          <w:sz w:val="28"/>
        </w:rPr>
      </w:pPr>
      <w:r>
        <w:rPr>
          <w:spacing w:val="2"/>
          <w:sz w:val="28"/>
        </w:rPr>
        <w:t>优秀</w:t>
      </w:r>
      <w:r>
        <w:rPr>
          <w:sz w:val="28"/>
        </w:rPr>
        <w:t>（90-100</w:t>
      </w:r>
      <w:r>
        <w:rPr>
          <w:spacing w:val="-30"/>
          <w:sz w:val="28"/>
        </w:rPr>
        <w:t xml:space="preserve"> 分</w:t>
      </w:r>
      <w:r>
        <w:rPr>
          <w:spacing w:val="-137"/>
          <w:sz w:val="28"/>
        </w:rPr>
        <w:t>）</w:t>
      </w:r>
      <w:r>
        <w:rPr>
          <w:sz w:val="28"/>
        </w:rPr>
        <w:t>。理想信念坚定, 拥护党的领导, 热爱</w:t>
      </w:r>
      <w:r>
        <w:rPr>
          <w:spacing w:val="-27"/>
          <w:sz w:val="28"/>
        </w:rPr>
        <w:t>祖国，坚定“四个自信”，牢固树立“四个意识”，做到“两个维护”；</w:t>
      </w:r>
      <w:r>
        <w:rPr>
          <w:spacing w:val="-3"/>
          <w:sz w:val="28"/>
        </w:rPr>
        <w:t xml:space="preserve">积极践行社会主义核心价值观，严格遵守国家法律法规和团的纪律， </w:t>
      </w:r>
      <w:r>
        <w:rPr>
          <w:spacing w:val="-11"/>
          <w:sz w:val="28"/>
        </w:rPr>
        <w:t>品格高尚，充分发挥先锋模范作用，积极参加团的组织生活和青年大</w:t>
      </w:r>
      <w:r>
        <w:rPr>
          <w:spacing w:val="-12"/>
          <w:sz w:val="28"/>
        </w:rPr>
        <w:t>学习等活动，按时缴纳团费，成为注册志愿者，年度志愿服务时长超</w:t>
      </w:r>
      <w:r>
        <w:rPr>
          <w:spacing w:val="-39"/>
          <w:sz w:val="28"/>
        </w:rPr>
        <w:t xml:space="preserve">过 </w:t>
      </w:r>
      <w:r>
        <w:rPr>
          <w:sz w:val="28"/>
        </w:rPr>
        <w:t>40</w:t>
      </w:r>
      <w:r>
        <w:rPr>
          <w:spacing w:val="-14"/>
          <w:sz w:val="28"/>
        </w:rPr>
        <w:t xml:space="preserve"> 小时，有强烈的团员意识和荣誉感。无触发“负面清单”情形。</w:t>
      </w:r>
    </w:p>
    <w:p>
      <w:pPr>
        <w:pStyle w:val="7"/>
        <w:numPr>
          <w:ilvl w:val="0"/>
          <w:numId w:val="1"/>
        </w:numPr>
        <w:tabs>
          <w:tab w:val="left" w:pos="1382"/>
        </w:tabs>
        <w:spacing w:line="417" w:lineRule="auto"/>
        <w:ind w:right="397" w:firstLine="559"/>
        <w:jc w:val="both"/>
        <w:rPr>
          <w:sz w:val="28"/>
        </w:rPr>
      </w:pPr>
      <w:r>
        <w:rPr>
          <w:spacing w:val="-5"/>
          <w:sz w:val="28"/>
        </w:rPr>
        <w:t>合格</w:t>
      </w:r>
      <w:r>
        <w:rPr>
          <w:sz w:val="28"/>
        </w:rPr>
        <w:t>（80-89</w:t>
      </w:r>
      <w:r>
        <w:rPr>
          <w:spacing w:val="-36"/>
          <w:sz w:val="28"/>
        </w:rPr>
        <w:t xml:space="preserve"> 分</w:t>
      </w:r>
      <w:r>
        <w:rPr>
          <w:spacing w:val="-142"/>
          <w:sz w:val="28"/>
        </w:rPr>
        <w:t>）</w:t>
      </w:r>
      <w:r>
        <w:rPr>
          <w:spacing w:val="-4"/>
          <w:sz w:val="28"/>
        </w:rPr>
        <w:t>。理想信念坚定, 拥护党的领导, 热爱祖</w:t>
      </w:r>
      <w:r>
        <w:rPr>
          <w:spacing w:val="-24"/>
          <w:sz w:val="28"/>
        </w:rPr>
        <w:t>国，坚定“四个自信”，牢固树立“四个意识”，做到“两个维护”；</w:t>
      </w:r>
      <w:r>
        <w:rPr>
          <w:spacing w:val="-9"/>
          <w:sz w:val="28"/>
        </w:rPr>
        <w:t>能够践行社会主义核心价值观，遵守国家法律法规和团的纪律；能够</w:t>
      </w:r>
      <w:r>
        <w:rPr>
          <w:spacing w:val="-11"/>
          <w:sz w:val="28"/>
        </w:rPr>
        <w:t>执行团的决议，</w:t>
      </w:r>
      <w:r>
        <w:rPr>
          <w:rFonts w:hint="eastAsia"/>
          <w:spacing w:val="-11"/>
          <w:sz w:val="28"/>
          <w:lang w:val="en-US" w:eastAsia="zh-CN"/>
        </w:rPr>
        <w:t>按时</w:t>
      </w:r>
      <w:r>
        <w:rPr>
          <w:spacing w:val="-11"/>
          <w:sz w:val="28"/>
        </w:rPr>
        <w:t>参加团的组织生活和青年大学习等活动</w:t>
      </w:r>
      <w:r>
        <w:rPr>
          <w:rFonts w:hint="eastAsia"/>
          <w:spacing w:val="-11"/>
          <w:sz w:val="28"/>
          <w:lang w:eastAsia="zh-CN"/>
        </w:rPr>
        <w:t>；</w:t>
      </w:r>
      <w:r>
        <w:rPr>
          <w:spacing w:val="-11"/>
          <w:sz w:val="28"/>
        </w:rPr>
        <w:t>按时缴纳团</w:t>
      </w:r>
      <w:r>
        <w:rPr>
          <w:spacing w:val="-9"/>
          <w:sz w:val="28"/>
        </w:rPr>
        <w:t>费</w:t>
      </w:r>
      <w:r>
        <w:rPr>
          <w:rFonts w:hint="eastAsia"/>
          <w:spacing w:val="-9"/>
          <w:sz w:val="28"/>
          <w:lang w:eastAsia="zh-CN"/>
        </w:rPr>
        <w:t>；</w:t>
      </w:r>
      <w:r>
        <w:rPr>
          <w:spacing w:val="-9"/>
          <w:sz w:val="28"/>
        </w:rPr>
        <w:t xml:space="preserve">成为注册志愿者，年度志愿服务时长超过 </w:t>
      </w:r>
      <w:r>
        <w:rPr>
          <w:sz w:val="28"/>
        </w:rPr>
        <w:t>20</w:t>
      </w:r>
      <w:r>
        <w:rPr>
          <w:spacing w:val="-19"/>
          <w:sz w:val="28"/>
        </w:rPr>
        <w:t xml:space="preserve"> 小时</w:t>
      </w:r>
      <w:r>
        <w:rPr>
          <w:rFonts w:hint="eastAsia"/>
          <w:spacing w:val="-19"/>
          <w:sz w:val="28"/>
          <w:lang w:eastAsia="zh-CN"/>
        </w:rPr>
        <w:t>；</w:t>
      </w:r>
      <w:r>
        <w:rPr>
          <w:rFonts w:hint="eastAsia"/>
          <w:spacing w:val="-19"/>
          <w:sz w:val="28"/>
          <w:lang w:val="en-US" w:eastAsia="zh-CN"/>
        </w:rPr>
        <w:t>参加“青马班”结业；未受到团内处分。</w:t>
      </w:r>
    </w:p>
    <w:p>
      <w:pPr>
        <w:pStyle w:val="3"/>
        <w:spacing w:before="35" w:line="417" w:lineRule="auto"/>
        <w:ind w:left="120" w:right="395" w:firstLine="556" w:firstLineChars="200"/>
        <w:jc w:val="both"/>
      </w:pPr>
      <w:r>
        <w:rPr>
          <w:rFonts w:hint="eastAsia"/>
          <w:spacing w:val="-1"/>
          <w:sz w:val="28"/>
          <w:lang w:eastAsia="zh-CN"/>
        </w:rPr>
        <w:t>（</w:t>
      </w:r>
      <w:r>
        <w:rPr>
          <w:rFonts w:hint="eastAsia"/>
          <w:spacing w:val="-1"/>
          <w:sz w:val="28"/>
          <w:lang w:val="en-US" w:eastAsia="zh-CN"/>
        </w:rPr>
        <w:t>3</w:t>
      </w:r>
      <w:r>
        <w:rPr>
          <w:rFonts w:hint="eastAsia"/>
          <w:spacing w:val="-1"/>
          <w:sz w:val="28"/>
          <w:lang w:eastAsia="zh-CN"/>
        </w:rPr>
        <w:t>）</w:t>
      </w:r>
      <w:r>
        <w:rPr>
          <w:spacing w:val="-1"/>
          <w:sz w:val="28"/>
        </w:rPr>
        <w:t>基本合格（</w:t>
      </w:r>
      <w:r>
        <w:rPr>
          <w:spacing w:val="1"/>
          <w:sz w:val="28"/>
        </w:rPr>
        <w:t>6</w:t>
      </w:r>
      <w:r>
        <w:rPr>
          <w:spacing w:val="-2"/>
          <w:sz w:val="28"/>
        </w:rPr>
        <w:t>5-</w:t>
      </w:r>
      <w:r>
        <w:rPr>
          <w:spacing w:val="1"/>
          <w:sz w:val="28"/>
        </w:rPr>
        <w:t>7</w:t>
      </w:r>
      <w:r>
        <w:rPr>
          <w:spacing w:val="-2"/>
          <w:sz w:val="28"/>
        </w:rPr>
        <w:t>9</w:t>
      </w:r>
      <w:r>
        <w:rPr>
          <w:spacing w:val="-140"/>
          <w:sz w:val="28"/>
        </w:rPr>
        <w:t>）</w:t>
      </w:r>
      <w:r>
        <w:rPr>
          <w:spacing w:val="-1"/>
          <w:sz w:val="28"/>
        </w:rPr>
        <w:t>。理想信念坚定,</w:t>
      </w:r>
      <w:r>
        <w:rPr>
          <w:spacing w:val="2"/>
          <w:sz w:val="28"/>
        </w:rPr>
        <w:t xml:space="preserve"> </w:t>
      </w:r>
      <w:r>
        <w:rPr>
          <w:spacing w:val="-1"/>
          <w:sz w:val="28"/>
        </w:rPr>
        <w:t>拥护党的领导,</w:t>
      </w:r>
      <w:r>
        <w:rPr>
          <w:spacing w:val="2"/>
          <w:sz w:val="28"/>
        </w:rPr>
        <w:t xml:space="preserve"> </w:t>
      </w:r>
      <w:r>
        <w:rPr>
          <w:spacing w:val="-1"/>
          <w:sz w:val="28"/>
        </w:rPr>
        <w:t>热爱</w:t>
      </w:r>
      <w:r>
        <w:rPr>
          <w:spacing w:val="-27"/>
          <w:sz w:val="28"/>
        </w:rPr>
        <w:t>祖国，坚定“四个自信”，牢固树</w:t>
      </w:r>
      <w:r>
        <w:rPr>
          <w:rFonts w:hint="eastAsia"/>
          <w:spacing w:val="-27"/>
          <w:sz w:val="28"/>
          <w:lang w:val="en-US" w:eastAsia="zh-CN"/>
        </w:rPr>
        <w:t xml:space="preserve">  </w:t>
      </w:r>
      <w:r>
        <w:rPr>
          <w:spacing w:val="-27"/>
          <w:sz w:val="28"/>
        </w:rPr>
        <w:t>立“四个意识”，做到“两个维护”；</w:t>
      </w:r>
      <w:r>
        <w:rPr>
          <w:spacing w:val="-9"/>
        </w:rPr>
        <w:t>能够践行社会主义核心价值观，遵守国家法律法规和团的纪律；成为</w:t>
      </w:r>
      <w:r>
        <w:rPr>
          <w:spacing w:val="-13"/>
        </w:rPr>
        <w:t xml:space="preserve">注册志愿者，年度志愿服务时长超过 </w:t>
      </w:r>
      <w:r>
        <w:t>20</w:t>
      </w:r>
      <w:r>
        <w:rPr>
          <w:spacing w:val="-18"/>
        </w:rPr>
        <w:t xml:space="preserve"> 小时。不超过 </w:t>
      </w:r>
      <w:r>
        <w:t>3</w:t>
      </w:r>
      <w:r>
        <w:rPr>
          <w:spacing w:val="-11"/>
        </w:rPr>
        <w:t xml:space="preserve"> 次不参加团</w:t>
      </w:r>
      <w:r>
        <w:rPr>
          <w:spacing w:val="-9"/>
        </w:rPr>
        <w:t>的组织生活和青年大学习等团内活动；参加“青马班”未结业；在评</w:t>
      </w:r>
      <w:r>
        <w:rPr>
          <w:spacing w:val="-11"/>
        </w:rPr>
        <w:t>议年度内受过警告、严重警告或撤销团内职务处分，但尚无其他不合</w:t>
      </w:r>
      <w:r>
        <w:rPr>
          <w:spacing w:val="-5"/>
        </w:rPr>
        <w:t>格团员的各种表现的。</w:t>
      </w:r>
    </w:p>
    <w:p>
      <w:pPr>
        <w:pStyle w:val="7"/>
        <w:numPr>
          <w:ilvl w:val="0"/>
          <w:numId w:val="0"/>
        </w:numPr>
        <w:tabs>
          <w:tab w:val="left" w:pos="1382"/>
        </w:tabs>
        <w:spacing w:line="417" w:lineRule="auto"/>
        <w:ind w:right="397" w:rightChars="0" w:firstLine="548" w:firstLineChars="200"/>
        <w:rPr>
          <w:sz w:val="28"/>
        </w:rPr>
      </w:pPr>
      <w:r>
        <w:rPr>
          <w:rFonts w:hint="eastAsia"/>
          <w:spacing w:val="-3"/>
          <w:sz w:val="28"/>
          <w:lang w:eastAsia="zh-CN"/>
        </w:rPr>
        <w:t>（</w:t>
      </w:r>
      <w:r>
        <w:rPr>
          <w:rFonts w:hint="eastAsia"/>
          <w:spacing w:val="-3"/>
          <w:sz w:val="28"/>
          <w:lang w:val="en-US" w:eastAsia="zh-CN"/>
        </w:rPr>
        <w:t>4</w:t>
      </w:r>
      <w:r>
        <w:rPr>
          <w:rFonts w:hint="eastAsia"/>
          <w:spacing w:val="-3"/>
          <w:sz w:val="28"/>
          <w:lang w:eastAsia="zh-CN"/>
        </w:rPr>
        <w:t>）</w:t>
      </w:r>
      <w:r>
        <w:rPr>
          <w:spacing w:val="-3"/>
          <w:sz w:val="28"/>
        </w:rPr>
        <w:t>不合格</w:t>
      </w:r>
      <w:r>
        <w:rPr>
          <w:sz w:val="28"/>
        </w:rPr>
        <w:t>（65</w:t>
      </w:r>
      <w:r>
        <w:rPr>
          <w:spacing w:val="-10"/>
          <w:sz w:val="28"/>
        </w:rPr>
        <w:t xml:space="preserve"> 分以下，有下列情况之一的，年度评议直接认</w:t>
      </w:r>
      <w:r>
        <w:rPr>
          <w:spacing w:val="-4"/>
          <w:sz w:val="28"/>
        </w:rPr>
        <w:t>定为不合格</w:t>
      </w:r>
      <w:r>
        <w:rPr>
          <w:spacing w:val="-140"/>
          <w:sz w:val="28"/>
        </w:rPr>
        <w:t>）</w:t>
      </w:r>
      <w:r>
        <w:rPr>
          <w:sz w:val="28"/>
        </w:rPr>
        <w:t>。</w:t>
      </w:r>
    </w:p>
    <w:p>
      <w:pPr>
        <w:pStyle w:val="7"/>
        <w:numPr>
          <w:ilvl w:val="0"/>
          <w:numId w:val="0"/>
        </w:numPr>
        <w:tabs>
          <w:tab w:val="left" w:pos="1382"/>
        </w:tabs>
        <w:spacing w:line="358" w:lineRule="exact"/>
        <w:ind w:left="678" w:leftChars="0"/>
        <w:rPr>
          <w:sz w:val="28"/>
        </w:rPr>
      </w:pPr>
      <w:r>
        <w:rPr>
          <w:rFonts w:hint="eastAsia"/>
          <w:spacing w:val="-3"/>
          <w:sz w:val="28"/>
          <w:lang w:val="en-US" w:eastAsia="zh-CN"/>
        </w:rPr>
        <w:t>A、</w:t>
      </w:r>
      <w:r>
        <w:rPr>
          <w:spacing w:val="-3"/>
          <w:sz w:val="28"/>
        </w:rPr>
        <w:t>理想信念动摇；</w:t>
      </w:r>
    </w:p>
    <w:p>
      <w:pPr>
        <w:pStyle w:val="3"/>
        <w:spacing w:before="8"/>
        <w:rPr>
          <w:sz w:val="20"/>
        </w:rPr>
      </w:pPr>
    </w:p>
    <w:p>
      <w:pPr>
        <w:pStyle w:val="7"/>
        <w:numPr>
          <w:ilvl w:val="0"/>
          <w:numId w:val="0"/>
        </w:numPr>
        <w:tabs>
          <w:tab w:val="left" w:pos="1382"/>
        </w:tabs>
        <w:ind w:left="678" w:leftChars="0"/>
        <w:rPr>
          <w:sz w:val="28"/>
        </w:rPr>
      </w:pPr>
      <w:r>
        <w:rPr>
          <w:rFonts w:hint="eastAsia"/>
          <w:spacing w:val="-3"/>
          <w:sz w:val="28"/>
          <w:lang w:val="en-US" w:eastAsia="zh-CN"/>
        </w:rPr>
        <w:t>B、</w:t>
      </w:r>
      <w:r>
        <w:rPr>
          <w:spacing w:val="-3"/>
          <w:sz w:val="28"/>
        </w:rPr>
        <w:t>严重违反政治纪律、政治规矩和组织纪律；</w:t>
      </w:r>
    </w:p>
    <w:p>
      <w:pPr>
        <w:pStyle w:val="3"/>
        <w:spacing w:before="9"/>
        <w:rPr>
          <w:sz w:val="20"/>
        </w:rPr>
      </w:pPr>
    </w:p>
    <w:p>
      <w:pPr>
        <w:pStyle w:val="7"/>
        <w:numPr>
          <w:ilvl w:val="0"/>
          <w:numId w:val="0"/>
        </w:numPr>
        <w:tabs>
          <w:tab w:val="left" w:pos="1382"/>
        </w:tabs>
        <w:ind w:left="678" w:leftChars="0"/>
        <w:rPr>
          <w:sz w:val="28"/>
        </w:rPr>
      </w:pPr>
      <w:r>
        <w:rPr>
          <w:rFonts w:hint="eastAsia"/>
          <w:spacing w:val="-3"/>
          <w:sz w:val="28"/>
          <w:lang w:val="en-US" w:eastAsia="zh-CN"/>
        </w:rPr>
        <w:t>C、</w:t>
      </w:r>
      <w:r>
        <w:rPr>
          <w:spacing w:val="-3"/>
          <w:sz w:val="28"/>
        </w:rPr>
        <w:t>团的组织意识淡漠，不履行团员义务、不执行团的决议；</w:t>
      </w:r>
    </w:p>
    <w:p>
      <w:pPr>
        <w:pStyle w:val="3"/>
        <w:spacing w:before="9"/>
        <w:rPr>
          <w:sz w:val="20"/>
        </w:rPr>
      </w:pPr>
    </w:p>
    <w:p>
      <w:pPr>
        <w:pStyle w:val="7"/>
        <w:numPr>
          <w:ilvl w:val="0"/>
          <w:numId w:val="0"/>
        </w:numPr>
        <w:tabs>
          <w:tab w:val="left" w:pos="1382"/>
        </w:tabs>
        <w:ind w:left="678" w:leftChars="0"/>
        <w:rPr>
          <w:sz w:val="28"/>
        </w:rPr>
      </w:pPr>
      <w:r>
        <w:rPr>
          <w:rFonts w:hint="eastAsia"/>
          <w:spacing w:val="-3"/>
          <w:sz w:val="28"/>
          <w:lang w:val="en-US" w:eastAsia="zh-CN"/>
        </w:rPr>
        <w:t>D、</w:t>
      </w:r>
      <w:r>
        <w:rPr>
          <w:spacing w:val="-3"/>
          <w:sz w:val="28"/>
        </w:rPr>
        <w:t>长期无故不参加团的组织生活和青年大学习等活动；</w:t>
      </w:r>
    </w:p>
    <w:p>
      <w:pPr>
        <w:pStyle w:val="3"/>
        <w:spacing w:before="9"/>
        <w:rPr>
          <w:sz w:val="20"/>
        </w:rPr>
      </w:pPr>
    </w:p>
    <w:p>
      <w:pPr>
        <w:pStyle w:val="7"/>
        <w:numPr>
          <w:ilvl w:val="0"/>
          <w:numId w:val="0"/>
        </w:numPr>
        <w:tabs>
          <w:tab w:val="left" w:pos="1384"/>
        </w:tabs>
        <w:ind w:left="678" w:leftChars="0"/>
        <w:rPr>
          <w:sz w:val="28"/>
        </w:rPr>
      </w:pPr>
      <w:r>
        <w:rPr>
          <w:rFonts w:hint="eastAsia"/>
          <w:spacing w:val="-7"/>
          <w:sz w:val="28"/>
          <w:lang w:val="en-US" w:eastAsia="zh-CN"/>
        </w:rPr>
        <w:t>E、</w:t>
      </w:r>
      <w:r>
        <w:rPr>
          <w:spacing w:val="-7"/>
          <w:sz w:val="28"/>
        </w:rPr>
        <w:t xml:space="preserve">未注册为志愿者，年度志愿服务时长达不到 </w:t>
      </w:r>
      <w:r>
        <w:rPr>
          <w:sz w:val="28"/>
        </w:rPr>
        <w:t>20</w:t>
      </w:r>
      <w:r>
        <w:rPr>
          <w:spacing w:val="-18"/>
          <w:sz w:val="28"/>
        </w:rPr>
        <w:t xml:space="preserve"> 小时；</w:t>
      </w:r>
    </w:p>
    <w:p>
      <w:pPr>
        <w:pStyle w:val="7"/>
        <w:numPr>
          <w:ilvl w:val="0"/>
          <w:numId w:val="0"/>
        </w:numPr>
        <w:tabs>
          <w:tab w:val="left" w:pos="1382"/>
        </w:tabs>
        <w:spacing w:before="266"/>
        <w:ind w:left="678" w:leftChars="0"/>
        <w:rPr>
          <w:sz w:val="28"/>
        </w:rPr>
      </w:pPr>
      <w:r>
        <w:rPr>
          <w:rFonts w:hint="eastAsia"/>
          <w:spacing w:val="-3"/>
          <w:sz w:val="28"/>
          <w:lang w:val="en-US" w:eastAsia="zh-CN"/>
        </w:rPr>
        <w:t>F、</w:t>
      </w:r>
      <w:r>
        <w:rPr>
          <w:spacing w:val="-3"/>
          <w:sz w:val="28"/>
        </w:rPr>
        <w:t>不按时缴纳团费；</w:t>
      </w:r>
    </w:p>
    <w:p>
      <w:pPr>
        <w:pStyle w:val="3"/>
        <w:spacing w:before="8"/>
        <w:rPr>
          <w:sz w:val="20"/>
        </w:rPr>
      </w:pPr>
    </w:p>
    <w:p>
      <w:pPr>
        <w:pStyle w:val="7"/>
        <w:numPr>
          <w:ilvl w:val="0"/>
          <w:numId w:val="0"/>
        </w:numPr>
        <w:tabs>
          <w:tab w:val="left" w:pos="1382"/>
        </w:tabs>
        <w:spacing w:before="1"/>
        <w:ind w:left="678" w:leftChars="0"/>
        <w:rPr>
          <w:sz w:val="28"/>
        </w:rPr>
      </w:pPr>
      <w:r>
        <w:rPr>
          <w:rFonts w:hint="eastAsia"/>
          <w:spacing w:val="-3"/>
          <w:sz w:val="28"/>
          <w:lang w:val="en-US" w:eastAsia="zh-CN"/>
        </w:rPr>
        <w:t>G、</w:t>
      </w:r>
      <w:r>
        <w:rPr>
          <w:spacing w:val="-3"/>
          <w:sz w:val="28"/>
        </w:rPr>
        <w:t>有违法违纪行为；</w:t>
      </w:r>
    </w:p>
    <w:p>
      <w:pPr>
        <w:pStyle w:val="3"/>
        <w:spacing w:before="8"/>
        <w:rPr>
          <w:sz w:val="20"/>
        </w:rPr>
      </w:pPr>
    </w:p>
    <w:p>
      <w:pPr>
        <w:pStyle w:val="7"/>
        <w:numPr>
          <w:ilvl w:val="0"/>
          <w:numId w:val="0"/>
        </w:numPr>
        <w:tabs>
          <w:tab w:val="left" w:pos="1382"/>
        </w:tabs>
        <w:spacing w:before="1" w:line="328" w:lineRule="auto"/>
        <w:ind w:left="679" w:leftChars="0" w:right="258" w:rightChars="0"/>
        <w:rPr>
          <w:spacing w:val="14"/>
          <w:sz w:val="28"/>
        </w:rPr>
      </w:pPr>
      <w:r>
        <w:rPr>
          <w:rFonts w:hint="eastAsia"/>
          <w:spacing w:val="-3"/>
          <w:sz w:val="28"/>
          <w:lang w:val="en-US" w:eastAsia="zh-CN"/>
        </w:rPr>
        <w:t>H 、</w:t>
      </w:r>
      <w:r>
        <w:rPr>
          <w:spacing w:val="-3"/>
          <w:sz w:val="28"/>
        </w:rPr>
        <w:t>在评议年度内受过留团察看处分或行政处分且无明显改进</w:t>
      </w:r>
      <w:r>
        <w:rPr>
          <w:spacing w:val="14"/>
          <w:sz w:val="28"/>
        </w:rPr>
        <w:t xml:space="preserve">。 </w:t>
      </w:r>
    </w:p>
    <w:p>
      <w:pPr>
        <w:pStyle w:val="7"/>
        <w:numPr>
          <w:ilvl w:val="0"/>
          <w:numId w:val="0"/>
        </w:numPr>
        <w:tabs>
          <w:tab w:val="left" w:pos="1382"/>
        </w:tabs>
        <w:spacing w:before="1" w:line="328" w:lineRule="auto"/>
        <w:ind w:left="679" w:leftChars="0" w:right="258" w:rightChars="0"/>
        <w:rPr>
          <w:sz w:val="28"/>
        </w:rPr>
      </w:pPr>
      <w:r>
        <w:rPr>
          <w:sz w:val="28"/>
        </w:rPr>
        <w:t>5、评价结果。团总支对团员年度教育评议不同等次团员进行分</w:t>
      </w:r>
    </w:p>
    <w:p>
      <w:pPr>
        <w:pStyle w:val="3"/>
        <w:spacing w:before="44" w:line="364" w:lineRule="auto"/>
        <w:ind w:left="120" w:right="395"/>
        <w:jc w:val="both"/>
        <w:rPr>
          <w:rFonts w:hint="default" w:eastAsia="宋体"/>
          <w:lang w:val="en-US" w:eastAsia="zh-CN"/>
        </w:rPr>
      </w:pPr>
      <w:r>
        <w:rPr>
          <w:spacing w:val="-12"/>
        </w:rPr>
        <w:t>类分层处理。对入团积极分子的评价结果，作为确定团的发展对象的</w:t>
      </w:r>
      <w:r>
        <w:rPr>
          <w:spacing w:val="-11"/>
        </w:rPr>
        <w:t>主要依据，团员个体触发“负面清单”情形的，年度不得评优，团组</w:t>
      </w:r>
      <w:r>
        <w:rPr>
          <w:spacing w:val="-10"/>
        </w:rPr>
        <w:t>织应视情节给予组织处置或纪律处分；是入团积极分子的，不得列为发展对象。优秀等次团员数量应控制在参评团员人数的</w:t>
      </w:r>
      <w:r>
        <w:rPr>
          <w:rFonts w:hint="eastAsia"/>
          <w:spacing w:val="-10"/>
          <w:lang w:val="en-US"/>
        </w:rPr>
        <w:t xml:space="preserve"> </w:t>
      </w:r>
      <w:r>
        <w:rPr>
          <w:spacing w:val="-10"/>
        </w:rPr>
        <w:t>30%</w:t>
      </w:r>
      <w:r>
        <w:rPr>
          <w:rFonts w:hint="eastAsia"/>
          <w:spacing w:val="-10"/>
          <w:lang w:val="en-US"/>
        </w:rPr>
        <w:t xml:space="preserve"> </w:t>
      </w:r>
      <w:r>
        <w:rPr>
          <w:spacing w:val="-10"/>
        </w:rPr>
        <w:t>以内，对</w:t>
      </w:r>
      <w:r>
        <w:rPr>
          <w:spacing w:val="-12"/>
        </w:rPr>
        <w:t>于评议“优秀”的团员，优先推荐参加各级团组织的评选表彰，对于</w:t>
      </w:r>
      <w:r>
        <w:rPr>
          <w:spacing w:val="-9"/>
        </w:rPr>
        <w:t>表现突出并积极要求入党的优秀团员，应优先推荐作为入党积极分子。</w:t>
      </w:r>
      <w:r>
        <w:rPr>
          <w:spacing w:val="-11"/>
        </w:rPr>
        <w:t>对于年度评议“基本合格”的团员，应由团支部书记进行谈话，并予</w:t>
      </w:r>
      <w:r>
        <w:rPr>
          <w:spacing w:val="-10"/>
        </w:rPr>
        <w:t>以教育帮助。对于年度评议“不合格”的团员，团支部要对其进行教育帮助，限期3个月教育改正，暂缓年度团籍注册。对于能够接受团组织批评教育，进步明显的团员，再次进行团员评议，对于不接受教</w:t>
      </w:r>
      <w:r>
        <w:rPr>
          <w:spacing w:val="-4"/>
        </w:rPr>
        <w:t>育帮助和经教育帮助不改进的团员，按照相关文件规定处置。</w:t>
      </w:r>
      <w:r>
        <w:rPr>
          <w:rFonts w:hint="eastAsia"/>
          <w:spacing w:val="-4"/>
          <w:lang w:val="en-US" w:eastAsia="zh-CN"/>
        </w:rPr>
        <w:t>处置不合格团员要严肃慎重，实事求是，做到事实清楚、理由充分，处理恰当、手续完备。</w:t>
      </w:r>
    </w:p>
    <w:p>
      <w:pPr>
        <w:pStyle w:val="2"/>
        <w:spacing w:before="127"/>
      </w:pPr>
      <w:r>
        <w:t>（五）开展团支部“对标定级”</w:t>
      </w:r>
    </w:p>
    <w:p>
      <w:pPr>
        <w:pStyle w:val="3"/>
        <w:spacing w:before="9"/>
        <w:rPr>
          <w:b/>
          <w:sz w:val="20"/>
        </w:rPr>
      </w:pPr>
    </w:p>
    <w:p>
      <w:pPr>
        <w:pStyle w:val="3"/>
        <w:spacing w:line="417" w:lineRule="auto"/>
        <w:ind w:left="120" w:right="258" w:firstLine="559"/>
      </w:pPr>
      <w:r>
        <w:rPr>
          <w:spacing w:val="-20"/>
        </w:rPr>
        <w:t xml:space="preserve">成立 </w:t>
      </w:r>
      <w:r>
        <w:t>6</w:t>
      </w:r>
      <w:r>
        <w:rPr>
          <w:spacing w:val="-12"/>
        </w:rPr>
        <w:t xml:space="preserve"> 个月以上</w:t>
      </w:r>
      <w:r>
        <w:t>（202</w:t>
      </w:r>
      <w:r>
        <w:rPr>
          <w:rFonts w:hint="eastAsia"/>
          <w:lang w:val="en-US"/>
        </w:rPr>
        <w:t>2</w:t>
      </w:r>
      <w:r>
        <w:rPr>
          <w:spacing w:val="-42"/>
        </w:rPr>
        <w:t xml:space="preserve"> 年 </w:t>
      </w:r>
      <w:r>
        <w:rPr>
          <w:rFonts w:hint="eastAsia"/>
          <w:lang w:val="en-US" w:eastAsia="zh-CN"/>
        </w:rPr>
        <w:t>6</w:t>
      </w:r>
      <w:r>
        <w:rPr>
          <w:spacing w:val="-42"/>
        </w:rPr>
        <w:t xml:space="preserve"> 月 </w:t>
      </w:r>
      <w:r>
        <w:t>1</w:t>
      </w:r>
      <w:r>
        <w:rPr>
          <w:spacing w:val="-12"/>
        </w:rPr>
        <w:t xml:space="preserve"> 日前成立</w:t>
      </w:r>
      <w:r>
        <w:rPr>
          <w:spacing w:val="4"/>
        </w:rPr>
        <w:t>）</w:t>
      </w:r>
      <w:r>
        <w:t>的团支部需开展对</w:t>
      </w:r>
      <w:r>
        <w:rPr>
          <w:spacing w:val="-1"/>
        </w:rPr>
        <w:t>标定级工作。对照“对标定级”参考标准</w:t>
      </w:r>
      <w:r>
        <w:rPr>
          <w:spacing w:val="2"/>
        </w:rPr>
        <w:t>（</w:t>
      </w:r>
      <w:r>
        <w:rPr>
          <w:spacing w:val="1"/>
        </w:rPr>
        <w:t>2</w:t>
      </w:r>
      <w:r>
        <w:rPr>
          <w:spacing w:val="-2"/>
        </w:rPr>
        <w:t>02</w:t>
      </w:r>
      <w:r>
        <w:rPr>
          <w:rFonts w:hint="eastAsia"/>
          <w:spacing w:val="-2"/>
          <w:lang w:val="en-US"/>
        </w:rPr>
        <w:t>2</w:t>
      </w:r>
      <w:r>
        <w:rPr>
          <w:spacing w:val="-70"/>
        </w:rPr>
        <w:t xml:space="preserve"> </w:t>
      </w:r>
      <w:r>
        <w:rPr>
          <w:spacing w:val="-1"/>
        </w:rPr>
        <w:t>年版，见</w:t>
      </w:r>
      <w:r>
        <w:rPr>
          <w:b/>
          <w:spacing w:val="1"/>
          <w:w w:val="99"/>
        </w:rPr>
        <w:t>附件</w:t>
      </w:r>
      <w:r>
        <w:rPr>
          <w:rFonts w:hint="eastAsia"/>
          <w:b/>
          <w:spacing w:val="-70"/>
          <w:lang w:val="en-US" w:eastAsia="zh-CN"/>
        </w:rPr>
        <w:t>六</w:t>
      </w:r>
      <w:r>
        <w:rPr>
          <w:spacing w:val="-140"/>
        </w:rPr>
        <w:t>）</w:t>
      </w:r>
      <w:r>
        <w:t>，</w:t>
      </w:r>
      <w:r>
        <w:rPr>
          <w:spacing w:val="-15"/>
        </w:rPr>
        <w:t xml:space="preserve">重点评估 </w:t>
      </w:r>
      <w:r>
        <w:t>202</w:t>
      </w:r>
      <w:r>
        <w:rPr>
          <w:rFonts w:hint="eastAsia"/>
          <w:lang w:val="en-US"/>
        </w:rPr>
        <w:t>2</w:t>
      </w:r>
      <w:r>
        <w:rPr>
          <w:spacing w:val="-15"/>
        </w:rPr>
        <w:t xml:space="preserve"> 年度团支部标准化、规范化建设和政治功能发挥情况</w:t>
      </w:r>
      <w:r>
        <w:rPr>
          <w:spacing w:val="-9"/>
        </w:rPr>
        <w:t>。实行百分制</w:t>
      </w:r>
      <w:r>
        <w:rPr>
          <w:spacing w:val="-3"/>
        </w:rPr>
        <w:t>赋分评定，各项指标分别赋分。对应星级参考如下：</w:t>
      </w:r>
    </w:p>
    <w:p>
      <w:pPr>
        <w:pStyle w:val="3"/>
        <w:spacing w:line="417" w:lineRule="auto"/>
        <w:ind w:left="120" w:right="397" w:firstLine="559"/>
      </w:pPr>
      <w:r>
        <w:rPr>
          <w:spacing w:val="-4"/>
        </w:rPr>
        <w:t>——五星级团支部</w:t>
      </w:r>
      <w:r>
        <w:rPr>
          <w:spacing w:val="-1"/>
        </w:rPr>
        <w:t>（</w:t>
      </w:r>
      <w:r>
        <w:rPr>
          <w:spacing w:val="-4"/>
        </w:rPr>
        <w:t>优秀，</w:t>
      </w:r>
      <w:r>
        <w:rPr>
          <w:spacing w:val="1"/>
        </w:rPr>
        <w:t>9</w:t>
      </w:r>
      <w:r>
        <w:t>0</w:t>
      </w:r>
      <w:r>
        <w:rPr>
          <w:spacing w:val="-72"/>
        </w:rPr>
        <w:t xml:space="preserve"> </w:t>
      </w:r>
      <w:r>
        <w:rPr>
          <w:spacing w:val="-2"/>
        </w:rPr>
        <w:t>分及以上</w:t>
      </w:r>
      <w:r>
        <w:rPr>
          <w:spacing w:val="-142"/>
        </w:rPr>
        <w:t>）</w:t>
      </w:r>
      <w:r>
        <w:rPr>
          <w:spacing w:val="-5"/>
        </w:rPr>
        <w:t>，标准化、规范化建设</w:t>
      </w:r>
      <w:r>
        <w:rPr>
          <w:spacing w:val="-3"/>
        </w:rPr>
        <w:t>成效显著，组织力强，示范带动作用好。</w:t>
      </w:r>
    </w:p>
    <w:p>
      <w:pPr>
        <w:pStyle w:val="3"/>
        <w:spacing w:line="417" w:lineRule="auto"/>
        <w:ind w:left="120" w:right="397" w:firstLine="559"/>
      </w:pPr>
      <w:r>
        <w:rPr>
          <w:spacing w:val="-4"/>
        </w:rPr>
        <w:t>——四星级团支部</w:t>
      </w:r>
      <w:r>
        <w:rPr>
          <w:spacing w:val="-1"/>
        </w:rPr>
        <w:t>（</w:t>
      </w:r>
      <w:r>
        <w:rPr>
          <w:spacing w:val="-4"/>
        </w:rPr>
        <w:t>良好，</w:t>
      </w:r>
      <w:r>
        <w:rPr>
          <w:spacing w:val="1"/>
        </w:rPr>
        <w:t>8</w:t>
      </w:r>
      <w:r>
        <w:rPr>
          <w:spacing w:val="-2"/>
        </w:rPr>
        <w:t>0</w:t>
      </w:r>
      <w:r>
        <w:rPr>
          <w:spacing w:val="-1"/>
        </w:rPr>
        <w:t>—</w:t>
      </w:r>
      <w:r>
        <w:rPr>
          <w:spacing w:val="-2"/>
        </w:rPr>
        <w:t>8</w:t>
      </w:r>
      <w:r>
        <w:t>9</w:t>
      </w:r>
      <w:r>
        <w:rPr>
          <w:spacing w:val="-72"/>
        </w:rPr>
        <w:t xml:space="preserve"> </w:t>
      </w:r>
      <w:r>
        <w:rPr>
          <w:spacing w:val="-1"/>
        </w:rPr>
        <w:t>分</w:t>
      </w:r>
      <w:r>
        <w:rPr>
          <w:spacing w:val="-142"/>
        </w:rPr>
        <w:t>）</w:t>
      </w:r>
      <w:r>
        <w:rPr>
          <w:spacing w:val="-4"/>
        </w:rPr>
        <w:t>，标准化、规范化建设有</w:t>
      </w:r>
      <w:r>
        <w:rPr>
          <w:spacing w:val="-3"/>
        </w:rPr>
        <w:t>较大成效，组织力有较大提升。</w:t>
      </w:r>
    </w:p>
    <w:p>
      <w:pPr>
        <w:pStyle w:val="3"/>
        <w:spacing w:line="417" w:lineRule="auto"/>
        <w:ind w:left="120" w:right="397" w:firstLine="559"/>
      </w:pPr>
      <w:r>
        <w:rPr>
          <w:spacing w:val="-4"/>
        </w:rPr>
        <w:t>——三星级团支部</w:t>
      </w:r>
      <w:r>
        <w:rPr>
          <w:spacing w:val="-1"/>
        </w:rPr>
        <w:t>（</w:t>
      </w:r>
      <w:r>
        <w:rPr>
          <w:spacing w:val="-4"/>
        </w:rPr>
        <w:t>一般，</w:t>
      </w:r>
      <w:r>
        <w:rPr>
          <w:spacing w:val="1"/>
        </w:rPr>
        <w:t>7</w:t>
      </w:r>
      <w:r>
        <w:rPr>
          <w:spacing w:val="-2"/>
        </w:rPr>
        <w:t>0</w:t>
      </w:r>
      <w:r>
        <w:rPr>
          <w:spacing w:val="-1"/>
        </w:rPr>
        <w:t>—</w:t>
      </w:r>
      <w:r>
        <w:rPr>
          <w:spacing w:val="-2"/>
        </w:rPr>
        <w:t>7</w:t>
      </w:r>
      <w:r>
        <w:t>9</w:t>
      </w:r>
      <w:r>
        <w:rPr>
          <w:spacing w:val="-72"/>
        </w:rPr>
        <w:t xml:space="preserve"> </w:t>
      </w:r>
      <w:r>
        <w:rPr>
          <w:spacing w:val="-1"/>
        </w:rPr>
        <w:t>分</w:t>
      </w:r>
      <w:r>
        <w:rPr>
          <w:spacing w:val="-142"/>
        </w:rPr>
        <w:t>）</w:t>
      </w:r>
      <w:r>
        <w:rPr>
          <w:spacing w:val="-4"/>
        </w:rPr>
        <w:t>，标准化、规范化建设存</w:t>
      </w:r>
      <w:r>
        <w:rPr>
          <w:spacing w:val="-3"/>
        </w:rPr>
        <w:t>在短板不足，组织力有所提升。</w:t>
      </w:r>
    </w:p>
    <w:p>
      <w:pPr>
        <w:pStyle w:val="3"/>
        <w:spacing w:line="417" w:lineRule="auto"/>
        <w:ind w:left="120" w:right="397" w:firstLine="559"/>
        <w:rPr>
          <w:color w:val="auto"/>
          <w:highlight w:val="none"/>
        </w:rPr>
      </w:pPr>
      <w:r>
        <w:rPr>
          <w:spacing w:val="-4"/>
        </w:rPr>
        <w:t>——后进团支部</w:t>
      </w:r>
      <w:r>
        <w:rPr>
          <w:spacing w:val="-1"/>
        </w:rPr>
        <w:t>（</w:t>
      </w:r>
      <w:r>
        <w:rPr>
          <w:spacing w:val="-3"/>
        </w:rPr>
        <w:t>较差，</w:t>
      </w:r>
      <w:r>
        <w:rPr>
          <w:spacing w:val="-2"/>
        </w:rPr>
        <w:t>60</w:t>
      </w:r>
      <w:r>
        <w:rPr>
          <w:spacing w:val="-1"/>
        </w:rPr>
        <w:t>—</w:t>
      </w:r>
      <w:r>
        <w:rPr>
          <w:spacing w:val="1"/>
        </w:rPr>
        <w:t>6</w:t>
      </w:r>
      <w:r>
        <w:t>9</w:t>
      </w:r>
      <w:r>
        <w:rPr>
          <w:spacing w:val="-72"/>
        </w:rPr>
        <w:t xml:space="preserve"> </w:t>
      </w:r>
      <w:r>
        <w:rPr>
          <w:spacing w:val="-3"/>
        </w:rPr>
        <w:t>分</w:t>
      </w:r>
      <w:r>
        <w:rPr>
          <w:spacing w:val="-140"/>
        </w:rPr>
        <w:t>）</w:t>
      </w:r>
      <w:r>
        <w:rPr>
          <w:spacing w:val="-5"/>
        </w:rPr>
        <w:t>，标准化、规范化建设存在</w:t>
      </w:r>
      <w:r>
        <w:rPr>
          <w:color w:val="auto"/>
          <w:spacing w:val="-3"/>
          <w:highlight w:val="none"/>
        </w:rPr>
        <w:t>较大差距，组织力较弱，发挥作用较差。</w:t>
      </w:r>
    </w:p>
    <w:p>
      <w:pPr>
        <w:pStyle w:val="3"/>
        <w:spacing w:line="417" w:lineRule="auto"/>
        <w:ind w:left="120" w:right="397" w:firstLine="559"/>
        <w:rPr>
          <w:color w:val="auto"/>
          <w:highlight w:val="none"/>
        </w:rPr>
      </w:pPr>
      <w:r>
        <w:rPr>
          <w:color w:val="auto"/>
          <w:highlight w:val="none"/>
        </w:rPr>
        <w:t>——软弱涣散团支部（60</w:t>
      </w:r>
      <w:r>
        <w:rPr>
          <w:color w:val="auto"/>
          <w:spacing w:val="-3"/>
          <w:highlight w:val="none"/>
        </w:rPr>
        <w:t xml:space="preserve"> 分以下，或存在“一票否决”指标所</w:t>
      </w:r>
      <w:r>
        <w:rPr>
          <w:color w:val="auto"/>
          <w:spacing w:val="-2"/>
          <w:highlight w:val="none"/>
        </w:rPr>
        <w:t>列情况的</w:t>
      </w:r>
      <w:r>
        <w:rPr>
          <w:color w:val="auto"/>
          <w:spacing w:val="-142"/>
          <w:highlight w:val="none"/>
        </w:rPr>
        <w:t>）</w:t>
      </w:r>
      <w:r>
        <w:rPr>
          <w:color w:val="auto"/>
          <w:highlight w:val="none"/>
        </w:rPr>
        <w:t>。</w:t>
      </w:r>
    </w:p>
    <w:p>
      <w:pPr>
        <w:pStyle w:val="3"/>
        <w:spacing w:line="417" w:lineRule="auto"/>
        <w:ind w:left="120" w:right="397" w:firstLine="559"/>
        <w:jc w:val="both"/>
        <w:rPr>
          <w:rFonts w:hint="default" w:eastAsia="宋体"/>
          <w:color w:val="auto"/>
          <w:highlight w:val="none"/>
          <w:lang w:val="en-US" w:eastAsia="zh-CN"/>
        </w:rPr>
      </w:pPr>
      <w:r>
        <w:rPr>
          <w:color w:val="auto"/>
          <w:spacing w:val="-5"/>
          <w:highlight w:val="none"/>
        </w:rPr>
        <w:t>其中，</w:t>
      </w:r>
      <w:r>
        <w:rPr>
          <w:color w:val="auto"/>
          <w:spacing w:val="-8"/>
          <w:highlight w:val="none"/>
        </w:rPr>
        <w:t>5</w:t>
      </w:r>
      <w:r>
        <w:rPr>
          <w:color w:val="auto"/>
          <w:spacing w:val="-10"/>
          <w:highlight w:val="none"/>
        </w:rPr>
        <w:t xml:space="preserve"> 星级团支部所占比例</w:t>
      </w:r>
      <w:r>
        <w:rPr>
          <w:color w:val="auto"/>
          <w:spacing w:val="-21"/>
          <w:highlight w:val="none"/>
        </w:rPr>
        <w:t xml:space="preserve">不超过 </w:t>
      </w:r>
      <w:r>
        <w:rPr>
          <w:color w:val="auto"/>
          <w:spacing w:val="-11"/>
          <w:highlight w:val="none"/>
        </w:rPr>
        <w:t>15%；4</w:t>
      </w:r>
      <w:r>
        <w:rPr>
          <w:color w:val="auto"/>
          <w:spacing w:val="-14"/>
          <w:highlight w:val="none"/>
        </w:rPr>
        <w:t xml:space="preserve"> 星级团支部所占比例不超过 </w:t>
      </w:r>
      <w:r>
        <w:rPr>
          <w:color w:val="auto"/>
          <w:spacing w:val="-11"/>
          <w:highlight w:val="none"/>
        </w:rPr>
        <w:t>20%，3</w:t>
      </w:r>
      <w:r>
        <w:rPr>
          <w:color w:val="auto"/>
          <w:spacing w:val="-10"/>
          <w:highlight w:val="none"/>
        </w:rPr>
        <w:t xml:space="preserve"> 星级团支部所占比</w:t>
      </w:r>
      <w:r>
        <w:rPr>
          <w:color w:val="auto"/>
          <w:spacing w:val="-12"/>
          <w:highlight w:val="none"/>
        </w:rPr>
        <w:t xml:space="preserve">例不超过 </w:t>
      </w:r>
      <w:r>
        <w:rPr>
          <w:color w:val="auto"/>
          <w:highlight w:val="none"/>
        </w:rPr>
        <w:t>45</w:t>
      </w:r>
      <w:r>
        <w:rPr>
          <w:color w:val="auto"/>
          <w:spacing w:val="-3"/>
          <w:highlight w:val="none"/>
        </w:rPr>
        <w:t xml:space="preserve">%；后进团支部和软弱涣散团支部所占比例至少 </w:t>
      </w:r>
      <w:r>
        <w:rPr>
          <w:color w:val="auto"/>
          <w:highlight w:val="none"/>
        </w:rPr>
        <w:t>20%，且</w:t>
      </w:r>
      <w:r>
        <w:rPr>
          <w:color w:val="auto"/>
          <w:spacing w:val="-3"/>
          <w:highlight w:val="none"/>
        </w:rPr>
        <w:t>作为重点整顿对象。</w:t>
      </w:r>
      <w:r>
        <w:rPr>
          <w:rFonts w:hint="eastAsia"/>
          <w:color w:val="auto"/>
          <w:highlight w:val="none"/>
          <w:lang w:val="en-US" w:eastAsia="zh-CN"/>
        </w:rPr>
        <w:t>下设团支部中有被评定为后进或软弱涣散团支部的团总支部，不得评定为五星级团总支。</w:t>
      </w:r>
    </w:p>
    <w:p>
      <w:pPr>
        <w:pStyle w:val="3"/>
        <w:spacing w:line="358" w:lineRule="exact"/>
        <w:ind w:left="679"/>
      </w:pPr>
      <w:r>
        <w:t>1、团支部对标自评</w:t>
      </w:r>
    </w:p>
    <w:p>
      <w:pPr>
        <w:pStyle w:val="3"/>
        <w:spacing w:before="9"/>
        <w:rPr>
          <w:sz w:val="20"/>
        </w:rPr>
      </w:pPr>
    </w:p>
    <w:p>
      <w:pPr>
        <w:pStyle w:val="3"/>
        <w:spacing w:line="417" w:lineRule="auto"/>
        <w:ind w:left="120" w:right="396" w:firstLine="559"/>
        <w:jc w:val="both"/>
      </w:pPr>
      <w:r>
        <w:rPr>
          <w:spacing w:val="-8"/>
        </w:rPr>
        <w:t>团支部对照参考标准，采取“五评、双签字”</w:t>
      </w:r>
      <w:r>
        <w:rPr>
          <w:spacing w:val="-1"/>
        </w:rPr>
        <w:t>（评班子建设、评</w:t>
      </w:r>
      <w:r>
        <w:rPr>
          <w:spacing w:val="-10"/>
        </w:rPr>
        <w:t>团员管理、评组织生活、评制度落实、评作用发挥，团支部书记、团</w:t>
      </w:r>
      <w:r>
        <w:rPr>
          <w:spacing w:val="2"/>
        </w:rPr>
        <w:t>员代表分别签字确认）的方式（</w:t>
      </w:r>
      <w:r>
        <w:rPr>
          <w:b/>
          <w:spacing w:val="2"/>
          <w:w w:val="99"/>
        </w:rPr>
        <w:t>附件</w:t>
      </w:r>
      <w:r>
        <w:rPr>
          <w:rFonts w:hint="eastAsia"/>
          <w:b/>
          <w:spacing w:val="-70"/>
          <w:lang w:val="en-US" w:eastAsia="zh-CN"/>
        </w:rPr>
        <w:t>七</w:t>
      </w:r>
      <w:r>
        <w:rPr>
          <w:spacing w:val="-137"/>
        </w:rPr>
        <w:t>）</w:t>
      </w:r>
      <w:r>
        <w:rPr>
          <w:spacing w:val="1"/>
        </w:rPr>
        <w:t>，确定自评结果，并在“智</w:t>
      </w:r>
      <w:r>
        <w:rPr>
          <w:spacing w:val="-3"/>
        </w:rPr>
        <w:t>慧团建”系统中录入。</w:t>
      </w:r>
    </w:p>
    <w:p>
      <w:pPr>
        <w:pStyle w:val="3"/>
        <w:spacing w:line="358" w:lineRule="exact"/>
        <w:ind w:left="679"/>
      </w:pPr>
      <w:r>
        <w:t>2、基层团委复核认定</w:t>
      </w:r>
    </w:p>
    <w:p>
      <w:pPr>
        <w:pStyle w:val="3"/>
        <w:spacing w:before="9"/>
        <w:rPr>
          <w:sz w:val="20"/>
        </w:rPr>
      </w:pPr>
    </w:p>
    <w:p>
      <w:pPr>
        <w:pStyle w:val="7"/>
        <w:numPr>
          <w:ilvl w:val="0"/>
          <w:numId w:val="2"/>
        </w:numPr>
        <w:tabs>
          <w:tab w:val="left" w:pos="1386"/>
        </w:tabs>
        <w:spacing w:before="1" w:line="417" w:lineRule="auto"/>
        <w:ind w:right="303" w:firstLine="559"/>
        <w:rPr>
          <w:spacing w:val="-3"/>
          <w:sz w:val="28"/>
        </w:rPr>
      </w:pPr>
      <w:r>
        <w:rPr>
          <w:sz w:val="28"/>
        </w:rPr>
        <w:t>各教学院部团总支结合团支部书记述职评议和日常掌握工</w:t>
      </w:r>
      <w:r>
        <w:rPr>
          <w:spacing w:val="-7"/>
          <w:sz w:val="28"/>
        </w:rPr>
        <w:t>作情况，对照团支部自评结果，实地采取“三必核、两必听”</w:t>
      </w:r>
      <w:r>
        <w:rPr>
          <w:spacing w:val="-1"/>
          <w:sz w:val="28"/>
        </w:rPr>
        <w:t>（</w:t>
      </w:r>
      <w:r>
        <w:rPr>
          <w:spacing w:val="1"/>
          <w:sz w:val="28"/>
        </w:rPr>
        <w:t xml:space="preserve">核实 </w:t>
      </w:r>
      <w:r>
        <w:rPr>
          <w:spacing w:val="-3"/>
          <w:sz w:val="28"/>
        </w:rPr>
        <w:t xml:space="preserve">“智慧团建”系统数据、核验必要工作资料、核查自评结果真实度， </w:t>
      </w:r>
      <w:r>
        <w:rPr>
          <w:spacing w:val="-8"/>
          <w:sz w:val="28"/>
        </w:rPr>
        <w:t>听取团支部书记述职、听取党组织和团员青年意见</w:t>
      </w:r>
      <w:r>
        <w:rPr>
          <w:spacing w:val="-49"/>
          <w:sz w:val="28"/>
        </w:rPr>
        <w:t>）</w:t>
      </w:r>
      <w:r>
        <w:rPr>
          <w:spacing w:val="-3"/>
          <w:sz w:val="28"/>
        </w:rPr>
        <w:t>的方式进行复核</w:t>
      </w:r>
      <w:r>
        <w:rPr>
          <w:spacing w:val="-2"/>
          <w:sz w:val="28"/>
        </w:rPr>
        <w:t>认定</w:t>
      </w:r>
      <w:r>
        <w:rPr>
          <w:spacing w:val="-1"/>
          <w:sz w:val="28"/>
        </w:rPr>
        <w:t>（</w:t>
      </w:r>
      <w:r>
        <w:rPr>
          <w:b/>
          <w:spacing w:val="-1"/>
          <w:w w:val="99"/>
          <w:sz w:val="28"/>
        </w:rPr>
        <w:t>附件</w:t>
      </w:r>
      <w:r>
        <w:rPr>
          <w:b/>
          <w:spacing w:val="-72"/>
          <w:sz w:val="28"/>
        </w:rPr>
        <w:t xml:space="preserve"> </w:t>
      </w:r>
      <w:r>
        <w:rPr>
          <w:rFonts w:hint="eastAsia"/>
          <w:b/>
          <w:spacing w:val="1"/>
          <w:w w:val="99"/>
          <w:sz w:val="28"/>
          <w:lang w:val="en-US" w:eastAsia="zh-CN"/>
        </w:rPr>
        <w:t>八</w:t>
      </w:r>
      <w:r>
        <w:rPr>
          <w:sz w:val="28"/>
        </w:rPr>
        <w:t>。各教学院部团总支复核认定应严格掌握五星级和四星级团</w:t>
      </w:r>
      <w:r>
        <w:rPr>
          <w:spacing w:val="-10"/>
          <w:sz w:val="28"/>
        </w:rPr>
        <w:t>支部数量，</w:t>
      </w:r>
      <w:r>
        <w:rPr>
          <w:rFonts w:hint="eastAsia"/>
          <w:spacing w:val="-10"/>
          <w:sz w:val="28"/>
          <w:lang w:val="en-US" w:eastAsia="zh-CN"/>
        </w:rPr>
        <w:t>按照比例评定</w:t>
      </w:r>
      <w:r>
        <w:rPr>
          <w:spacing w:val="-10"/>
          <w:sz w:val="28"/>
        </w:rPr>
        <w:t>，防止只表扬不批评</w:t>
      </w:r>
      <w:r>
        <w:rPr>
          <w:spacing w:val="-11"/>
          <w:sz w:val="28"/>
        </w:rPr>
        <w:t>的好人主义。复核结果与团支部自评结果不一致的，应向团支部反馈</w:t>
      </w:r>
      <w:r>
        <w:rPr>
          <w:spacing w:val="2"/>
          <w:sz w:val="28"/>
        </w:rPr>
        <w:t>存在问题，予以纠正或限期整改（</w:t>
      </w:r>
      <w:r>
        <w:rPr>
          <w:b/>
          <w:spacing w:val="2"/>
          <w:w w:val="99"/>
          <w:sz w:val="28"/>
        </w:rPr>
        <w:t>附件</w:t>
      </w:r>
      <w:r>
        <w:rPr>
          <w:b/>
          <w:spacing w:val="-67"/>
          <w:sz w:val="28"/>
        </w:rPr>
        <w:t xml:space="preserve"> </w:t>
      </w:r>
      <w:r>
        <w:rPr>
          <w:rFonts w:hint="eastAsia"/>
          <w:b/>
          <w:spacing w:val="3"/>
          <w:w w:val="99"/>
          <w:sz w:val="28"/>
          <w:lang w:val="en-US" w:eastAsia="zh-CN"/>
        </w:rPr>
        <w:t>九</w:t>
      </w:r>
      <w:r>
        <w:rPr>
          <w:b/>
          <w:spacing w:val="-137"/>
          <w:w w:val="99"/>
          <w:sz w:val="28"/>
        </w:rPr>
        <w:t>）</w:t>
      </w:r>
      <w:r>
        <w:rPr>
          <w:spacing w:val="1"/>
          <w:sz w:val="28"/>
        </w:rPr>
        <w:t>。复核认定后及时在“智</w:t>
      </w:r>
      <w:r>
        <w:rPr>
          <w:spacing w:val="-3"/>
          <w:sz w:val="28"/>
        </w:rPr>
        <w:t>慧团建”系统中记录。</w:t>
      </w:r>
    </w:p>
    <w:p>
      <w:pPr>
        <w:pStyle w:val="7"/>
        <w:numPr>
          <w:ilvl w:val="0"/>
          <w:numId w:val="0"/>
        </w:numPr>
        <w:tabs>
          <w:tab w:val="left" w:pos="1386"/>
        </w:tabs>
        <w:spacing w:before="1" w:line="417" w:lineRule="auto"/>
        <w:ind w:left="679" w:leftChars="0" w:right="303" w:rightChars="0"/>
        <w:rPr>
          <w:rFonts w:hint="eastAsia"/>
          <w:spacing w:val="-3"/>
          <w:sz w:val="28"/>
          <w:lang w:val="en-US" w:eastAsia="zh-CN"/>
        </w:rPr>
      </w:pPr>
      <w:r>
        <w:rPr>
          <w:rFonts w:hint="eastAsia"/>
          <w:spacing w:val="-3"/>
          <w:sz w:val="28"/>
          <w:lang w:val="en-US" w:eastAsia="zh-CN"/>
        </w:rPr>
        <w:t>3、抽查评估</w:t>
      </w:r>
    </w:p>
    <w:p>
      <w:pPr>
        <w:pStyle w:val="7"/>
        <w:numPr>
          <w:ilvl w:val="0"/>
          <w:numId w:val="0"/>
        </w:numPr>
        <w:tabs>
          <w:tab w:val="left" w:pos="1386"/>
        </w:tabs>
        <w:spacing w:before="1" w:line="417" w:lineRule="auto"/>
        <w:ind w:right="303" w:rightChars="0" w:firstLine="548" w:firstLineChars="200"/>
        <w:rPr>
          <w:rFonts w:hint="default"/>
          <w:spacing w:val="-3"/>
          <w:sz w:val="28"/>
          <w:lang w:val="en-US" w:eastAsia="zh-CN"/>
        </w:rPr>
      </w:pPr>
      <w:r>
        <w:rPr>
          <w:rFonts w:hint="eastAsia"/>
          <w:spacing w:val="-3"/>
          <w:sz w:val="28"/>
          <w:lang w:val="en-US" w:eastAsia="zh-CN"/>
        </w:rPr>
        <w:t>团委将结合年度工作考核抽检团支部“对标定级”工作情况，对于五星级团支部比例明显过高、后进和软弱涣散团支部比例明显过低的地方作为重点。团支部要认真开展考核自查，教学院团总支要认真复核,团委抽查比例不低于30%。</w:t>
      </w:r>
    </w:p>
    <w:p>
      <w:pPr>
        <w:pStyle w:val="3"/>
        <w:spacing w:before="35"/>
        <w:ind w:left="679"/>
      </w:pPr>
      <w:r>
        <w:rPr>
          <w:rFonts w:hint="eastAsia"/>
          <w:lang w:val="en-US" w:eastAsia="zh-CN"/>
        </w:rPr>
        <w:t>4</w:t>
      </w:r>
      <w:r>
        <w:t>、实施</w:t>
      </w:r>
    </w:p>
    <w:p>
      <w:pPr>
        <w:pStyle w:val="3"/>
        <w:spacing w:before="9"/>
        <w:rPr>
          <w:sz w:val="20"/>
        </w:rPr>
      </w:pPr>
    </w:p>
    <w:p>
      <w:pPr>
        <w:pStyle w:val="7"/>
        <w:numPr>
          <w:ilvl w:val="0"/>
          <w:numId w:val="3"/>
        </w:numPr>
        <w:tabs>
          <w:tab w:val="left" w:pos="1386"/>
        </w:tabs>
        <w:spacing w:line="417" w:lineRule="auto"/>
        <w:ind w:right="395" w:firstLine="559"/>
        <w:jc w:val="both"/>
        <w:rPr>
          <w:sz w:val="28"/>
        </w:rPr>
      </w:pPr>
      <w:r>
        <w:rPr>
          <w:sz w:val="28"/>
        </w:rPr>
        <w:t>分级负责。各教学院部团总支负责各学院团支部“对标定</w:t>
      </w:r>
      <w:r>
        <w:rPr>
          <w:spacing w:val="-11"/>
          <w:sz w:val="28"/>
        </w:rPr>
        <w:t>级”工作，严格复核认定，既不刻意拔高、也不降格以求。团支部书</w:t>
      </w:r>
      <w:r>
        <w:rPr>
          <w:spacing w:val="-12"/>
          <w:sz w:val="28"/>
        </w:rPr>
        <w:t>记负责做好自评，主动向本支部本单位团员青年公开结果。评星定级以线下开展为主，线上依托“智慧团建”同步记录，线下线上不能相</w:t>
      </w:r>
      <w:r>
        <w:rPr>
          <w:spacing w:val="-5"/>
          <w:sz w:val="28"/>
        </w:rPr>
        <w:t>互替代。</w:t>
      </w:r>
    </w:p>
    <w:p>
      <w:pPr>
        <w:pStyle w:val="7"/>
        <w:numPr>
          <w:ilvl w:val="0"/>
          <w:numId w:val="3"/>
        </w:numPr>
        <w:tabs>
          <w:tab w:val="left" w:pos="1382"/>
        </w:tabs>
        <w:spacing w:line="417" w:lineRule="auto"/>
        <w:ind w:right="395" w:firstLine="559"/>
        <w:jc w:val="both"/>
        <w:rPr>
          <w:sz w:val="28"/>
        </w:rPr>
      </w:pPr>
      <w:r>
        <w:rPr>
          <w:spacing w:val="-4"/>
          <w:sz w:val="28"/>
        </w:rPr>
        <w:t>激励约束。被评定为五星级或四星级团支部，</w:t>
      </w:r>
      <w:r>
        <w:rPr>
          <w:spacing w:val="-3"/>
          <w:sz w:val="28"/>
        </w:rPr>
        <w:t>202</w:t>
      </w:r>
      <w:r>
        <w:rPr>
          <w:rFonts w:hint="eastAsia"/>
          <w:spacing w:val="-3"/>
          <w:sz w:val="28"/>
          <w:lang w:val="en-US"/>
        </w:rPr>
        <w:t>3</w:t>
      </w:r>
      <w:r>
        <w:rPr>
          <w:spacing w:val="-16"/>
          <w:sz w:val="28"/>
        </w:rPr>
        <w:t xml:space="preserve"> 年方可</w:t>
      </w:r>
      <w:r>
        <w:rPr>
          <w:spacing w:val="-11"/>
          <w:sz w:val="28"/>
        </w:rPr>
        <w:t>参评团内荣誉</w:t>
      </w:r>
      <w:r>
        <w:rPr>
          <w:sz w:val="28"/>
        </w:rPr>
        <w:t>（</w:t>
      </w:r>
      <w:r>
        <w:rPr>
          <w:spacing w:val="-16"/>
          <w:sz w:val="28"/>
        </w:rPr>
        <w:t>如各级“五四红旗团支部”</w:t>
      </w:r>
      <w:r>
        <w:rPr>
          <w:spacing w:val="-105"/>
          <w:sz w:val="28"/>
        </w:rPr>
        <w:t>）</w:t>
      </w:r>
      <w:r>
        <w:rPr>
          <w:spacing w:val="-13"/>
          <w:sz w:val="28"/>
        </w:rPr>
        <w:t>，被评定为五星级团支部</w:t>
      </w:r>
      <w:r>
        <w:rPr>
          <w:spacing w:val="-18"/>
          <w:sz w:val="28"/>
        </w:rPr>
        <w:t>方可参评“全国五四红旗团支部”。未部署开展“对标定级”工作的</w:t>
      </w:r>
      <w:r>
        <w:rPr>
          <w:spacing w:val="-2"/>
          <w:sz w:val="28"/>
        </w:rPr>
        <w:t>团组织及其团组织负责人，</w:t>
      </w:r>
      <w:r>
        <w:rPr>
          <w:sz w:val="28"/>
        </w:rPr>
        <w:t>202</w:t>
      </w:r>
      <w:r>
        <w:rPr>
          <w:rFonts w:hint="eastAsia"/>
          <w:sz w:val="28"/>
          <w:lang w:val="en-US"/>
        </w:rPr>
        <w:t>3</w:t>
      </w:r>
      <w:r>
        <w:rPr>
          <w:spacing w:val="-3"/>
          <w:sz w:val="28"/>
        </w:rPr>
        <w:t xml:space="preserve"> 年不得参评团内荣誉或参加团的重大活动。落实全面从严治团要求，202</w:t>
      </w:r>
      <w:r>
        <w:rPr>
          <w:rFonts w:hint="eastAsia"/>
          <w:spacing w:val="-3"/>
          <w:sz w:val="28"/>
          <w:lang w:val="en-US"/>
        </w:rPr>
        <w:t>1</w:t>
      </w:r>
      <w:r>
        <w:rPr>
          <w:spacing w:val="-22"/>
          <w:sz w:val="28"/>
        </w:rPr>
        <w:t xml:space="preserve"> 年、</w:t>
      </w:r>
      <w:r>
        <w:rPr>
          <w:sz w:val="28"/>
        </w:rPr>
        <w:t>202</w:t>
      </w:r>
      <w:r>
        <w:rPr>
          <w:rFonts w:hint="eastAsia"/>
          <w:sz w:val="28"/>
          <w:lang w:val="en-US"/>
        </w:rPr>
        <w:t>2</w:t>
      </w:r>
      <w:r>
        <w:rPr>
          <w:spacing w:val="-27"/>
          <w:sz w:val="28"/>
        </w:rPr>
        <w:t xml:space="preserve"> 年连续 </w:t>
      </w:r>
      <w:r>
        <w:rPr>
          <w:sz w:val="28"/>
        </w:rPr>
        <w:t>2</w:t>
      </w:r>
      <w:r>
        <w:rPr>
          <w:spacing w:val="-12"/>
          <w:sz w:val="28"/>
        </w:rPr>
        <w:t xml:space="preserve"> 年被评定</w:t>
      </w:r>
      <w:r>
        <w:rPr>
          <w:spacing w:val="-11"/>
          <w:sz w:val="28"/>
        </w:rPr>
        <w:t>为后进或软弱涣散团支部的，团总支应向党组织通报有关情况，并</w:t>
      </w:r>
      <w:r>
        <w:rPr>
          <w:rFonts w:hint="eastAsia"/>
          <w:spacing w:val="-11"/>
          <w:sz w:val="28"/>
          <w:lang w:val="en-US"/>
        </w:rPr>
        <w:t>对</w:t>
      </w:r>
      <w:r>
        <w:rPr>
          <w:spacing w:val="-11"/>
          <w:sz w:val="28"/>
        </w:rPr>
        <w:t>相应团组织进行重点整顿。对指导推动“对标定级”工作不力、弄虚作</w:t>
      </w:r>
      <w:r>
        <w:rPr>
          <w:spacing w:val="-5"/>
          <w:sz w:val="28"/>
        </w:rPr>
        <w:t>假的团组织及相关负责人，视情节给予组织处置或纪律处分。</w:t>
      </w:r>
    </w:p>
    <w:p>
      <w:pPr>
        <w:pStyle w:val="2"/>
        <w:spacing w:line="357" w:lineRule="exact"/>
      </w:pPr>
      <w:r>
        <w:t>五、工作要求</w:t>
      </w:r>
    </w:p>
    <w:p>
      <w:pPr>
        <w:pStyle w:val="3"/>
        <w:spacing w:before="8"/>
        <w:rPr>
          <w:b/>
          <w:sz w:val="20"/>
        </w:rPr>
      </w:pPr>
    </w:p>
    <w:p>
      <w:pPr>
        <w:pStyle w:val="3"/>
        <w:spacing w:line="417" w:lineRule="auto"/>
        <w:ind w:left="120" w:right="397" w:firstLine="559"/>
        <w:jc w:val="both"/>
      </w:pPr>
      <w:r>
        <w:t>1</w:t>
      </w:r>
      <w:r>
        <w:rPr>
          <w:spacing w:val="-5"/>
        </w:rPr>
        <w:t>、各教学院部团总支要遴选</w:t>
      </w:r>
      <w:r>
        <w:rPr>
          <w:rFonts w:hint="eastAsia"/>
          <w:spacing w:val="-5"/>
          <w:lang w:val="en-US" w:eastAsia="zh-CN"/>
        </w:rPr>
        <w:t>1</w:t>
      </w:r>
      <w:r>
        <w:rPr>
          <w:spacing w:val="-8"/>
        </w:rPr>
        <w:t>个团支部</w:t>
      </w:r>
      <w:r>
        <w:rPr>
          <w:rFonts w:hint="eastAsia"/>
          <w:spacing w:val="-8"/>
          <w:lang w:val="en-US" w:eastAsia="zh-CN"/>
        </w:rPr>
        <w:t>在充分准备的前提下，</w:t>
      </w:r>
      <w:r>
        <w:rPr>
          <w:spacing w:val="-8"/>
        </w:rPr>
        <w:t>面向学院</w:t>
      </w:r>
      <w:r>
        <w:rPr>
          <w:b/>
        </w:rPr>
        <w:t>召开示范组织生活会</w:t>
      </w:r>
      <w:r>
        <w:rPr>
          <w:spacing w:val="-11"/>
        </w:rPr>
        <w:t>，可采取基层团干部现场观摩、视频会议等形式，强化示范带动。团干部至少参加</w:t>
      </w:r>
      <w:r>
        <w:rPr>
          <w:rFonts w:hint="eastAsia"/>
          <w:spacing w:val="-11"/>
          <w:lang w:val="en-US" w:eastAsia="zh-CN"/>
        </w:rPr>
        <w:t>1</w:t>
      </w:r>
      <w:r>
        <w:rPr>
          <w:spacing w:val="-10"/>
        </w:rPr>
        <w:t>个基层团支部的组织生活会。</w:t>
      </w:r>
    </w:p>
    <w:p>
      <w:pPr>
        <w:pStyle w:val="3"/>
        <w:spacing w:line="417" w:lineRule="auto"/>
        <w:ind w:left="120" w:right="395" w:firstLine="559"/>
        <w:jc w:val="both"/>
      </w:pPr>
      <w:r>
        <w:rPr>
          <w:rFonts w:ascii="Calibri" w:eastAsia="Calibri"/>
        </w:rPr>
        <w:t>2</w:t>
      </w:r>
      <w:r>
        <w:t>、各教学院团总支、团支部要高度重视、精心组织，坚决杜绝</w:t>
      </w:r>
      <w:r>
        <w:rPr>
          <w:spacing w:val="-12"/>
        </w:rPr>
        <w:t>弄虚作假、抄心得、装样子、走过场等现象，切实维护团内组织生活</w:t>
      </w:r>
      <w:r>
        <w:rPr>
          <w:spacing w:val="-4"/>
        </w:rPr>
        <w:t>的严肃性。</w:t>
      </w:r>
    </w:p>
    <w:p>
      <w:pPr>
        <w:pStyle w:val="3"/>
        <w:spacing w:before="35" w:line="417" w:lineRule="auto"/>
        <w:ind w:left="120" w:right="397" w:firstLine="560" w:firstLineChars="200"/>
      </w:pPr>
      <w:r>
        <w:rPr>
          <w:rFonts w:ascii="Calibri" w:eastAsia="Calibri"/>
        </w:rPr>
        <w:t>3</w:t>
      </w:r>
      <w:r>
        <w:t>、创新开展形式，组织生活会可与主题团日等结合开展，鼓励</w:t>
      </w:r>
      <w:r>
        <w:rPr>
          <w:spacing w:val="-7"/>
        </w:rPr>
        <w:t>有条件的团支部依托爱国主义教育基地</w:t>
      </w:r>
      <w:r>
        <w:rPr>
          <w:rFonts w:hint="eastAsia"/>
          <w:spacing w:val="-7"/>
          <w:lang w:eastAsia="zh-CN"/>
        </w:rPr>
        <w:t>、</w:t>
      </w:r>
      <w:r>
        <w:rPr>
          <w:rFonts w:hint="eastAsia"/>
          <w:spacing w:val="-7"/>
          <w:lang w:val="en-US" w:eastAsia="zh-CN"/>
        </w:rPr>
        <w:t>革命传统教育基地</w:t>
      </w:r>
      <w:r>
        <w:rPr>
          <w:spacing w:val="-7"/>
        </w:rPr>
        <w:t>等场所开展，增强现场感、仪</w:t>
      </w:r>
      <w:r>
        <w:rPr>
          <w:spacing w:val="-3"/>
        </w:rPr>
        <w:t>式感、庄重感。</w:t>
      </w:r>
    </w:p>
    <w:p>
      <w:pPr>
        <w:pStyle w:val="3"/>
        <w:spacing w:line="417" w:lineRule="auto"/>
        <w:ind w:left="120" w:right="303" w:firstLine="559"/>
      </w:pPr>
      <w:r>
        <w:rPr>
          <w:rFonts w:ascii="Calibri" w:hAnsi="Calibri" w:eastAsia="Calibri"/>
        </w:rPr>
        <w:t>4</w:t>
      </w:r>
      <w:r>
        <w:t>、做好记录。组织生活会召开完毕后，及时做好相关材料的归档整理及提交。组织生活会情况和团员先进性评价、团员教育评议、年度团籍注册情况分别在“智慧团建”系统记载和录入，并作为支部对标定级的评价内容。</w:t>
      </w:r>
    </w:p>
    <w:p>
      <w:pPr>
        <w:pStyle w:val="3"/>
        <w:spacing w:line="417" w:lineRule="auto"/>
        <w:ind w:left="120" w:right="303" w:firstLine="559"/>
        <w:jc w:val="both"/>
        <w:rPr>
          <w:rFonts w:hint="eastAsia"/>
          <w:spacing w:val="-3"/>
          <w:lang w:val="en-US" w:eastAsia="zh-CN"/>
        </w:rPr>
      </w:pPr>
      <w:r>
        <w:rPr>
          <w:rFonts w:ascii="Calibri" w:eastAsia="Calibri"/>
        </w:rPr>
        <w:t>5</w:t>
      </w:r>
      <w:r>
        <w:rPr>
          <w:spacing w:val="-5"/>
        </w:rPr>
        <w:t xml:space="preserve">、材料提交。各教学院部团总支在 </w:t>
      </w:r>
      <w:r>
        <w:rPr>
          <w:rFonts w:hint="eastAsia" w:ascii="Calibri"/>
          <w:lang w:val="en-US" w:eastAsia="zh-CN"/>
        </w:rPr>
        <w:t>12</w:t>
      </w:r>
      <w:r>
        <w:rPr>
          <w:rFonts w:ascii="Calibri" w:eastAsia="Calibri"/>
        </w:rPr>
        <w:t xml:space="preserve"> </w:t>
      </w:r>
      <w:r>
        <w:rPr>
          <w:spacing w:val="-33"/>
        </w:rPr>
        <w:t xml:space="preserve">月 </w:t>
      </w:r>
      <w:r>
        <w:rPr>
          <w:rFonts w:hint="eastAsia" w:ascii="Calibri"/>
          <w:lang w:val="en-US" w:eastAsia="zh-CN"/>
        </w:rPr>
        <w:t>1</w:t>
      </w:r>
      <w:r>
        <w:rPr>
          <w:rFonts w:ascii="Calibri" w:eastAsia="Calibri"/>
        </w:rPr>
        <w:t xml:space="preserve"> </w:t>
      </w:r>
      <w:r>
        <w:t>日之前将组织生活</w:t>
      </w:r>
      <w:r>
        <w:rPr>
          <w:spacing w:val="-3"/>
        </w:rPr>
        <w:t xml:space="preserve">召开时间表报送校团委，并在规定时间按要求高质量完成各项工作， </w:t>
      </w:r>
      <w:r>
        <w:rPr>
          <w:rFonts w:hint="eastAsia"/>
          <w:spacing w:val="-3"/>
          <w:lang w:val="en-US" w:eastAsia="zh-CN"/>
        </w:rPr>
        <w:t xml:space="preserve"> </w:t>
      </w:r>
    </w:p>
    <w:p>
      <w:pPr>
        <w:pStyle w:val="3"/>
        <w:spacing w:line="417" w:lineRule="auto"/>
        <w:ind w:left="120" w:right="303" w:firstLine="559"/>
        <w:jc w:val="both"/>
      </w:pPr>
      <w:r>
        <w:rPr>
          <w:spacing w:val="-14"/>
        </w:rPr>
        <w:t>相关</w:t>
      </w:r>
      <w:r>
        <w:rPr>
          <w:rFonts w:hint="eastAsia"/>
          <w:spacing w:val="-14"/>
          <w:lang w:val="en-US" w:eastAsia="zh-CN"/>
        </w:rPr>
        <w:t>材料</w:t>
      </w:r>
      <w:r>
        <w:rPr>
          <w:spacing w:val="-14"/>
        </w:rPr>
        <w:t xml:space="preserve">于 </w:t>
      </w:r>
      <w:r>
        <w:rPr>
          <w:rFonts w:ascii="Calibri" w:eastAsia="Calibri"/>
        </w:rPr>
        <w:t>1</w:t>
      </w:r>
      <w:r>
        <w:rPr>
          <w:rFonts w:hint="eastAsia" w:ascii="Calibri"/>
          <w:lang w:val="en-US"/>
        </w:rPr>
        <w:t>2</w:t>
      </w:r>
      <w:r>
        <w:rPr>
          <w:rFonts w:ascii="Calibri" w:eastAsia="Calibri"/>
        </w:rPr>
        <w:t xml:space="preserve"> </w:t>
      </w:r>
      <w:r>
        <w:rPr>
          <w:spacing w:val="-36"/>
        </w:rPr>
        <w:t xml:space="preserve">月 </w:t>
      </w:r>
      <w:r>
        <w:rPr>
          <w:rFonts w:hint="eastAsia" w:ascii="Calibri" w:eastAsia="Calibri"/>
          <w:lang w:val="en-US"/>
        </w:rPr>
        <w:t>1</w:t>
      </w:r>
      <w:r>
        <w:rPr>
          <w:rFonts w:hint="eastAsia" w:ascii="Calibri"/>
          <w:lang w:val="en-US" w:eastAsia="zh-CN"/>
        </w:rPr>
        <w:t>1</w:t>
      </w:r>
      <w:r>
        <w:rPr>
          <w:rFonts w:ascii="Calibri" w:eastAsia="Calibri"/>
        </w:rPr>
        <w:t xml:space="preserve"> </w:t>
      </w:r>
      <w:r>
        <w:rPr>
          <w:spacing w:val="-3"/>
        </w:rPr>
        <w:t>日之前</w:t>
      </w:r>
      <w:r>
        <w:rPr>
          <w:rFonts w:hint="eastAsia"/>
          <w:lang w:val="en-US" w:eastAsia="zh-CN"/>
        </w:rPr>
        <w:t>录入“智慧团建”系统并</w:t>
      </w:r>
      <w:r>
        <w:rPr>
          <w:spacing w:val="-3"/>
        </w:rPr>
        <w:t>报送校团委</w:t>
      </w:r>
      <w:r>
        <w:t>（</w:t>
      </w:r>
      <w:r>
        <w:rPr>
          <w:spacing w:val="-3"/>
        </w:rPr>
        <w:t>后附报送材料清单</w:t>
      </w:r>
      <w:r>
        <w:rPr>
          <w:spacing w:val="-140"/>
        </w:rPr>
        <w:t>）</w:t>
      </w:r>
      <w:r>
        <w:t>。</w:t>
      </w:r>
    </w:p>
    <w:p>
      <w:pPr>
        <w:pStyle w:val="3"/>
        <w:spacing w:before="3"/>
        <w:rPr>
          <w:sz w:val="24"/>
        </w:rPr>
      </w:pPr>
    </w:p>
    <w:p>
      <w:pPr>
        <w:pStyle w:val="3"/>
        <w:tabs>
          <w:tab w:val="left" w:pos="2359"/>
          <w:tab w:val="left" w:pos="4039"/>
        </w:tabs>
        <w:ind w:left="679"/>
        <w:rPr>
          <w:rFonts w:ascii="Calibri" w:eastAsia="Calibri"/>
        </w:rPr>
      </w:pPr>
      <w:r>
        <w:t>联</w:t>
      </w:r>
      <w:r>
        <w:rPr>
          <w:spacing w:val="-3"/>
        </w:rPr>
        <w:t>系</w:t>
      </w:r>
      <w:r>
        <w:t>人：卓</w:t>
      </w:r>
      <w:r>
        <w:tab/>
      </w:r>
      <w:r>
        <w:t xml:space="preserve">艳 </w:t>
      </w:r>
      <w:r>
        <w:rPr>
          <w:rFonts w:hint="eastAsia"/>
          <w:lang w:val="en-US"/>
        </w:rPr>
        <w:t>欧阳细环</w:t>
      </w:r>
      <w:r>
        <w:tab/>
      </w:r>
      <w:r>
        <w:t>联</w:t>
      </w:r>
      <w:r>
        <w:rPr>
          <w:spacing w:val="-3"/>
        </w:rPr>
        <w:t>系</w:t>
      </w:r>
      <w:r>
        <w:t>方式：</w:t>
      </w:r>
      <w:r>
        <w:fldChar w:fldCharType="begin"/>
      </w:r>
      <w:r>
        <w:instrText xml:space="preserve"> HYPERLINK "mailto:gzsxytwzzb@163.com" \h </w:instrText>
      </w:r>
      <w:r>
        <w:fldChar w:fldCharType="separate"/>
      </w:r>
      <w:r>
        <w:rPr>
          <w:rFonts w:ascii="Calibri" w:eastAsia="Calibri"/>
        </w:rPr>
        <w:t>gzsxytwzzb@163.com</w:t>
      </w:r>
      <w:r>
        <w:rPr>
          <w:rFonts w:ascii="Calibri" w:eastAsia="Calibri"/>
        </w:rPr>
        <w:fldChar w:fldCharType="end"/>
      </w:r>
    </w:p>
    <w:p>
      <w:pPr>
        <w:pStyle w:val="3"/>
        <w:rPr>
          <w:rFonts w:ascii="Calibri"/>
          <w:sz w:val="30"/>
        </w:rPr>
      </w:pPr>
    </w:p>
    <w:p>
      <w:pPr>
        <w:pStyle w:val="3"/>
        <w:spacing w:before="10"/>
        <w:rPr>
          <w:rFonts w:ascii="Calibri"/>
          <w:sz w:val="42"/>
        </w:rPr>
      </w:pPr>
    </w:p>
    <w:p>
      <w:pPr>
        <w:pStyle w:val="3"/>
        <w:spacing w:line="417" w:lineRule="auto"/>
        <w:ind w:left="679" w:right="3591"/>
        <w:rPr>
          <w:spacing w:val="-3"/>
        </w:rPr>
      </w:pPr>
      <w:r>
        <w:rPr>
          <w:spacing w:val="-24"/>
        </w:rPr>
        <w:t xml:space="preserve">附件 </w:t>
      </w:r>
      <w:r>
        <w:rPr>
          <w:rFonts w:hint="eastAsia" w:ascii="Calibri"/>
          <w:lang w:val="en-US" w:eastAsia="zh-CN"/>
        </w:rPr>
        <w:t>一</w:t>
      </w:r>
      <w:r>
        <w:rPr>
          <w:spacing w:val="-3"/>
        </w:rPr>
        <w:t>：组织生活会开展规范流程</w:t>
      </w:r>
    </w:p>
    <w:p>
      <w:pPr>
        <w:pStyle w:val="3"/>
        <w:spacing w:line="417" w:lineRule="auto"/>
        <w:ind w:left="679" w:right="3591"/>
      </w:pPr>
      <w:r>
        <w:rPr>
          <w:spacing w:val="-1"/>
        </w:rPr>
        <w:t>附</w:t>
      </w:r>
      <w:r>
        <w:t>件</w:t>
      </w:r>
      <w:r>
        <w:rPr>
          <w:spacing w:val="-71"/>
        </w:rPr>
        <w:t xml:space="preserve"> </w:t>
      </w:r>
      <w:r>
        <w:rPr>
          <w:rFonts w:hint="eastAsia" w:ascii="Calibri"/>
          <w:spacing w:val="-1"/>
          <w:lang w:val="en-US" w:eastAsia="zh-CN"/>
        </w:rPr>
        <w:t>二</w:t>
      </w:r>
      <w:r>
        <w:rPr>
          <w:spacing w:val="-14"/>
        </w:rPr>
        <w:t>：《团员教育评议个人测评表》附</w:t>
      </w:r>
      <w:r>
        <w:t>件</w:t>
      </w:r>
      <w:r>
        <w:rPr>
          <w:spacing w:val="-71"/>
        </w:rPr>
        <w:t xml:space="preserve"> </w:t>
      </w:r>
      <w:r>
        <w:rPr>
          <w:rFonts w:hint="eastAsia" w:ascii="Calibri"/>
          <w:spacing w:val="-1"/>
          <w:lang w:val="en-US" w:eastAsia="zh-CN"/>
        </w:rPr>
        <w:t>三</w:t>
      </w:r>
      <w:r>
        <w:rPr>
          <w:spacing w:val="-14"/>
        </w:rPr>
        <w:t>：《团员教育评议民主测评表》附</w:t>
      </w:r>
      <w:r>
        <w:t>件</w:t>
      </w:r>
      <w:r>
        <w:rPr>
          <w:rFonts w:hint="eastAsia"/>
          <w:spacing w:val="-71"/>
          <w:lang w:val="en-US" w:eastAsia="zh-CN"/>
        </w:rPr>
        <w:t>四</w:t>
      </w:r>
      <w:r>
        <w:rPr>
          <w:spacing w:val="-14"/>
        </w:rPr>
        <w:t>：《团员教育评议组织测评表》</w:t>
      </w:r>
    </w:p>
    <w:p>
      <w:pPr>
        <w:pStyle w:val="3"/>
        <w:spacing w:line="358" w:lineRule="exact"/>
        <w:ind w:left="679"/>
      </w:pPr>
      <w:r>
        <w:rPr>
          <w:spacing w:val="-1"/>
        </w:rPr>
        <w:t>附件</w:t>
      </w:r>
      <w:r>
        <w:rPr>
          <w:rFonts w:hint="eastAsia"/>
          <w:spacing w:val="-71"/>
          <w:lang w:val="en-US" w:eastAsia="zh-CN"/>
        </w:rPr>
        <w:t>五</w:t>
      </w:r>
      <w:r>
        <w:rPr>
          <w:spacing w:val="-14"/>
        </w:rPr>
        <w:t>：《团员教育评议测评结果汇总表》</w:t>
      </w:r>
    </w:p>
    <w:p>
      <w:pPr>
        <w:pStyle w:val="3"/>
        <w:spacing w:before="266" w:line="417" w:lineRule="auto"/>
        <w:ind w:left="679" w:right="1111"/>
      </w:pPr>
      <w:r>
        <w:t>附件</w:t>
      </w:r>
      <w:r>
        <w:rPr>
          <w:rFonts w:hint="eastAsia"/>
          <w:lang w:val="en-US" w:eastAsia="zh-CN"/>
        </w:rPr>
        <w:t>六</w:t>
      </w:r>
      <w:r>
        <w:t>：团（总）支部</w:t>
      </w:r>
      <w:r>
        <w:rPr>
          <w:rFonts w:ascii="Calibri" w:hAnsi="Calibri" w:eastAsia="Calibri"/>
        </w:rPr>
        <w:t>“</w:t>
      </w:r>
      <w:r>
        <w:t>对标定级</w:t>
      </w:r>
      <w:r>
        <w:rPr>
          <w:rFonts w:ascii="Calibri" w:hAnsi="Calibri" w:eastAsia="Calibri"/>
        </w:rPr>
        <w:t>”</w:t>
      </w:r>
      <w:r>
        <w:t>参考标准（</w:t>
      </w:r>
      <w:r>
        <w:rPr>
          <w:rFonts w:ascii="Calibri" w:hAnsi="Calibri" w:eastAsia="Calibri"/>
        </w:rPr>
        <w:t>202</w:t>
      </w:r>
      <w:r>
        <w:rPr>
          <w:rFonts w:hint="eastAsia" w:ascii="Calibri" w:hAnsi="Calibri"/>
          <w:lang w:val="en-US"/>
        </w:rPr>
        <w:t>2</w:t>
      </w:r>
      <w:r>
        <w:rPr>
          <w:rFonts w:ascii="Calibri" w:hAnsi="Calibri" w:eastAsia="Calibri"/>
        </w:rPr>
        <w:t xml:space="preserve"> </w:t>
      </w:r>
      <w:r>
        <w:t>年版） 附件</w:t>
      </w:r>
      <w:r>
        <w:rPr>
          <w:rFonts w:hint="eastAsia" w:ascii="Calibri" w:hAnsi="Calibri"/>
          <w:lang w:val="en-US" w:eastAsia="zh-CN"/>
        </w:rPr>
        <w:t>七</w:t>
      </w:r>
      <w:r>
        <w:t>：团支部对标定级评定表</w:t>
      </w:r>
    </w:p>
    <w:p>
      <w:pPr>
        <w:pStyle w:val="3"/>
        <w:spacing w:line="417" w:lineRule="auto"/>
        <w:ind w:left="679" w:right="3660"/>
      </w:pPr>
      <w:r>
        <w:t>附件</w:t>
      </w:r>
      <w:r>
        <w:rPr>
          <w:rFonts w:hint="eastAsia" w:ascii="Calibri"/>
          <w:lang w:val="en-US" w:eastAsia="zh-CN"/>
        </w:rPr>
        <w:t>八</w:t>
      </w:r>
      <w:r>
        <w:t>：团支部对标定级评定汇总表</w:t>
      </w:r>
    </w:p>
    <w:p>
      <w:pPr>
        <w:pStyle w:val="3"/>
        <w:spacing w:line="417" w:lineRule="auto"/>
        <w:ind w:left="679" w:right="3660"/>
      </w:pPr>
      <w:r>
        <w:t>附件</w:t>
      </w:r>
      <w:r>
        <w:rPr>
          <w:rFonts w:hint="eastAsia" w:ascii="Calibri"/>
          <w:lang w:val="en-US" w:eastAsia="zh-CN"/>
        </w:rPr>
        <w:t>九</w:t>
      </w:r>
      <w:r>
        <w:t>：重点整顿团支部信息台账</w:t>
      </w:r>
    </w:p>
    <w:p>
      <w:pPr>
        <w:pStyle w:val="3"/>
        <w:spacing w:line="358" w:lineRule="exact"/>
        <w:ind w:left="6465"/>
      </w:pPr>
      <w:r>
        <w:rPr>
          <w:spacing w:val="-3"/>
        </w:rPr>
        <w:t>贵州商学院团委</w:t>
      </w:r>
    </w:p>
    <w:p>
      <w:pPr>
        <w:pStyle w:val="3"/>
        <w:spacing w:before="8"/>
        <w:rPr>
          <w:sz w:val="20"/>
        </w:rPr>
      </w:pPr>
    </w:p>
    <w:p>
      <w:pPr>
        <w:pStyle w:val="3"/>
        <w:ind w:right="390"/>
        <w:jc w:val="right"/>
      </w:pPr>
      <w:r>
        <w:rPr>
          <w:rFonts w:ascii="Calibri" w:eastAsia="Calibri"/>
        </w:rPr>
        <w:t>202</w:t>
      </w:r>
      <w:r>
        <w:rPr>
          <w:rFonts w:hint="eastAsia" w:ascii="Calibri"/>
          <w:lang w:val="en-US"/>
        </w:rPr>
        <w:t>2</w:t>
      </w:r>
      <w:r>
        <w:rPr>
          <w:rFonts w:ascii="Calibri" w:eastAsia="Calibri"/>
          <w:spacing w:val="5"/>
        </w:rPr>
        <w:t xml:space="preserve"> </w:t>
      </w:r>
      <w:r>
        <w:rPr>
          <w:spacing w:val="-36"/>
        </w:rPr>
        <w:t xml:space="preserve">年 </w:t>
      </w:r>
      <w:r>
        <w:rPr>
          <w:rFonts w:ascii="Calibri" w:eastAsia="Calibri"/>
        </w:rPr>
        <w:t>11</w:t>
      </w:r>
      <w:r>
        <w:rPr>
          <w:rFonts w:ascii="Calibri" w:eastAsia="Calibri"/>
          <w:spacing w:val="8"/>
        </w:rPr>
        <w:t xml:space="preserve"> </w:t>
      </w:r>
      <w:r>
        <w:rPr>
          <w:spacing w:val="-36"/>
        </w:rPr>
        <w:t xml:space="preserve">月 </w:t>
      </w:r>
      <w:r>
        <w:rPr>
          <w:rFonts w:hint="eastAsia" w:ascii="Calibri"/>
          <w:lang w:val="en-US"/>
        </w:rPr>
        <w:t>2</w:t>
      </w:r>
      <w:r>
        <w:rPr>
          <w:rFonts w:hint="eastAsia" w:ascii="Calibri"/>
          <w:lang w:val="en-US" w:eastAsia="zh-CN"/>
        </w:rPr>
        <w:t>8</w:t>
      </w:r>
      <w:r>
        <w:rPr>
          <w:rFonts w:ascii="Calibri" w:eastAsia="Calibri"/>
          <w:spacing w:val="6"/>
        </w:rPr>
        <w:t xml:space="preserve"> </w:t>
      </w:r>
      <w:r>
        <w:t>日</w:t>
      </w:r>
    </w:p>
    <w:p>
      <w:pPr>
        <w:jc w:val="right"/>
        <w:sectPr>
          <w:pgSz w:w="11910" w:h="16840"/>
          <w:pgMar w:top="1519" w:right="1400" w:bottom="1519" w:left="1400" w:header="720" w:footer="720" w:gutter="0"/>
          <w:cols w:space="720" w:num="1"/>
        </w:sectPr>
      </w:pPr>
    </w:p>
    <w:p>
      <w:pPr>
        <w:pStyle w:val="2"/>
        <w:spacing w:before="35"/>
        <w:ind w:left="120"/>
      </w:pPr>
      <w:bookmarkStart w:id="0" w:name="备注：报送材料清单"/>
      <w:bookmarkEnd w:id="0"/>
      <w:r>
        <w:t>备注：报送材料清单</w:t>
      </w:r>
    </w:p>
    <w:p>
      <w:pPr>
        <w:pStyle w:val="3"/>
        <w:spacing w:before="9"/>
        <w:rPr>
          <w:b/>
          <w:sz w:val="20"/>
        </w:rPr>
      </w:pPr>
    </w:p>
    <w:p>
      <w:pPr>
        <w:pStyle w:val="3"/>
        <w:ind w:left="120"/>
      </w:pPr>
      <w:r>
        <w:rPr>
          <w:rFonts w:ascii="Calibri" w:eastAsia="Calibri"/>
        </w:rPr>
        <w:t>1</w:t>
      </w:r>
      <w:r>
        <w:t>、附件：专题组织生活会召开时间表</w:t>
      </w:r>
    </w:p>
    <w:p>
      <w:pPr>
        <w:pStyle w:val="3"/>
        <w:spacing w:before="266"/>
        <w:ind w:left="120"/>
      </w:pPr>
      <w:r>
        <w:rPr>
          <w:rFonts w:ascii="Calibri" w:eastAsia="Calibri"/>
        </w:rPr>
        <w:t>2</w:t>
      </w:r>
      <w:r>
        <w:t>、附件</w:t>
      </w:r>
      <w:r>
        <w:rPr>
          <w:rFonts w:hint="eastAsia"/>
          <w:lang w:val="en-US" w:eastAsia="zh-CN"/>
        </w:rPr>
        <w:t>五</w:t>
      </w:r>
      <w:r>
        <w:t>：团员教育评议测评结果汇总表</w:t>
      </w:r>
    </w:p>
    <w:p>
      <w:pPr>
        <w:pStyle w:val="3"/>
        <w:spacing w:before="265"/>
        <w:ind w:left="120"/>
      </w:pPr>
      <w:r>
        <w:rPr>
          <w:rFonts w:ascii="Calibri" w:hAnsi="Calibri" w:eastAsia="Calibri"/>
        </w:rPr>
        <w:t>3</w:t>
      </w:r>
      <w:r>
        <w:t>、附件</w:t>
      </w:r>
      <w:r>
        <w:rPr>
          <w:rFonts w:hint="eastAsia"/>
          <w:lang w:val="en-US" w:eastAsia="zh-CN"/>
        </w:rPr>
        <w:t>八</w:t>
      </w:r>
      <w:r>
        <w:t>：团支部“对标定级”评定汇总表</w:t>
      </w:r>
    </w:p>
    <w:p>
      <w:pPr>
        <w:pStyle w:val="3"/>
        <w:spacing w:before="265"/>
        <w:ind w:left="120"/>
      </w:pPr>
      <w:r>
        <w:rPr>
          <w:rFonts w:ascii="Calibri" w:eastAsia="Calibri"/>
        </w:rPr>
        <w:t>4</w:t>
      </w:r>
      <w:r>
        <w:t>、附件</w:t>
      </w:r>
      <w:r>
        <w:rPr>
          <w:rFonts w:hint="eastAsia"/>
          <w:lang w:val="en-US" w:eastAsia="zh-CN"/>
        </w:rPr>
        <w:t>九</w:t>
      </w:r>
      <w:r>
        <w:t>：重点整顿团支部信息台账</w:t>
      </w:r>
    </w:p>
    <w:p>
      <w:pPr>
        <w:pStyle w:val="3"/>
        <w:spacing w:before="265"/>
        <w:ind w:left="120"/>
      </w:pPr>
      <w:r>
        <w:rPr>
          <w:rFonts w:ascii="Calibri" w:eastAsia="Calibri"/>
        </w:rPr>
        <w:t>5</w:t>
      </w:r>
      <w:r>
        <w:t>、示范性专题组织生活会图文简报</w:t>
      </w:r>
    </w:p>
    <w:p>
      <w:pPr>
        <w:pStyle w:val="3"/>
        <w:spacing w:before="266"/>
        <w:ind w:left="120"/>
      </w:pPr>
      <w:r>
        <w:rPr>
          <w:rFonts w:ascii="Calibri" w:eastAsia="Calibri"/>
        </w:rPr>
        <w:t>6</w:t>
      </w:r>
      <w:r>
        <w:t>、专题组织生活会图文简讯</w:t>
      </w:r>
    </w:p>
    <w:p>
      <w:pPr>
        <w:spacing w:line="358" w:lineRule="exact"/>
      </w:pPr>
    </w:p>
    <w:p>
      <w:pPr>
        <w:pStyle w:val="3"/>
        <w:spacing w:line="417" w:lineRule="auto"/>
        <w:ind w:right="255"/>
        <w:rPr>
          <w:rFonts w:hint="eastAsia"/>
          <w:spacing w:val="-3"/>
          <w:highlight w:val="yellow"/>
          <w:lang w:eastAsia="zh-CN"/>
        </w:rPr>
      </w:pPr>
    </w:p>
    <w:sectPr>
      <w:pgSz w:w="11910" w:h="16840"/>
      <w:pgMar w:top="1520" w:right="1400" w:bottom="1519"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120" w:hanging="707"/>
        <w:jc w:val="left"/>
      </w:pPr>
      <w:rPr>
        <w:rFonts w:hint="default" w:ascii="宋体" w:hAnsi="宋体" w:eastAsia="宋体" w:cs="宋体"/>
        <w:spacing w:val="-1"/>
        <w:w w:val="100"/>
        <w:sz w:val="26"/>
        <w:szCs w:val="26"/>
        <w:lang w:val="zh-CN" w:eastAsia="zh-CN" w:bidi="zh-CN"/>
      </w:rPr>
    </w:lvl>
    <w:lvl w:ilvl="1" w:tentative="0">
      <w:start w:val="0"/>
      <w:numFmt w:val="bullet"/>
      <w:lvlText w:val="•"/>
      <w:lvlJc w:val="left"/>
      <w:pPr>
        <w:ind w:left="990" w:hanging="707"/>
      </w:pPr>
      <w:rPr>
        <w:rFonts w:hint="default"/>
        <w:lang w:val="zh-CN" w:eastAsia="zh-CN" w:bidi="zh-CN"/>
      </w:rPr>
    </w:lvl>
    <w:lvl w:ilvl="2" w:tentative="0">
      <w:start w:val="0"/>
      <w:numFmt w:val="bullet"/>
      <w:lvlText w:val="•"/>
      <w:lvlJc w:val="left"/>
      <w:pPr>
        <w:ind w:left="1861" w:hanging="707"/>
      </w:pPr>
      <w:rPr>
        <w:rFonts w:hint="default"/>
        <w:lang w:val="zh-CN" w:eastAsia="zh-CN" w:bidi="zh-CN"/>
      </w:rPr>
    </w:lvl>
    <w:lvl w:ilvl="3" w:tentative="0">
      <w:start w:val="0"/>
      <w:numFmt w:val="bullet"/>
      <w:lvlText w:val="•"/>
      <w:lvlJc w:val="left"/>
      <w:pPr>
        <w:ind w:left="2731" w:hanging="707"/>
      </w:pPr>
      <w:rPr>
        <w:rFonts w:hint="default"/>
        <w:lang w:val="zh-CN" w:eastAsia="zh-CN" w:bidi="zh-CN"/>
      </w:rPr>
    </w:lvl>
    <w:lvl w:ilvl="4" w:tentative="0">
      <w:start w:val="0"/>
      <w:numFmt w:val="bullet"/>
      <w:lvlText w:val="•"/>
      <w:lvlJc w:val="left"/>
      <w:pPr>
        <w:ind w:left="3602" w:hanging="707"/>
      </w:pPr>
      <w:rPr>
        <w:rFonts w:hint="default"/>
        <w:lang w:val="zh-CN" w:eastAsia="zh-CN" w:bidi="zh-CN"/>
      </w:rPr>
    </w:lvl>
    <w:lvl w:ilvl="5" w:tentative="0">
      <w:start w:val="0"/>
      <w:numFmt w:val="bullet"/>
      <w:lvlText w:val="•"/>
      <w:lvlJc w:val="left"/>
      <w:pPr>
        <w:ind w:left="4473" w:hanging="707"/>
      </w:pPr>
      <w:rPr>
        <w:rFonts w:hint="default"/>
        <w:lang w:val="zh-CN" w:eastAsia="zh-CN" w:bidi="zh-CN"/>
      </w:rPr>
    </w:lvl>
    <w:lvl w:ilvl="6" w:tentative="0">
      <w:start w:val="0"/>
      <w:numFmt w:val="bullet"/>
      <w:lvlText w:val="•"/>
      <w:lvlJc w:val="left"/>
      <w:pPr>
        <w:ind w:left="5343" w:hanging="707"/>
      </w:pPr>
      <w:rPr>
        <w:rFonts w:hint="default"/>
        <w:lang w:val="zh-CN" w:eastAsia="zh-CN" w:bidi="zh-CN"/>
      </w:rPr>
    </w:lvl>
    <w:lvl w:ilvl="7" w:tentative="0">
      <w:start w:val="0"/>
      <w:numFmt w:val="bullet"/>
      <w:lvlText w:val="•"/>
      <w:lvlJc w:val="left"/>
      <w:pPr>
        <w:ind w:left="6214" w:hanging="707"/>
      </w:pPr>
      <w:rPr>
        <w:rFonts w:hint="default"/>
        <w:lang w:val="zh-CN" w:eastAsia="zh-CN" w:bidi="zh-CN"/>
      </w:rPr>
    </w:lvl>
    <w:lvl w:ilvl="8" w:tentative="0">
      <w:start w:val="0"/>
      <w:numFmt w:val="bullet"/>
      <w:lvlText w:val="•"/>
      <w:lvlJc w:val="left"/>
      <w:pPr>
        <w:ind w:left="7084" w:hanging="707"/>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120" w:hanging="716"/>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990" w:hanging="716"/>
      </w:pPr>
      <w:rPr>
        <w:rFonts w:hint="default"/>
        <w:lang w:val="zh-CN" w:eastAsia="zh-CN" w:bidi="zh-CN"/>
      </w:rPr>
    </w:lvl>
    <w:lvl w:ilvl="2" w:tentative="0">
      <w:start w:val="0"/>
      <w:numFmt w:val="bullet"/>
      <w:lvlText w:val="•"/>
      <w:lvlJc w:val="left"/>
      <w:pPr>
        <w:ind w:left="1861" w:hanging="716"/>
      </w:pPr>
      <w:rPr>
        <w:rFonts w:hint="default"/>
        <w:lang w:val="zh-CN" w:eastAsia="zh-CN" w:bidi="zh-CN"/>
      </w:rPr>
    </w:lvl>
    <w:lvl w:ilvl="3" w:tentative="0">
      <w:start w:val="0"/>
      <w:numFmt w:val="bullet"/>
      <w:lvlText w:val="•"/>
      <w:lvlJc w:val="left"/>
      <w:pPr>
        <w:ind w:left="2731" w:hanging="716"/>
      </w:pPr>
      <w:rPr>
        <w:rFonts w:hint="default"/>
        <w:lang w:val="zh-CN" w:eastAsia="zh-CN" w:bidi="zh-CN"/>
      </w:rPr>
    </w:lvl>
    <w:lvl w:ilvl="4" w:tentative="0">
      <w:start w:val="0"/>
      <w:numFmt w:val="bullet"/>
      <w:lvlText w:val="•"/>
      <w:lvlJc w:val="left"/>
      <w:pPr>
        <w:ind w:left="3602" w:hanging="716"/>
      </w:pPr>
      <w:rPr>
        <w:rFonts w:hint="default"/>
        <w:lang w:val="zh-CN" w:eastAsia="zh-CN" w:bidi="zh-CN"/>
      </w:rPr>
    </w:lvl>
    <w:lvl w:ilvl="5" w:tentative="0">
      <w:start w:val="0"/>
      <w:numFmt w:val="bullet"/>
      <w:lvlText w:val="•"/>
      <w:lvlJc w:val="left"/>
      <w:pPr>
        <w:ind w:left="4473" w:hanging="716"/>
      </w:pPr>
      <w:rPr>
        <w:rFonts w:hint="default"/>
        <w:lang w:val="zh-CN" w:eastAsia="zh-CN" w:bidi="zh-CN"/>
      </w:rPr>
    </w:lvl>
    <w:lvl w:ilvl="6" w:tentative="0">
      <w:start w:val="0"/>
      <w:numFmt w:val="bullet"/>
      <w:lvlText w:val="•"/>
      <w:lvlJc w:val="left"/>
      <w:pPr>
        <w:ind w:left="5343" w:hanging="716"/>
      </w:pPr>
      <w:rPr>
        <w:rFonts w:hint="default"/>
        <w:lang w:val="zh-CN" w:eastAsia="zh-CN" w:bidi="zh-CN"/>
      </w:rPr>
    </w:lvl>
    <w:lvl w:ilvl="7" w:tentative="0">
      <w:start w:val="0"/>
      <w:numFmt w:val="bullet"/>
      <w:lvlText w:val="•"/>
      <w:lvlJc w:val="left"/>
      <w:pPr>
        <w:ind w:left="6214" w:hanging="716"/>
      </w:pPr>
      <w:rPr>
        <w:rFonts w:hint="default"/>
        <w:lang w:val="zh-CN" w:eastAsia="zh-CN" w:bidi="zh-CN"/>
      </w:rPr>
    </w:lvl>
    <w:lvl w:ilvl="8" w:tentative="0">
      <w:start w:val="0"/>
      <w:numFmt w:val="bullet"/>
      <w:lvlText w:val="•"/>
      <w:lvlJc w:val="left"/>
      <w:pPr>
        <w:ind w:left="7084" w:hanging="716"/>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120" w:hanging="707"/>
        <w:jc w:val="left"/>
      </w:pPr>
      <w:rPr>
        <w:rFonts w:hint="default" w:ascii="宋体" w:hAnsi="宋体" w:eastAsia="宋体" w:cs="宋体"/>
        <w:spacing w:val="-1"/>
        <w:w w:val="100"/>
        <w:sz w:val="26"/>
        <w:szCs w:val="26"/>
        <w:lang w:val="zh-CN" w:eastAsia="zh-CN" w:bidi="zh-CN"/>
      </w:rPr>
    </w:lvl>
    <w:lvl w:ilvl="1" w:tentative="0">
      <w:start w:val="0"/>
      <w:numFmt w:val="bullet"/>
      <w:lvlText w:val="•"/>
      <w:lvlJc w:val="left"/>
      <w:pPr>
        <w:ind w:left="990" w:hanging="707"/>
      </w:pPr>
      <w:rPr>
        <w:rFonts w:hint="default"/>
        <w:lang w:val="zh-CN" w:eastAsia="zh-CN" w:bidi="zh-CN"/>
      </w:rPr>
    </w:lvl>
    <w:lvl w:ilvl="2" w:tentative="0">
      <w:start w:val="0"/>
      <w:numFmt w:val="bullet"/>
      <w:lvlText w:val="•"/>
      <w:lvlJc w:val="left"/>
      <w:pPr>
        <w:ind w:left="1861" w:hanging="707"/>
      </w:pPr>
      <w:rPr>
        <w:rFonts w:hint="default"/>
        <w:lang w:val="zh-CN" w:eastAsia="zh-CN" w:bidi="zh-CN"/>
      </w:rPr>
    </w:lvl>
    <w:lvl w:ilvl="3" w:tentative="0">
      <w:start w:val="0"/>
      <w:numFmt w:val="bullet"/>
      <w:lvlText w:val="•"/>
      <w:lvlJc w:val="left"/>
      <w:pPr>
        <w:ind w:left="2731" w:hanging="707"/>
      </w:pPr>
      <w:rPr>
        <w:rFonts w:hint="default"/>
        <w:lang w:val="zh-CN" w:eastAsia="zh-CN" w:bidi="zh-CN"/>
      </w:rPr>
    </w:lvl>
    <w:lvl w:ilvl="4" w:tentative="0">
      <w:start w:val="0"/>
      <w:numFmt w:val="bullet"/>
      <w:lvlText w:val="•"/>
      <w:lvlJc w:val="left"/>
      <w:pPr>
        <w:ind w:left="3602" w:hanging="707"/>
      </w:pPr>
      <w:rPr>
        <w:rFonts w:hint="default"/>
        <w:lang w:val="zh-CN" w:eastAsia="zh-CN" w:bidi="zh-CN"/>
      </w:rPr>
    </w:lvl>
    <w:lvl w:ilvl="5" w:tentative="0">
      <w:start w:val="0"/>
      <w:numFmt w:val="bullet"/>
      <w:lvlText w:val="•"/>
      <w:lvlJc w:val="left"/>
      <w:pPr>
        <w:ind w:left="4473" w:hanging="707"/>
      </w:pPr>
      <w:rPr>
        <w:rFonts w:hint="default"/>
        <w:lang w:val="zh-CN" w:eastAsia="zh-CN" w:bidi="zh-CN"/>
      </w:rPr>
    </w:lvl>
    <w:lvl w:ilvl="6" w:tentative="0">
      <w:start w:val="0"/>
      <w:numFmt w:val="bullet"/>
      <w:lvlText w:val="•"/>
      <w:lvlJc w:val="left"/>
      <w:pPr>
        <w:ind w:left="5343" w:hanging="707"/>
      </w:pPr>
      <w:rPr>
        <w:rFonts w:hint="default"/>
        <w:lang w:val="zh-CN" w:eastAsia="zh-CN" w:bidi="zh-CN"/>
      </w:rPr>
    </w:lvl>
    <w:lvl w:ilvl="7" w:tentative="0">
      <w:start w:val="0"/>
      <w:numFmt w:val="bullet"/>
      <w:lvlText w:val="•"/>
      <w:lvlJc w:val="left"/>
      <w:pPr>
        <w:ind w:left="6214" w:hanging="707"/>
      </w:pPr>
      <w:rPr>
        <w:rFonts w:hint="default"/>
        <w:lang w:val="zh-CN" w:eastAsia="zh-CN" w:bidi="zh-CN"/>
      </w:rPr>
    </w:lvl>
    <w:lvl w:ilvl="8" w:tentative="0">
      <w:start w:val="0"/>
      <w:numFmt w:val="bullet"/>
      <w:lvlText w:val="•"/>
      <w:lvlJc w:val="left"/>
      <w:pPr>
        <w:ind w:left="7084" w:hanging="707"/>
      </w:pPr>
      <w:rPr>
        <w:rFonts w:hint="default"/>
        <w:lang w:val="zh-CN" w:eastAsia="zh-CN" w:bidi="zh-C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WZlZjAyNjdhNDcyYTE3MmE2NTM2NzUzY2ZiMzdjYWYifQ=="/>
  </w:docVars>
  <w:rsids>
    <w:rsidRoot w:val="00E4752A"/>
    <w:rsid w:val="005118E6"/>
    <w:rsid w:val="00B76DAF"/>
    <w:rsid w:val="00E4752A"/>
    <w:rsid w:val="040C4843"/>
    <w:rsid w:val="064424ED"/>
    <w:rsid w:val="083612A8"/>
    <w:rsid w:val="08FD2E27"/>
    <w:rsid w:val="0B995089"/>
    <w:rsid w:val="0DFA1F9C"/>
    <w:rsid w:val="0E651252"/>
    <w:rsid w:val="0FCB383C"/>
    <w:rsid w:val="10A544F9"/>
    <w:rsid w:val="14C6581E"/>
    <w:rsid w:val="16FE434F"/>
    <w:rsid w:val="1CF30371"/>
    <w:rsid w:val="1DD737EE"/>
    <w:rsid w:val="226F019F"/>
    <w:rsid w:val="23973225"/>
    <w:rsid w:val="246C2EE2"/>
    <w:rsid w:val="2A9B642A"/>
    <w:rsid w:val="2C7021D5"/>
    <w:rsid w:val="2CD94E8D"/>
    <w:rsid w:val="337E1674"/>
    <w:rsid w:val="35F120DC"/>
    <w:rsid w:val="3ED92EFE"/>
    <w:rsid w:val="3F00233E"/>
    <w:rsid w:val="3F344B7B"/>
    <w:rsid w:val="40B11FAC"/>
    <w:rsid w:val="41E677B4"/>
    <w:rsid w:val="43515CE6"/>
    <w:rsid w:val="44CD691A"/>
    <w:rsid w:val="46EE6EAC"/>
    <w:rsid w:val="48AA450B"/>
    <w:rsid w:val="4B2B6DA4"/>
    <w:rsid w:val="4DCA3EAB"/>
    <w:rsid w:val="505C67C4"/>
    <w:rsid w:val="547838CF"/>
    <w:rsid w:val="560E5481"/>
    <w:rsid w:val="578F06BB"/>
    <w:rsid w:val="58B305C5"/>
    <w:rsid w:val="58EB2CD9"/>
    <w:rsid w:val="5A366C08"/>
    <w:rsid w:val="5E714792"/>
    <w:rsid w:val="69A55B1C"/>
    <w:rsid w:val="6CD504C6"/>
    <w:rsid w:val="758247EA"/>
    <w:rsid w:val="767E5E4E"/>
    <w:rsid w:val="7C34099B"/>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679"/>
      <w:outlineLvl w:val="0"/>
    </w:pPr>
    <w:rPr>
      <w:b/>
      <w:bCs/>
      <w:sz w:val="28"/>
      <w:szCs w:val="2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8"/>
      <w:szCs w:val="28"/>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20" w:firstLine="559"/>
    </w:p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58"/>
    <customShpInfo spid="_x0000_s1059"/>
    <customShpInfo spid="_x0000_s1057"/>
    <customShpInfo spid="_x0000_s1044"/>
    <customShpInfo spid="_x0000_s1045"/>
    <customShpInfo spid="_x0000_s1043"/>
    <customShpInfo spid="_x0000_s1047"/>
    <customShpInfo spid="_x0000_s1048"/>
    <customShpInfo spid="_x0000_s1046"/>
    <customShpInfo spid="_x0000_s1050"/>
    <customShpInfo spid="_x0000_s1051"/>
    <customShpInfo spid="_x0000_s1052"/>
    <customShpInfo spid="_x0000_s1049"/>
    <customShpInfo spid="_x0000_s1054"/>
    <customShpInfo spid="_x0000_s1055"/>
    <customShpInfo spid="_x0000_s1056"/>
    <customShpInfo spid="_x0000_s1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754</Words>
  <Characters>4304</Characters>
  <Lines>35</Lines>
  <Paragraphs>10</Paragraphs>
  <TotalTime>5</TotalTime>
  <ScaleCrop>false</ScaleCrop>
  <LinksUpToDate>false</LinksUpToDate>
  <CharactersWithSpaces>5048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2022-11-23T12:35:00Z</dcterms:created>
  <dc:creator>默默</dc:creator>
  <cp:lastModifiedBy>Administrator</cp:lastModifiedBy>
  <dcterms:modified xsi:type="dcterms:W3CDTF">2022-11-28T06:41:50Z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2021-11-10T00:00:00Z</vt:filetime>
  </property>
  <property fmtid="{D5CDD505-2E9C-101B-9397-08002B2CF9AE}" pid="3" name="Creator">
    <vt:lpwstr>WPS 文字</vt:lpwstr>
  </property>
  <property fmtid="{D5CDD505-2E9C-101B-9397-08002B2CF9AE}" pid="4" name="LastSaved">
    <vt:filetime>2022-11-23T00:00:00Z</vt:filetime>
  </property>
  <property fmtid="{D5CDD505-2E9C-101B-9397-08002B2CF9AE}" pid="5" name="KSOProductBuildVer">
    <vt:lpwstr>2052-11.1.0.12598</vt:lpwstr>
  </property>
  <property fmtid="{D5CDD505-2E9C-101B-9397-08002B2CF9AE}" pid="6" name="ICV">
    <vt:lpwstr>A92DAD6EFEFE4A0198E6D054185C476F</vt:lpwstr>
  </property>
</Properties>
</file>