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</w:p>
    <w:p>
      <w:pPr>
        <w:shd w:val="clear" w:color="auto" w:fill="FFFFFF"/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shd w:val="clear" w:color="auto" w:fill="FFFFFF"/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贵州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商学院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eastAsia="zh-CN"/>
        </w:rPr>
        <w:t>教师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师德师风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eastAsia="zh-CN"/>
        </w:rPr>
        <w:t>测评表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(学生用)</w:t>
      </w:r>
    </w:p>
    <w:p>
      <w:pPr>
        <w:shd w:val="clear" w:color="auto" w:fill="FFFFFF"/>
        <w:spacing w:line="560" w:lineRule="exact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院（部）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：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 xml:space="preserve">                  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被评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教师：</w:t>
      </w:r>
    </w:p>
    <w:tbl>
      <w:tblPr>
        <w:tblStyle w:val="3"/>
        <w:tblpPr w:leftFromText="180" w:rightFromText="180" w:vertAnchor="text" w:horzAnchor="page" w:tblpX="919" w:tblpY="257"/>
        <w:tblOverlap w:val="never"/>
        <w:tblW w:w="103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7434"/>
        <w:gridCol w:w="810"/>
        <w:gridCol w:w="9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考  核  评  价  要  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爱国守法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忠于祖国，忠于人民，坚持以习近平新时代中国特色社会主义思想为指导，拥护中国共产党的领导，贯彻党的教育方针；恪守宪法原则，遵守法律法规，依法履行教师职责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遵守学校规章制度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教书育人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落实立德树人根本任务，带头践行社会主</w:t>
            </w:r>
            <w:bookmarkStart w:id="0" w:name="_GoBack"/>
            <w:bookmarkEnd w:id="0"/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义核心价值观，传播优秀文化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弘扬真善美，传递正能量；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坚持教学中渗透德育；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遵循教育规律和学生成长规律，因材施教，教学相长；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积极开展教学改革，提高教育教学质量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为人师表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以身作则，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言行雅正，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作风正派，自重自爱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以高尚师德、人格魅力和学识风范感染学生；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坚持原则，处事公道，光明磊落，为人正直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学术规范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尊重科学规律，坚持真理；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严谨治学，力戒浮躁，潜心问道，勇于探索，坚守学术良知，反对学术不端；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能够团结合作，协同创新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廉洁自律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严于律己，清廉从教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自觉抵制有损教师职业声誉的行为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奉献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社会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履行社会责任，贡献聪明才智，树立正确义利观；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热心公益事业，传播优秀文化，普及科学知识；主动参加社会实践，积极提供专业服务。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有无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师德师风建设负面清单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情形</w:t>
            </w:r>
          </w:p>
        </w:tc>
        <w:tc>
          <w:tcPr>
            <w:tcW w:w="91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不合格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原因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请在相应的评定栏内打“√”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考核内容单项或综合评议评价为不合格的，应写明事实依据或具体情况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否则评价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表视为无效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3.相关栏目可另附页。</w:t>
            </w:r>
          </w:p>
        </w:tc>
      </w:tr>
    </w:tbl>
    <w:p>
      <w:pPr>
        <w:rPr>
          <w:sz w:val="11"/>
          <w:szCs w:val="1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718192"/>
    <w:multiLevelType w:val="singleLevel"/>
    <w:tmpl w:val="8C7181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43B92"/>
    <w:rsid w:val="0FC82044"/>
    <w:rsid w:val="1C06688F"/>
    <w:rsid w:val="20314A16"/>
    <w:rsid w:val="298C572A"/>
    <w:rsid w:val="2C743B92"/>
    <w:rsid w:val="699C5D38"/>
    <w:rsid w:val="6F2B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2019-01-07T06:52:00Z</dcterms:created>
  <dc:creator>Candy万彦</dc:creator>
  <cp:lastModifiedBy>坐看风云</cp:lastModifiedBy>
  <dcterms:modified xsi:type="dcterms:W3CDTF">2019-01-09T02:53:06Z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