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000000"/>
          <w:sz w:val="44"/>
          <w:szCs w:val="44"/>
        </w:rPr>
      </w:pPr>
      <w:r>
        <w:rPr>
          <w:rFonts w:hint="eastAsia" w:asciiTheme="minorEastAsia" w:hAnsiTheme="minorEastAsia"/>
          <w:b/>
          <w:color w:val="000000"/>
          <w:sz w:val="44"/>
          <w:szCs w:val="44"/>
        </w:rPr>
        <w:t>贵州商学院网络教学平台-“项目管理  平台”操作流程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操作流程：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进入网址</w:t>
      </w:r>
      <w:r>
        <w:fldChar w:fldCharType="begin"/>
      </w:r>
      <w:r>
        <w:instrText xml:space="preserve"> HYPERLINK "http://gycc.fanya.chaoxing.com/portal" </w:instrText>
      </w:r>
      <w:r>
        <w:fldChar w:fldCharType="separate"/>
      </w:r>
      <w:r>
        <w:rPr>
          <w:rStyle w:val="8"/>
          <w:rFonts w:hint="eastAsia" w:ascii="仿宋" w:hAnsi="仿宋" w:eastAsia="仿宋"/>
          <w:sz w:val="30"/>
          <w:szCs w:val="30"/>
        </w:rPr>
        <w:t>h</w:t>
      </w:r>
      <w:r>
        <w:rPr>
          <w:rStyle w:val="8"/>
          <w:rFonts w:ascii="仿宋" w:hAnsi="仿宋" w:eastAsia="仿宋"/>
          <w:sz w:val="30"/>
          <w:szCs w:val="30"/>
        </w:rPr>
        <w:t>ttp://gycc.fanya.chaoxing.com/portal</w:t>
      </w:r>
      <w:r>
        <w:rPr>
          <w:rStyle w:val="8"/>
          <w:rFonts w:ascii="仿宋" w:hAnsi="仿宋" w:eastAsia="仿宋"/>
          <w:sz w:val="30"/>
          <w:szCs w:val="30"/>
        </w:rPr>
        <w:fldChar w:fldCharType="end"/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右上角点击“登录”，账号为教师的工号，初始密码为1</w:t>
      </w:r>
      <w:r>
        <w:rPr>
          <w:rFonts w:ascii="仿宋" w:hAnsi="仿宋" w:eastAsia="仿宋"/>
          <w:sz w:val="30"/>
          <w:szCs w:val="30"/>
        </w:rPr>
        <w:t>23456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4697095" cy="26396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66" cy="26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登录后点击右上角项目“管理平台”，进入“工作台”。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4876800" cy="25634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457" cy="25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2082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进入工作台后，点击在线项目申报（立项申报、结题申报等）进入，按要求填写和上传相关资料。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23685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资料提交如下图，按要求填写和上传相关资料即可。</w:t>
      </w:r>
    </w:p>
    <w:p>
      <w:pPr>
        <w:pStyle w:val="9"/>
        <w:ind w:left="36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274310" cy="30581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2259D"/>
    <w:multiLevelType w:val="multilevel"/>
    <w:tmpl w:val="6C22259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81"/>
    <w:rsid w:val="000271F4"/>
    <w:rsid w:val="001D4435"/>
    <w:rsid w:val="002E445A"/>
    <w:rsid w:val="00336F77"/>
    <w:rsid w:val="00452688"/>
    <w:rsid w:val="004D6C97"/>
    <w:rsid w:val="00546E37"/>
    <w:rsid w:val="005C05E4"/>
    <w:rsid w:val="006A54AC"/>
    <w:rsid w:val="0078275F"/>
    <w:rsid w:val="0097152B"/>
    <w:rsid w:val="009B5081"/>
    <w:rsid w:val="00AB48B7"/>
    <w:rsid w:val="00BD2939"/>
    <w:rsid w:val="00C25D3B"/>
    <w:rsid w:val="00C32BE0"/>
    <w:rsid w:val="00E90C3A"/>
    <w:rsid w:val="6780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2">
    <w:name w:val="页眉 Char"/>
    <w:basedOn w:val="6"/>
    <w:link w:val="4"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SDWM</Company>
  <Pages>2</Pages>
  <Words>40</Words>
  <Characters>228</Characters>
  <Lines>1</Lines>
  <Paragraphs>1</Paragraphs>
  <TotalTime>26</TotalTime>
  <ScaleCrop>false</ScaleCrop>
  <LinksUpToDate>false</LinksUpToDate>
  <CharactersWithSpaces>267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2019-08-26T01:43:00Z</dcterms:created>
  <dc:creator>Administrator</dc:creator>
  <cp:lastModifiedBy>云依依</cp:lastModifiedBy>
  <dcterms:modified xsi:type="dcterms:W3CDTF">2021-06-02T04:44:41Z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