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</w:t>
      </w:r>
    </w:p>
    <w:p>
      <w:pPr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贵州商学院教学研究项目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  <w:lang w:eastAsia="zh-CN"/>
        </w:rPr>
        <w:t>中期</w:t>
      </w:r>
      <w:r>
        <w:rPr>
          <w:rFonts w:hint="eastAsia" w:ascii="宋体" w:hAnsi="宋体" w:eastAsia="宋体"/>
          <w:b/>
          <w:sz w:val="48"/>
          <w:szCs w:val="48"/>
        </w:rPr>
        <w:t>检</w:t>
      </w:r>
      <w:r>
        <w:rPr>
          <w:rFonts w:hint="eastAsia" w:ascii="宋体" w:hAnsi="宋体" w:eastAsia="宋体"/>
          <w:b/>
          <w:sz w:val="48"/>
          <w:szCs w:val="48"/>
          <w:lang w:eastAsia="zh-CN"/>
        </w:rPr>
        <w:t>查</w:t>
      </w:r>
      <w:r>
        <w:rPr>
          <w:rFonts w:hint="eastAsia" w:ascii="宋体" w:hAnsi="宋体" w:eastAsia="宋体"/>
          <w:b/>
          <w:sz w:val="48"/>
          <w:szCs w:val="48"/>
        </w:rPr>
        <w:t>报告书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ind w:left="1600" w:hanging="1600" w:hangingChars="5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项目</w:t>
      </w:r>
      <w:r>
        <w:rPr>
          <w:rFonts w:hint="eastAsia" w:ascii="宋体" w:hAnsi="宋体" w:eastAsia="宋体"/>
          <w:sz w:val="32"/>
          <w:szCs w:val="32"/>
          <w:lang w:eastAsia="zh-CN"/>
        </w:rPr>
        <w:t>级别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ind w:left="1600" w:hanging="1600" w:hangingChars="5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项目名称：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left="1600" w:hanging="1600" w:hangingChars="500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项目类别：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所属二级学院（部）</w:t>
      </w:r>
      <w:r>
        <w:rPr>
          <w:rFonts w:hint="eastAsia" w:ascii="宋体" w:hAnsi="宋体" w:eastAsia="宋体"/>
          <w:sz w:val="32"/>
          <w:szCs w:val="32"/>
          <w:lang w:eastAsia="zh-CN"/>
        </w:rPr>
        <w:t>、部门（盖章）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项目负责人：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填报日期：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202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  <w:u w:val="single"/>
        </w:rPr>
        <w:t>年6月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  <w:u w:val="single"/>
        </w:rPr>
        <w:t>5日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</w:p>
    <w:p/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贵州商学院教务处制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2020年6月</w:t>
      </w:r>
    </w:p>
    <w:p/>
    <w:tbl>
      <w:tblPr>
        <w:tblStyle w:val="5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6"/>
        <w:gridCol w:w="1577"/>
        <w:gridCol w:w="684"/>
        <w:gridCol w:w="1033"/>
        <w:gridCol w:w="500"/>
        <w:gridCol w:w="1317"/>
        <w:gridCol w:w="300"/>
        <w:gridCol w:w="583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248" w:type="dxa"/>
            <w:gridSpan w:val="2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所在二级学院（部）</w:t>
            </w:r>
            <w:r>
              <w:rPr>
                <w:rFonts w:hint="eastAsia"/>
                <w:sz w:val="28"/>
                <w:szCs w:val="28"/>
                <w:lang w:eastAsia="zh-CN"/>
              </w:rPr>
              <w:t>、部门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2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  <w:lang w:eastAsia="zh-CN"/>
              </w:rPr>
              <w:t>级别</w:t>
            </w:r>
            <w:r>
              <w:rPr>
                <w:rFonts w:hint="eastAsia"/>
                <w:sz w:val="28"/>
                <w:szCs w:val="28"/>
              </w:rPr>
              <w:t>（国家级/省级/院级）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42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负责人联系电话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242" w:type="dxa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立项时间</w:t>
            </w:r>
            <w:r>
              <w:rPr>
                <w:rFonts w:hint="eastAsia"/>
                <w:sz w:val="28"/>
                <w:szCs w:val="28"/>
                <w:lang w:eastAsia="zh-CN"/>
              </w:rPr>
              <w:t>（年月）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结题时间</w:t>
            </w:r>
            <w:r>
              <w:rPr>
                <w:rFonts w:hint="eastAsia"/>
                <w:sz w:val="28"/>
                <w:szCs w:val="28"/>
                <w:lang w:eastAsia="zh-CN"/>
              </w:rPr>
              <w:t>（年月）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延期</w:t>
            </w:r>
          </w:p>
        </w:tc>
        <w:tc>
          <w:tcPr>
            <w:tcW w:w="783" w:type="dxa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6783" w:type="dxa"/>
            <w:gridSpan w:val="9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（与责任书对标，同时须有项目负责人省级及上第一作者公开发表论文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1篇、研究报告1篇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6777" w:type="dxa"/>
            <w:gridSpan w:val="8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说明项目进度、资金使用情况及研究中存在的问题和解决办法。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sz w:val="28"/>
                <w:szCs w:val="28"/>
              </w:rPr>
              <w:t>项目进度</w:t>
            </w:r>
            <w:r>
              <w:rPr>
                <w:rFonts w:hint="eastAsia"/>
                <w:sz w:val="28"/>
                <w:szCs w:val="28"/>
                <w:lang w:eastAsia="zh-CN"/>
              </w:rPr>
              <w:t>（研究进度对标责任书）</w:t>
            </w:r>
          </w:p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sz w:val="28"/>
                <w:szCs w:val="28"/>
              </w:rPr>
              <w:t>资金</w:t>
            </w:r>
            <w:r>
              <w:rPr>
                <w:sz w:val="28"/>
                <w:szCs w:val="28"/>
              </w:rPr>
              <w:t>使用情况</w:t>
            </w:r>
            <w:r>
              <w:rPr>
                <w:rFonts w:hint="eastAsia"/>
                <w:sz w:val="28"/>
                <w:szCs w:val="28"/>
                <w:lang w:eastAsia="zh-CN"/>
              </w:rPr>
              <w:t>（截止到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2021年5月30日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sz w:val="28"/>
                <w:szCs w:val="28"/>
              </w:rPr>
              <w:t>研究</w:t>
            </w:r>
            <w:r>
              <w:rPr>
                <w:sz w:val="28"/>
                <w:szCs w:val="28"/>
              </w:rPr>
              <w:t>存在的问题</w:t>
            </w:r>
          </w:p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  <w:r>
              <w:rPr>
                <w:sz w:val="28"/>
                <w:szCs w:val="28"/>
              </w:rPr>
              <w:t>解决办法</w:t>
            </w: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阶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6777" w:type="dxa"/>
            <w:gridSpan w:val="8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</w:t>
            </w:r>
            <w:r>
              <w:rPr>
                <w:rFonts w:hint="eastAsia"/>
                <w:sz w:val="28"/>
                <w:szCs w:val="28"/>
                <w:lang w:eastAsia="zh-CN"/>
              </w:rPr>
              <w:t>研究成果完成情况（对标项目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预期成果）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25" w:type="dxa"/>
            <w:gridSpan w:val="10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负责人签名：</w:t>
            </w:r>
            <w:r>
              <w:rPr>
                <w:sz w:val="28"/>
                <w:szCs w:val="28"/>
              </w:rPr>
              <w:t xml:space="preserve">               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9025" w:type="dxa"/>
            <w:gridSpan w:val="10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情况是否属实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项目归属</w:t>
            </w:r>
            <w:r>
              <w:rPr>
                <w:rFonts w:hint="eastAsia"/>
                <w:sz w:val="28"/>
                <w:szCs w:val="28"/>
              </w:rPr>
              <w:t>二级学院（部）</w:t>
            </w:r>
            <w:r>
              <w:rPr>
                <w:rFonts w:hint="eastAsia"/>
                <w:sz w:val="28"/>
                <w:szCs w:val="28"/>
                <w:lang w:eastAsia="zh-CN"/>
              </w:rPr>
              <w:t>、部门主要领导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599302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AC"/>
    <w:rsid w:val="0016144B"/>
    <w:rsid w:val="002E0B43"/>
    <w:rsid w:val="00302533"/>
    <w:rsid w:val="003B05E5"/>
    <w:rsid w:val="0057463A"/>
    <w:rsid w:val="00586062"/>
    <w:rsid w:val="00623B04"/>
    <w:rsid w:val="006F3855"/>
    <w:rsid w:val="007123AB"/>
    <w:rsid w:val="0082055E"/>
    <w:rsid w:val="00844C85"/>
    <w:rsid w:val="008D5E3F"/>
    <w:rsid w:val="00906EED"/>
    <w:rsid w:val="00AE1C4F"/>
    <w:rsid w:val="00BA7348"/>
    <w:rsid w:val="00BE00CF"/>
    <w:rsid w:val="00C95126"/>
    <w:rsid w:val="00D7589D"/>
    <w:rsid w:val="00E223AC"/>
    <w:rsid w:val="01471541"/>
    <w:rsid w:val="05216FEC"/>
    <w:rsid w:val="0CF00AE2"/>
    <w:rsid w:val="0FB9548D"/>
    <w:rsid w:val="12AF0940"/>
    <w:rsid w:val="1770250B"/>
    <w:rsid w:val="18BF6381"/>
    <w:rsid w:val="19424D2B"/>
    <w:rsid w:val="1A783886"/>
    <w:rsid w:val="23724F54"/>
    <w:rsid w:val="24461871"/>
    <w:rsid w:val="28425995"/>
    <w:rsid w:val="29094871"/>
    <w:rsid w:val="2B8A5CEF"/>
    <w:rsid w:val="40BF01CB"/>
    <w:rsid w:val="43DC1B7D"/>
    <w:rsid w:val="454F4506"/>
    <w:rsid w:val="46EA3A65"/>
    <w:rsid w:val="4A465188"/>
    <w:rsid w:val="4A920690"/>
    <w:rsid w:val="4CF83D2D"/>
    <w:rsid w:val="51277A89"/>
    <w:rsid w:val="52517339"/>
    <w:rsid w:val="553177C0"/>
    <w:rsid w:val="582F3DED"/>
    <w:rsid w:val="5BA841C3"/>
    <w:rsid w:val="62AA4F89"/>
    <w:rsid w:val="63D96444"/>
    <w:rsid w:val="6CFD3496"/>
    <w:rsid w:val="757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</Words>
  <Characters>709</Characters>
  <Lines>5</Lines>
  <Paragraphs>1</Paragraphs>
  <TotalTime>3</TotalTime>
  <ScaleCrop>false</ScaleCrop>
  <LinksUpToDate>false</LinksUpToDate>
  <CharactersWithSpaces>832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2018-09-03T07:26:00Z</dcterms:created>
  <dc:creator>Administrator</dc:creator>
  <cp:lastModifiedBy>云依依</cp:lastModifiedBy>
  <dcterms:modified xsi:type="dcterms:W3CDTF">2021-06-12T02:51:28Z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