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F98" w:rsidRDefault="00781F98">
      <w:pPr>
        <w:pStyle w:val="af"/>
      </w:pPr>
    </w:p>
    <w:p w:rsidR="00781F98" w:rsidRDefault="00781F98">
      <w:pPr>
        <w:pStyle w:val="af"/>
      </w:pPr>
    </w:p>
    <w:p w:rsidR="00781F98" w:rsidRDefault="00781F98">
      <w:pPr>
        <w:pStyle w:val="af"/>
      </w:pPr>
    </w:p>
    <w:p w:rsidR="00781F98" w:rsidRDefault="003631A2">
      <w:pPr>
        <w:pStyle w:val="af"/>
        <w:rPr>
          <w:sz w:val="52"/>
          <w:szCs w:val="52"/>
        </w:rPr>
      </w:pPr>
      <w:r>
        <w:rPr>
          <w:rFonts w:hint="eastAsia"/>
          <w:sz w:val="52"/>
          <w:szCs w:val="52"/>
        </w:rPr>
        <w:t>贵州商学院</w:t>
      </w:r>
    </w:p>
    <w:p w:rsidR="00781F98" w:rsidRDefault="003631A2">
      <w:pPr>
        <w:pStyle w:val="af"/>
      </w:pPr>
      <w:r>
        <w:rPr>
          <w:rFonts w:hint="eastAsia"/>
        </w:rPr>
        <w:t>教务管理系统</w:t>
      </w:r>
    </w:p>
    <w:p w:rsidR="00781F98" w:rsidRDefault="00781F98">
      <w:pPr>
        <w:pStyle w:val="ad"/>
      </w:pPr>
    </w:p>
    <w:p w:rsidR="00781F98" w:rsidRDefault="00781F98">
      <w:pPr>
        <w:pStyle w:val="ac"/>
      </w:pPr>
    </w:p>
    <w:p w:rsidR="00781F98" w:rsidRDefault="00781F98">
      <w:pPr>
        <w:pStyle w:val="ac"/>
      </w:pPr>
    </w:p>
    <w:p w:rsidR="00781F98" w:rsidRDefault="00781F98">
      <w:pPr>
        <w:pStyle w:val="ac"/>
      </w:pPr>
    </w:p>
    <w:p w:rsidR="00781F98" w:rsidRDefault="00781F98">
      <w:pPr>
        <w:pStyle w:val="ac"/>
      </w:pPr>
    </w:p>
    <w:p w:rsidR="00781F98" w:rsidRDefault="00781F98">
      <w:pPr>
        <w:pStyle w:val="ac"/>
      </w:pPr>
    </w:p>
    <w:p w:rsidR="00781F98" w:rsidRDefault="003631A2">
      <w:pPr>
        <w:pStyle w:val="ae"/>
      </w:pPr>
      <w:bookmarkStart w:id="0" w:name="_GoBack"/>
      <w:bookmarkEnd w:id="0"/>
      <w:r>
        <w:rPr>
          <w:rFonts w:hint="eastAsia"/>
        </w:rPr>
        <w:t>培养方案录入</w:t>
      </w:r>
    </w:p>
    <w:p w:rsidR="00781F98" w:rsidRDefault="003631A2">
      <w:pPr>
        <w:pStyle w:val="ae"/>
      </w:pPr>
      <w:r>
        <w:rPr>
          <w:rFonts w:hint="eastAsia"/>
        </w:rPr>
        <w:t>操作手册</w:t>
      </w:r>
    </w:p>
    <w:p w:rsidR="00781F98" w:rsidRDefault="003631A2">
      <w:pPr>
        <w:pStyle w:val="ad"/>
      </w:pPr>
      <w:r>
        <w:rPr>
          <w:rFonts w:hint="eastAsia"/>
        </w:rPr>
        <w:t>版权所有</w:t>
      </w:r>
      <w:r>
        <w:t xml:space="preserve">  </w:t>
      </w:r>
      <w:r>
        <w:rPr>
          <w:rFonts w:hint="eastAsia"/>
        </w:rPr>
        <w:t>侵权必究</w:t>
      </w:r>
    </w:p>
    <w:p w:rsidR="00781F98" w:rsidRDefault="003631A2">
      <w:pPr>
        <w:widowControl/>
        <w:jc w:val="left"/>
        <w:rPr>
          <w:b/>
          <w:sz w:val="52"/>
          <w:szCs w:val="52"/>
        </w:rPr>
      </w:pPr>
      <w:r>
        <w:rPr>
          <w:b/>
          <w:sz w:val="52"/>
          <w:szCs w:val="52"/>
        </w:rPr>
        <w:br w:type="page"/>
      </w:r>
    </w:p>
    <w:p w:rsidR="00781F98" w:rsidRDefault="00781F98">
      <w:pPr>
        <w:widowControl/>
        <w:jc w:val="center"/>
        <w:rPr>
          <w:b/>
          <w:sz w:val="52"/>
          <w:szCs w:val="52"/>
        </w:rPr>
      </w:pPr>
    </w:p>
    <w:p w:rsidR="00781F98" w:rsidRDefault="003631A2">
      <w:pPr>
        <w:pStyle w:val="1"/>
      </w:pPr>
      <w:r>
        <w:rPr>
          <w:rFonts w:hint="eastAsia"/>
        </w:rPr>
        <w:t>目录</w:t>
      </w:r>
    </w:p>
    <w:p w:rsidR="00781F98" w:rsidRDefault="003631A2">
      <w:pPr>
        <w:rPr>
          <w:sz w:val="30"/>
          <w:szCs w:val="30"/>
        </w:rPr>
      </w:pPr>
      <w:r>
        <w:rPr>
          <w:rFonts w:hint="eastAsia"/>
          <w:sz w:val="30"/>
          <w:szCs w:val="30"/>
        </w:rPr>
        <w:t>1</w:t>
      </w:r>
      <w:r>
        <w:rPr>
          <w:rFonts w:hint="eastAsia"/>
          <w:sz w:val="30"/>
          <w:szCs w:val="30"/>
        </w:rPr>
        <w:t>、登录系统（进入培养方案）………………………第</w:t>
      </w:r>
      <w:r>
        <w:rPr>
          <w:rFonts w:hint="eastAsia"/>
          <w:sz w:val="30"/>
          <w:szCs w:val="30"/>
        </w:rPr>
        <w:t>03</w:t>
      </w:r>
      <w:r>
        <w:rPr>
          <w:rFonts w:hint="eastAsia"/>
          <w:sz w:val="30"/>
          <w:szCs w:val="30"/>
        </w:rPr>
        <w:t>页</w:t>
      </w:r>
    </w:p>
    <w:p w:rsidR="00781F98" w:rsidRDefault="003631A2">
      <w:pPr>
        <w:rPr>
          <w:sz w:val="30"/>
          <w:szCs w:val="30"/>
        </w:rPr>
      </w:pPr>
      <w:r>
        <w:rPr>
          <w:rFonts w:hint="eastAsia"/>
          <w:sz w:val="30"/>
          <w:szCs w:val="30"/>
        </w:rPr>
        <w:t>2</w:t>
      </w:r>
      <w:r>
        <w:rPr>
          <w:rFonts w:hint="eastAsia"/>
          <w:sz w:val="30"/>
          <w:szCs w:val="30"/>
        </w:rPr>
        <w:t>、进入选择专业培养方案操作过程…………………第</w:t>
      </w:r>
      <w:r>
        <w:rPr>
          <w:rFonts w:hint="eastAsia"/>
          <w:sz w:val="30"/>
          <w:szCs w:val="30"/>
        </w:rPr>
        <w:t>0</w:t>
      </w:r>
      <w:r>
        <w:rPr>
          <w:sz w:val="30"/>
          <w:szCs w:val="30"/>
        </w:rPr>
        <w:t>4</w:t>
      </w:r>
      <w:r>
        <w:rPr>
          <w:rFonts w:hint="eastAsia"/>
          <w:sz w:val="30"/>
          <w:szCs w:val="30"/>
        </w:rPr>
        <w:t>页</w:t>
      </w:r>
    </w:p>
    <w:p w:rsidR="00781F98" w:rsidRDefault="003631A2">
      <w:pPr>
        <w:rPr>
          <w:sz w:val="30"/>
          <w:szCs w:val="30"/>
        </w:rPr>
      </w:pPr>
      <w:r>
        <w:rPr>
          <w:rFonts w:hint="eastAsia"/>
          <w:sz w:val="30"/>
          <w:szCs w:val="30"/>
        </w:rPr>
        <w:t>3</w:t>
      </w:r>
      <w:r>
        <w:rPr>
          <w:rFonts w:hint="eastAsia"/>
          <w:sz w:val="30"/>
          <w:szCs w:val="30"/>
        </w:rPr>
        <w:t>、录入专业培养方案课程……………………………第</w:t>
      </w:r>
      <w:r>
        <w:rPr>
          <w:rFonts w:hint="eastAsia"/>
          <w:sz w:val="30"/>
          <w:szCs w:val="30"/>
        </w:rPr>
        <w:t>0</w:t>
      </w:r>
      <w:r>
        <w:rPr>
          <w:sz w:val="30"/>
          <w:szCs w:val="30"/>
        </w:rPr>
        <w:t>6</w:t>
      </w:r>
      <w:r>
        <w:rPr>
          <w:rFonts w:hint="eastAsia"/>
          <w:sz w:val="30"/>
          <w:szCs w:val="30"/>
        </w:rPr>
        <w:t>页</w:t>
      </w:r>
    </w:p>
    <w:p w:rsidR="00781F98" w:rsidRDefault="003631A2">
      <w:pPr>
        <w:rPr>
          <w:sz w:val="30"/>
          <w:szCs w:val="30"/>
        </w:rPr>
      </w:pPr>
      <w:r>
        <w:rPr>
          <w:rFonts w:hint="eastAsia"/>
          <w:sz w:val="30"/>
          <w:szCs w:val="30"/>
        </w:rPr>
        <w:t>4</w:t>
      </w:r>
      <w:r>
        <w:rPr>
          <w:rFonts w:hint="eastAsia"/>
          <w:sz w:val="30"/>
          <w:szCs w:val="30"/>
        </w:rPr>
        <w:t>、复制专业培养方案课程……………………………第</w:t>
      </w:r>
      <w:r>
        <w:rPr>
          <w:rFonts w:hint="eastAsia"/>
          <w:sz w:val="30"/>
          <w:szCs w:val="30"/>
        </w:rPr>
        <w:t>1</w:t>
      </w:r>
      <w:r>
        <w:rPr>
          <w:sz w:val="30"/>
          <w:szCs w:val="30"/>
        </w:rPr>
        <w:t>0</w:t>
      </w:r>
      <w:r>
        <w:rPr>
          <w:rFonts w:hint="eastAsia"/>
          <w:sz w:val="30"/>
          <w:szCs w:val="30"/>
        </w:rPr>
        <w:t>页</w:t>
      </w:r>
    </w:p>
    <w:p w:rsidR="00781F98" w:rsidRDefault="003631A2">
      <w:pPr>
        <w:rPr>
          <w:sz w:val="30"/>
          <w:szCs w:val="30"/>
        </w:rPr>
      </w:pPr>
      <w:r>
        <w:rPr>
          <w:sz w:val="30"/>
          <w:szCs w:val="30"/>
        </w:rPr>
        <w:t>5</w:t>
      </w:r>
      <w:r>
        <w:rPr>
          <w:rFonts w:hint="eastAsia"/>
          <w:sz w:val="30"/>
          <w:szCs w:val="30"/>
        </w:rPr>
        <w:t>、课程体系学分设置（学分要求）…………………第</w:t>
      </w:r>
      <w:r>
        <w:rPr>
          <w:rFonts w:hint="eastAsia"/>
          <w:sz w:val="30"/>
          <w:szCs w:val="30"/>
        </w:rPr>
        <w:t>1</w:t>
      </w:r>
      <w:r>
        <w:rPr>
          <w:sz w:val="30"/>
          <w:szCs w:val="30"/>
        </w:rPr>
        <w:t>2</w:t>
      </w:r>
      <w:r>
        <w:rPr>
          <w:rFonts w:hint="eastAsia"/>
          <w:sz w:val="30"/>
          <w:szCs w:val="30"/>
        </w:rPr>
        <w:t>页</w:t>
      </w:r>
    </w:p>
    <w:p w:rsidR="00781F98" w:rsidRDefault="003631A2">
      <w:pPr>
        <w:widowControl/>
        <w:jc w:val="left"/>
      </w:pPr>
      <w:r>
        <w:br w:type="page"/>
      </w:r>
    </w:p>
    <w:p w:rsidR="00781F98" w:rsidRDefault="003631A2">
      <w:pPr>
        <w:pStyle w:val="1"/>
      </w:pPr>
      <w:r>
        <w:rPr>
          <w:rFonts w:hint="eastAsia"/>
        </w:rPr>
        <w:lastRenderedPageBreak/>
        <w:t>进入选择专业培养方案操作过程</w:t>
      </w:r>
    </w:p>
    <w:p w:rsidR="00781F98" w:rsidRDefault="003631A2">
      <w:pPr>
        <w:pStyle w:val="2"/>
      </w:pPr>
      <w:r>
        <w:rPr>
          <w:rFonts w:hint="eastAsia"/>
        </w:rPr>
        <w:t>第一步：</w:t>
      </w:r>
    </w:p>
    <w:p w:rsidR="00781F98" w:rsidRDefault="003631A2">
      <w:r>
        <w:rPr>
          <w:rFonts w:hint="eastAsia"/>
        </w:rPr>
        <w:t>点击“指导培养方案——培养方案维护管理”二级菜单，如下图所示：</w:t>
      </w:r>
    </w:p>
    <w:p w:rsidR="00781F98" w:rsidRDefault="003631A2">
      <w:r>
        <w:rPr>
          <w:noProof/>
        </w:rPr>
        <w:drawing>
          <wp:inline distT="0" distB="0" distL="0" distR="0">
            <wp:extent cx="5274310" cy="33178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74310" cy="3317875"/>
                    </a:xfrm>
                    <a:prstGeom prst="rect">
                      <a:avLst/>
                    </a:prstGeom>
                  </pic:spPr>
                </pic:pic>
              </a:graphicData>
            </a:graphic>
          </wp:inline>
        </w:drawing>
      </w:r>
    </w:p>
    <w:p w:rsidR="00781F98" w:rsidRDefault="00781F98"/>
    <w:p w:rsidR="00781F98" w:rsidRDefault="003631A2">
      <w:pPr>
        <w:pStyle w:val="2"/>
      </w:pPr>
      <w:r>
        <w:rPr>
          <w:rFonts w:hint="eastAsia"/>
        </w:rPr>
        <w:t>第二步：</w:t>
      </w:r>
    </w:p>
    <w:p w:rsidR="00781F98" w:rsidRDefault="003631A2">
      <w:r>
        <w:rPr>
          <w:rFonts w:hint="eastAsia"/>
        </w:rPr>
        <w:t>请选择“培养方案版本号”，该版本号是指年级，每一个学院默认只能录入自己的学院的数据。最后点击查询，如下图所示：</w:t>
      </w:r>
    </w:p>
    <w:p w:rsidR="00781F98" w:rsidRDefault="003631A2">
      <w:r>
        <w:rPr>
          <w:noProof/>
        </w:rPr>
        <w:drawing>
          <wp:inline distT="0" distB="0" distL="0" distR="0">
            <wp:extent cx="5274310" cy="9131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913130"/>
                    </a:xfrm>
                    <a:prstGeom prst="rect">
                      <a:avLst/>
                    </a:prstGeom>
                  </pic:spPr>
                </pic:pic>
              </a:graphicData>
            </a:graphic>
          </wp:inline>
        </w:drawing>
      </w:r>
    </w:p>
    <w:p w:rsidR="00781F98" w:rsidRDefault="003631A2">
      <w:pPr>
        <w:pStyle w:val="2"/>
      </w:pPr>
      <w:r>
        <w:rPr>
          <w:rFonts w:hint="eastAsia"/>
        </w:rPr>
        <w:t>第三步：</w:t>
      </w:r>
    </w:p>
    <w:p w:rsidR="00781F98" w:rsidRDefault="003631A2">
      <w:r>
        <w:rPr>
          <w:rFonts w:hint="eastAsia"/>
        </w:rPr>
        <w:t>请点击下图中，学院名称前面的“</w:t>
      </w:r>
      <w:r>
        <w:rPr>
          <w:rFonts w:hint="eastAsia"/>
        </w:rPr>
        <w:t>+</w:t>
      </w:r>
      <w:r>
        <w:rPr>
          <w:rFonts w:hint="eastAsia"/>
        </w:rPr>
        <w:t>”号。</w:t>
      </w:r>
    </w:p>
    <w:p w:rsidR="00781F98" w:rsidRDefault="003631A2">
      <w:r>
        <w:rPr>
          <w:noProof/>
        </w:rPr>
        <w:lastRenderedPageBreak/>
        <w:drawing>
          <wp:inline distT="0" distB="0" distL="0" distR="0">
            <wp:extent cx="5274310" cy="23044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274310" cy="2304415"/>
                    </a:xfrm>
                    <a:prstGeom prst="rect">
                      <a:avLst/>
                    </a:prstGeom>
                  </pic:spPr>
                </pic:pic>
              </a:graphicData>
            </a:graphic>
          </wp:inline>
        </w:drawing>
      </w:r>
    </w:p>
    <w:p w:rsidR="00781F98" w:rsidRDefault="00781F98"/>
    <w:p w:rsidR="00781F98" w:rsidRDefault="003631A2">
      <w:pPr>
        <w:pStyle w:val="2"/>
      </w:pPr>
      <w:r>
        <w:rPr>
          <w:rFonts w:hint="eastAsia"/>
        </w:rPr>
        <w:t>第四步：</w:t>
      </w:r>
    </w:p>
    <w:p w:rsidR="00781F98" w:rsidRDefault="003631A2">
      <w:r>
        <w:rPr>
          <w:rFonts w:hint="eastAsia"/>
        </w:rPr>
        <w:t>请点击下图中，专业名称前面的“</w:t>
      </w:r>
      <w:r>
        <w:rPr>
          <w:rFonts w:hint="eastAsia"/>
        </w:rPr>
        <w:t>+</w:t>
      </w:r>
      <w:r>
        <w:rPr>
          <w:rFonts w:hint="eastAsia"/>
        </w:rPr>
        <w:t>”号。</w:t>
      </w:r>
    </w:p>
    <w:p w:rsidR="00781F98" w:rsidRDefault="003631A2">
      <w:r>
        <w:rPr>
          <w:noProof/>
        </w:rPr>
        <w:drawing>
          <wp:inline distT="0" distB="0" distL="0" distR="0">
            <wp:extent cx="5274310" cy="18040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1804035"/>
                    </a:xfrm>
                    <a:prstGeom prst="rect">
                      <a:avLst/>
                    </a:prstGeom>
                  </pic:spPr>
                </pic:pic>
              </a:graphicData>
            </a:graphic>
          </wp:inline>
        </w:drawing>
      </w:r>
    </w:p>
    <w:p w:rsidR="00781F98" w:rsidRDefault="003631A2">
      <w:pPr>
        <w:pStyle w:val="2"/>
      </w:pPr>
      <w:r>
        <w:rPr>
          <w:rFonts w:hint="eastAsia"/>
        </w:rPr>
        <w:t>第五步：</w:t>
      </w:r>
    </w:p>
    <w:p w:rsidR="00781F98" w:rsidRDefault="003631A2">
      <w:r>
        <w:rPr>
          <w:rFonts w:hint="eastAsia"/>
        </w:rPr>
        <w:t>请点击下图中，“</w:t>
      </w:r>
      <w:r>
        <w:rPr>
          <w:rFonts w:hint="eastAsia"/>
        </w:rPr>
        <w:t>******</w:t>
      </w:r>
      <w:r>
        <w:rPr>
          <w:rFonts w:hint="eastAsia"/>
        </w:rPr>
        <w:t>培养方案”。</w:t>
      </w:r>
    </w:p>
    <w:p w:rsidR="00781F98" w:rsidRDefault="003631A2">
      <w:r>
        <w:rPr>
          <w:noProof/>
        </w:rPr>
        <w:drawing>
          <wp:inline distT="0" distB="0" distL="0" distR="0">
            <wp:extent cx="4005580" cy="20745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4034774" cy="2090251"/>
                    </a:xfrm>
                    <a:prstGeom prst="rect">
                      <a:avLst/>
                    </a:prstGeom>
                  </pic:spPr>
                </pic:pic>
              </a:graphicData>
            </a:graphic>
          </wp:inline>
        </w:drawing>
      </w:r>
    </w:p>
    <w:p w:rsidR="00781F98" w:rsidRDefault="003631A2">
      <w:pPr>
        <w:widowControl/>
        <w:jc w:val="left"/>
      </w:pPr>
      <w:r>
        <w:br w:type="page"/>
      </w:r>
    </w:p>
    <w:p w:rsidR="00781F98" w:rsidRDefault="00781F98"/>
    <w:p w:rsidR="00781F98" w:rsidRDefault="003631A2">
      <w:pPr>
        <w:pStyle w:val="1"/>
      </w:pPr>
      <w:r>
        <w:rPr>
          <w:rFonts w:hint="eastAsia"/>
        </w:rPr>
        <w:t>3</w:t>
      </w:r>
      <w:r>
        <w:rPr>
          <w:rFonts w:hint="eastAsia"/>
        </w:rPr>
        <w:t>、录入专业培养方案课程</w:t>
      </w:r>
    </w:p>
    <w:p w:rsidR="00781F98" w:rsidRDefault="003631A2">
      <w:pPr>
        <w:pStyle w:val="2"/>
      </w:pPr>
      <w:r>
        <w:rPr>
          <w:rFonts w:hint="eastAsia"/>
        </w:rPr>
        <w:t>第一步：</w:t>
      </w:r>
    </w:p>
    <w:p w:rsidR="00781F98" w:rsidRDefault="003631A2">
      <w:r>
        <w:rPr>
          <w:rFonts w:hint="eastAsia"/>
        </w:rPr>
        <w:t>点击“增加课程”按钮，如下图所示：（这个时候就是开始增加该专业培养方案的课程）</w:t>
      </w:r>
    </w:p>
    <w:p w:rsidR="00781F98" w:rsidRDefault="003631A2">
      <w:r>
        <w:rPr>
          <w:noProof/>
        </w:rPr>
        <w:drawing>
          <wp:inline distT="0" distB="0" distL="0" distR="0">
            <wp:extent cx="5274310" cy="20034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003425"/>
                    </a:xfrm>
                    <a:prstGeom prst="rect">
                      <a:avLst/>
                    </a:prstGeom>
                  </pic:spPr>
                </pic:pic>
              </a:graphicData>
            </a:graphic>
          </wp:inline>
        </w:drawing>
      </w:r>
    </w:p>
    <w:p w:rsidR="00781F98" w:rsidRDefault="00781F98"/>
    <w:p w:rsidR="00781F98" w:rsidRDefault="003631A2">
      <w:pPr>
        <w:pStyle w:val="2"/>
      </w:pPr>
      <w:r>
        <w:rPr>
          <w:rFonts w:hint="eastAsia"/>
        </w:rPr>
        <w:t>第二步：</w:t>
      </w:r>
    </w:p>
    <w:p w:rsidR="00781F98" w:rsidRDefault="003631A2">
      <w:r>
        <w:rPr>
          <w:rFonts w:hint="eastAsia"/>
        </w:rPr>
        <w:t>点击“选择”，如下图所示：</w:t>
      </w:r>
    </w:p>
    <w:p w:rsidR="00781F98" w:rsidRDefault="003631A2">
      <w:r>
        <w:rPr>
          <w:noProof/>
        </w:rPr>
        <w:drawing>
          <wp:inline distT="0" distB="0" distL="0" distR="0">
            <wp:extent cx="5274310" cy="25876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74310" cy="2587625"/>
                    </a:xfrm>
                    <a:prstGeom prst="rect">
                      <a:avLst/>
                    </a:prstGeom>
                  </pic:spPr>
                </pic:pic>
              </a:graphicData>
            </a:graphic>
          </wp:inline>
        </w:drawing>
      </w:r>
    </w:p>
    <w:p w:rsidR="00781F98" w:rsidRDefault="00781F98"/>
    <w:p w:rsidR="00781F98" w:rsidRDefault="003631A2">
      <w:pPr>
        <w:pStyle w:val="2"/>
      </w:pPr>
      <w:r>
        <w:rPr>
          <w:rFonts w:hint="eastAsia"/>
        </w:rPr>
        <w:lastRenderedPageBreak/>
        <w:t>第三步：</w:t>
      </w:r>
    </w:p>
    <w:p w:rsidR="00781F98" w:rsidRDefault="003631A2">
      <w:r>
        <w:rPr>
          <w:rFonts w:hint="eastAsia"/>
        </w:rPr>
        <w:t>选择课程名称，如下图所示：</w:t>
      </w:r>
    </w:p>
    <w:p w:rsidR="00781F98" w:rsidRDefault="003631A2">
      <w:r>
        <w:rPr>
          <w:noProof/>
        </w:rPr>
        <w:drawing>
          <wp:inline distT="0" distB="0" distL="0" distR="0">
            <wp:extent cx="5274310" cy="315658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a:stretch>
                      <a:fillRect/>
                    </a:stretch>
                  </pic:blipFill>
                  <pic:spPr>
                    <a:xfrm>
                      <a:off x="0" y="0"/>
                      <a:ext cx="5274310" cy="3156585"/>
                    </a:xfrm>
                    <a:prstGeom prst="rect">
                      <a:avLst/>
                    </a:prstGeom>
                  </pic:spPr>
                </pic:pic>
              </a:graphicData>
            </a:graphic>
          </wp:inline>
        </w:drawing>
      </w:r>
    </w:p>
    <w:p w:rsidR="00781F98" w:rsidRDefault="00781F98"/>
    <w:p w:rsidR="00781F98" w:rsidRDefault="003631A2">
      <w:pPr>
        <w:pStyle w:val="2"/>
      </w:pPr>
      <w:r>
        <w:rPr>
          <w:rFonts w:hint="eastAsia"/>
        </w:rPr>
        <w:t>第四步：</w:t>
      </w:r>
    </w:p>
    <w:p w:rsidR="00781F98" w:rsidRDefault="003631A2">
      <w:r>
        <w:rPr>
          <w:rFonts w:hint="eastAsia"/>
        </w:rPr>
        <w:t>输入课程名称，然后点击“查找”。（该地方的课程名称可以进行模糊查询）</w:t>
      </w:r>
    </w:p>
    <w:p w:rsidR="00781F98" w:rsidRDefault="003631A2">
      <w:r>
        <w:rPr>
          <w:noProof/>
        </w:rPr>
        <w:drawing>
          <wp:inline distT="0" distB="0" distL="0" distR="0">
            <wp:extent cx="5274310" cy="22828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6"/>
                    <a:stretch>
                      <a:fillRect/>
                    </a:stretch>
                  </pic:blipFill>
                  <pic:spPr>
                    <a:xfrm>
                      <a:off x="0" y="0"/>
                      <a:ext cx="5274310" cy="2282825"/>
                    </a:xfrm>
                    <a:prstGeom prst="rect">
                      <a:avLst/>
                    </a:prstGeom>
                  </pic:spPr>
                </pic:pic>
              </a:graphicData>
            </a:graphic>
          </wp:inline>
        </w:drawing>
      </w:r>
    </w:p>
    <w:p w:rsidR="00781F98" w:rsidRDefault="00781F98"/>
    <w:p w:rsidR="00781F98" w:rsidRDefault="003631A2">
      <w:pPr>
        <w:pStyle w:val="2"/>
      </w:pPr>
      <w:r>
        <w:rPr>
          <w:rFonts w:hint="eastAsia"/>
        </w:rPr>
        <w:t>第五步：</w:t>
      </w:r>
    </w:p>
    <w:p w:rsidR="00781F98" w:rsidRDefault="003631A2">
      <w:r>
        <w:rPr>
          <w:rFonts w:hint="eastAsia"/>
        </w:rPr>
        <w:t>双击课程，进行选择。如下图所示：</w:t>
      </w:r>
    </w:p>
    <w:p w:rsidR="00781F98" w:rsidRDefault="003631A2">
      <w:r>
        <w:rPr>
          <w:noProof/>
        </w:rPr>
        <w:lastRenderedPageBreak/>
        <w:drawing>
          <wp:inline distT="0" distB="0" distL="0" distR="0">
            <wp:extent cx="5274310" cy="274129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7"/>
                    <a:stretch>
                      <a:fillRect/>
                    </a:stretch>
                  </pic:blipFill>
                  <pic:spPr>
                    <a:xfrm>
                      <a:off x="0" y="0"/>
                      <a:ext cx="5274310" cy="2741295"/>
                    </a:xfrm>
                    <a:prstGeom prst="rect">
                      <a:avLst/>
                    </a:prstGeom>
                  </pic:spPr>
                </pic:pic>
              </a:graphicData>
            </a:graphic>
          </wp:inline>
        </w:drawing>
      </w:r>
    </w:p>
    <w:p w:rsidR="00781F98" w:rsidRDefault="00781F98"/>
    <w:p w:rsidR="00781F98" w:rsidRDefault="003631A2">
      <w:pPr>
        <w:pStyle w:val="2"/>
      </w:pPr>
      <w:r>
        <w:rPr>
          <w:rFonts w:hint="eastAsia"/>
        </w:rPr>
        <w:t>第六步：</w:t>
      </w:r>
    </w:p>
    <w:p w:rsidR="00781F98" w:rsidRDefault="003631A2">
      <w:r>
        <w:rPr>
          <w:rFonts w:hint="eastAsia"/>
          <w:b/>
        </w:rPr>
        <w:t>完善</w:t>
      </w:r>
      <w:r>
        <w:rPr>
          <w:rFonts w:hint="eastAsia"/>
        </w:rPr>
        <w:t>考核方式、课程体系、课程性质、课程属性、集中实践、学位课程。</w:t>
      </w:r>
    </w:p>
    <w:p w:rsidR="00781F98" w:rsidRDefault="003631A2">
      <w:r>
        <w:rPr>
          <w:rFonts w:hint="eastAsia"/>
        </w:rPr>
        <w:t>录入前请先了解他们的</w:t>
      </w:r>
      <w:r>
        <w:rPr>
          <w:rFonts w:hint="eastAsia"/>
          <w:b/>
        </w:rPr>
        <w:t>定义</w:t>
      </w:r>
      <w:r>
        <w:rPr>
          <w:rFonts w:hint="eastAsia"/>
        </w:rPr>
        <w:t>。</w:t>
      </w:r>
      <w:r>
        <w:rPr>
          <w:rFonts w:hint="eastAsia"/>
          <w:b/>
          <w:color w:val="FF0000"/>
        </w:rPr>
        <w:t>（重点环节、易忽视环节）</w:t>
      </w:r>
    </w:p>
    <w:p w:rsidR="00781F98" w:rsidRDefault="003631A2">
      <w:r>
        <w:rPr>
          <w:noProof/>
        </w:rPr>
        <w:drawing>
          <wp:inline distT="0" distB="0" distL="0" distR="0">
            <wp:extent cx="5274310" cy="14897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4310" cy="1489710"/>
                    </a:xfrm>
                    <a:prstGeom prst="rect">
                      <a:avLst/>
                    </a:prstGeom>
                  </pic:spPr>
                </pic:pic>
              </a:graphicData>
            </a:graphic>
          </wp:inline>
        </w:drawing>
      </w:r>
    </w:p>
    <w:p w:rsidR="00781F98" w:rsidRDefault="00781F98"/>
    <w:p w:rsidR="00781F98" w:rsidRDefault="003631A2">
      <w:pPr>
        <w:pStyle w:val="2"/>
      </w:pPr>
      <w:r>
        <w:rPr>
          <w:rFonts w:hint="eastAsia"/>
        </w:rPr>
        <w:t>第七步：</w:t>
      </w:r>
    </w:p>
    <w:p w:rsidR="00781F98" w:rsidRDefault="003631A2">
      <w:r>
        <w:rPr>
          <w:rFonts w:hint="eastAsia"/>
        </w:rPr>
        <w:t>选择课程的开课学期，系统会默认第一学期开课，有不同的开课学期的课程数据，请把第一个学期开课改为“否”，把应该开课学期改为“是”。（每一门课程的只允许有一个开课学期）</w:t>
      </w:r>
      <w:r>
        <w:rPr>
          <w:rFonts w:hint="eastAsia"/>
          <w:b/>
          <w:color w:val="FF0000"/>
        </w:rPr>
        <w:t>（重点环节、易错环节）</w:t>
      </w:r>
    </w:p>
    <w:p w:rsidR="00781F98" w:rsidRDefault="003631A2">
      <w:r>
        <w:rPr>
          <w:noProof/>
        </w:rPr>
        <w:lastRenderedPageBreak/>
        <w:drawing>
          <wp:inline distT="0" distB="0" distL="0" distR="0">
            <wp:extent cx="5274310" cy="35991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3599180"/>
                    </a:xfrm>
                    <a:prstGeom prst="rect">
                      <a:avLst/>
                    </a:prstGeom>
                  </pic:spPr>
                </pic:pic>
              </a:graphicData>
            </a:graphic>
          </wp:inline>
        </w:drawing>
      </w:r>
    </w:p>
    <w:p w:rsidR="00781F98" w:rsidRDefault="00781F98"/>
    <w:p w:rsidR="00781F98" w:rsidRDefault="003631A2">
      <w:pPr>
        <w:pStyle w:val="2"/>
      </w:pPr>
      <w:r>
        <w:rPr>
          <w:rFonts w:hint="eastAsia"/>
        </w:rPr>
        <w:t>第八步：</w:t>
      </w:r>
    </w:p>
    <w:p w:rsidR="00781F98" w:rsidRDefault="003631A2">
      <w:r>
        <w:rPr>
          <w:rFonts w:hint="eastAsia"/>
        </w:rPr>
        <w:t>点击保存，该门课程录入完毕。（其它课程的录入方式以此录入）</w:t>
      </w:r>
    </w:p>
    <w:p w:rsidR="00781F98" w:rsidRDefault="003631A2">
      <w:r>
        <w:rPr>
          <w:noProof/>
        </w:rPr>
        <w:drawing>
          <wp:inline distT="0" distB="0" distL="0" distR="0">
            <wp:extent cx="5274310" cy="86804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0"/>
                    <a:stretch>
                      <a:fillRect/>
                    </a:stretch>
                  </pic:blipFill>
                  <pic:spPr>
                    <a:xfrm>
                      <a:off x="0" y="0"/>
                      <a:ext cx="5274310" cy="868045"/>
                    </a:xfrm>
                    <a:prstGeom prst="rect">
                      <a:avLst/>
                    </a:prstGeom>
                  </pic:spPr>
                </pic:pic>
              </a:graphicData>
            </a:graphic>
          </wp:inline>
        </w:drawing>
      </w:r>
    </w:p>
    <w:p w:rsidR="00781F98" w:rsidRDefault="003631A2">
      <w:pPr>
        <w:widowControl/>
        <w:jc w:val="left"/>
      </w:pPr>
      <w:r>
        <w:br w:type="page"/>
      </w:r>
    </w:p>
    <w:p w:rsidR="00781F98" w:rsidRDefault="00781F98"/>
    <w:p w:rsidR="00781F98" w:rsidRDefault="003631A2">
      <w:pPr>
        <w:pStyle w:val="1"/>
      </w:pPr>
      <w:r>
        <w:rPr>
          <w:rFonts w:hint="eastAsia"/>
        </w:rPr>
        <w:t>4</w:t>
      </w:r>
      <w:r>
        <w:rPr>
          <w:rFonts w:hint="eastAsia"/>
        </w:rPr>
        <w:t>、复制专业培养方案课程</w:t>
      </w:r>
    </w:p>
    <w:p w:rsidR="00781F98" w:rsidRDefault="003631A2">
      <w:pPr>
        <w:pStyle w:val="2"/>
      </w:pPr>
      <w:r>
        <w:rPr>
          <w:rFonts w:hint="eastAsia"/>
        </w:rPr>
        <w:t>第一步：</w:t>
      </w:r>
    </w:p>
    <w:p w:rsidR="00781F98" w:rsidRDefault="003631A2">
      <w:r>
        <w:rPr>
          <w:rFonts w:hint="eastAsia"/>
        </w:rPr>
        <w:t>点击“复制其它方案课程”。如下图所示：</w:t>
      </w:r>
    </w:p>
    <w:p w:rsidR="00781F98" w:rsidRDefault="003631A2">
      <w:r>
        <w:rPr>
          <w:noProof/>
        </w:rPr>
        <w:drawing>
          <wp:inline distT="0" distB="0" distL="0" distR="0">
            <wp:extent cx="5274310" cy="19272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1927225"/>
                    </a:xfrm>
                    <a:prstGeom prst="rect">
                      <a:avLst/>
                    </a:prstGeom>
                  </pic:spPr>
                </pic:pic>
              </a:graphicData>
            </a:graphic>
          </wp:inline>
        </w:drawing>
      </w:r>
    </w:p>
    <w:p w:rsidR="00781F98" w:rsidRDefault="00781F98"/>
    <w:p w:rsidR="00781F98" w:rsidRDefault="003631A2">
      <w:pPr>
        <w:pStyle w:val="2"/>
      </w:pPr>
      <w:r>
        <w:rPr>
          <w:rFonts w:hint="eastAsia"/>
        </w:rPr>
        <w:t>第二步：</w:t>
      </w:r>
    </w:p>
    <w:p w:rsidR="00781F98" w:rsidRDefault="003631A2">
      <w:r>
        <w:rPr>
          <w:rFonts w:hint="eastAsia"/>
        </w:rPr>
        <w:t>复制指：把源专业培养方案复制到当前培养方案。</w:t>
      </w:r>
    </w:p>
    <w:p w:rsidR="00781F98" w:rsidRDefault="003631A2">
      <w:r>
        <w:rPr>
          <w:rFonts w:hint="eastAsia"/>
        </w:rPr>
        <w:t>复制时：培养方案版本号、院系、专业、培养方案是属于必填项。</w:t>
      </w:r>
    </w:p>
    <w:p w:rsidR="00781F98" w:rsidRDefault="003631A2">
      <w:r>
        <w:rPr>
          <w:rFonts w:hint="eastAsia"/>
        </w:rPr>
        <w:t>注意事项：</w:t>
      </w:r>
    </w:p>
    <w:p w:rsidR="00781F98" w:rsidRDefault="003631A2">
      <w:r>
        <w:rPr>
          <w:rFonts w:hint="eastAsia"/>
        </w:rPr>
        <w:t>A</w:t>
      </w:r>
      <w:r>
        <w:rPr>
          <w:rFonts w:hint="eastAsia"/>
        </w:rPr>
        <w:t>：源专业培养方案、当前培养方案没有选择学期时，默认把所有课程复制过来。</w:t>
      </w:r>
    </w:p>
    <w:p w:rsidR="00781F98" w:rsidRDefault="003631A2">
      <w:r>
        <w:rPr>
          <w:rFonts w:hint="eastAsia"/>
        </w:rPr>
        <w:t>B</w:t>
      </w:r>
      <w:r>
        <w:rPr>
          <w:rFonts w:hint="eastAsia"/>
        </w:rPr>
        <w:t>：源专业培养方案、当前培养方案都选择学期时，是指把源专业培养方案的某一个学期的课程数据复制到当前培养方案的某一个学期。</w:t>
      </w:r>
    </w:p>
    <w:p w:rsidR="00781F98" w:rsidRDefault="003631A2">
      <w:r>
        <w:rPr>
          <w:rFonts w:hint="eastAsia"/>
        </w:rPr>
        <w:t>C</w:t>
      </w:r>
      <w:r>
        <w:rPr>
          <w:rFonts w:hint="eastAsia"/>
        </w:rPr>
        <w:t>：源专业培养方案选择某个学期，指把源专业培养方案的某一个学期的课程数据复制过来。</w:t>
      </w:r>
    </w:p>
    <w:p w:rsidR="00781F98" w:rsidRDefault="003631A2">
      <w:r>
        <w:rPr>
          <w:rFonts w:hint="eastAsia"/>
        </w:rPr>
        <w:t>D</w:t>
      </w:r>
      <w:r>
        <w:rPr>
          <w:rFonts w:hint="eastAsia"/>
        </w:rPr>
        <w:t>：当前培养方案选择某个学期，指把源专业培养方案的课程数据复制到当前培养方案的某一个学期。</w:t>
      </w:r>
    </w:p>
    <w:p w:rsidR="00781F98" w:rsidRDefault="003631A2">
      <w:r>
        <w:rPr>
          <w:noProof/>
        </w:rPr>
        <w:lastRenderedPageBreak/>
        <w:drawing>
          <wp:inline distT="0" distB="0" distL="0" distR="0">
            <wp:extent cx="5274310" cy="42760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74310" cy="4276090"/>
                    </a:xfrm>
                    <a:prstGeom prst="rect">
                      <a:avLst/>
                    </a:prstGeom>
                  </pic:spPr>
                </pic:pic>
              </a:graphicData>
            </a:graphic>
          </wp:inline>
        </w:drawing>
      </w:r>
    </w:p>
    <w:p w:rsidR="00781F98" w:rsidRDefault="003631A2">
      <w:pPr>
        <w:pStyle w:val="2"/>
      </w:pPr>
      <w:r>
        <w:rPr>
          <w:rFonts w:hint="eastAsia"/>
        </w:rPr>
        <w:t>第三步：</w:t>
      </w:r>
    </w:p>
    <w:p w:rsidR="00781F98" w:rsidRDefault="003631A2">
      <w:r>
        <w:rPr>
          <w:rFonts w:hint="eastAsia"/>
        </w:rPr>
        <w:t>点击“复制”提示复制成功，即可查询到复制过来的课程数据。</w:t>
      </w:r>
    </w:p>
    <w:p w:rsidR="00781F98" w:rsidRDefault="003631A2">
      <w:r>
        <w:rPr>
          <w:noProof/>
        </w:rPr>
        <w:drawing>
          <wp:inline distT="0" distB="0" distL="0" distR="0">
            <wp:extent cx="5274310" cy="3068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274310" cy="3068320"/>
                    </a:xfrm>
                    <a:prstGeom prst="rect">
                      <a:avLst/>
                    </a:prstGeom>
                  </pic:spPr>
                </pic:pic>
              </a:graphicData>
            </a:graphic>
          </wp:inline>
        </w:drawing>
      </w:r>
    </w:p>
    <w:p w:rsidR="00781F98" w:rsidRDefault="003631A2">
      <w:pPr>
        <w:widowControl/>
        <w:jc w:val="left"/>
      </w:pPr>
      <w:r>
        <w:br w:type="page"/>
      </w:r>
    </w:p>
    <w:p w:rsidR="00781F98" w:rsidRDefault="003631A2">
      <w:pPr>
        <w:pStyle w:val="1"/>
      </w:pPr>
      <w:r>
        <w:lastRenderedPageBreak/>
        <w:t>5</w:t>
      </w:r>
      <w:r>
        <w:rPr>
          <w:rFonts w:hint="eastAsia"/>
        </w:rPr>
        <w:t>、课程体系学分设置（学分要求）</w:t>
      </w:r>
    </w:p>
    <w:p w:rsidR="00781F98" w:rsidRDefault="003631A2">
      <w:pPr>
        <w:pStyle w:val="2"/>
      </w:pPr>
      <w:r>
        <w:rPr>
          <w:rFonts w:hint="eastAsia"/>
        </w:rPr>
        <w:t>第一步：</w:t>
      </w:r>
    </w:p>
    <w:p w:rsidR="00781F98" w:rsidRDefault="003631A2">
      <w:r>
        <w:rPr>
          <w:rFonts w:hint="eastAsia"/>
        </w:rPr>
        <w:t>点击“课程体系学分设置”。如下图所示：</w:t>
      </w:r>
    </w:p>
    <w:p w:rsidR="00781F98" w:rsidRDefault="003631A2">
      <w:r>
        <w:rPr>
          <w:noProof/>
        </w:rPr>
        <w:drawing>
          <wp:inline distT="0" distB="0" distL="0" distR="0">
            <wp:extent cx="5274310" cy="18999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5274310" cy="1899920"/>
                    </a:xfrm>
                    <a:prstGeom prst="rect">
                      <a:avLst/>
                    </a:prstGeom>
                  </pic:spPr>
                </pic:pic>
              </a:graphicData>
            </a:graphic>
          </wp:inline>
        </w:drawing>
      </w:r>
    </w:p>
    <w:p w:rsidR="00781F98" w:rsidRDefault="003631A2">
      <w:pPr>
        <w:pStyle w:val="2"/>
      </w:pPr>
      <w:r>
        <w:rPr>
          <w:rFonts w:hint="eastAsia"/>
        </w:rPr>
        <w:t>第二步：</w:t>
      </w:r>
    </w:p>
    <w:p w:rsidR="00781F98" w:rsidRDefault="003631A2">
      <w:r>
        <w:rPr>
          <w:rFonts w:hint="eastAsia"/>
        </w:rPr>
        <w:t>录入课程体系学分要求。</w:t>
      </w:r>
    </w:p>
    <w:p w:rsidR="00781F98" w:rsidRDefault="003631A2">
      <w:r>
        <w:rPr>
          <w:rFonts w:hint="eastAsia"/>
        </w:rPr>
        <w:t>（</w:t>
      </w:r>
      <w:r>
        <w:rPr>
          <w:rFonts w:hint="eastAsia"/>
          <w:b/>
        </w:rPr>
        <w:t>注意</w:t>
      </w:r>
      <w:r>
        <w:rPr>
          <w:rFonts w:hint="eastAsia"/>
        </w:rPr>
        <w:t>：</w:t>
      </w:r>
      <w:r>
        <w:rPr>
          <w:rFonts w:hint="eastAsia"/>
          <w:b/>
        </w:rPr>
        <w:t>只需要</w:t>
      </w:r>
      <w:r>
        <w:rPr>
          <w:rFonts w:hint="eastAsia"/>
        </w:rPr>
        <w:t>录入体系学分要求，学期体系学分要求</w:t>
      </w:r>
      <w:r>
        <w:rPr>
          <w:rFonts w:hint="eastAsia"/>
          <w:b/>
        </w:rPr>
        <w:t>不需要</w:t>
      </w:r>
      <w:r>
        <w:rPr>
          <w:rFonts w:hint="eastAsia"/>
        </w:rPr>
        <w:t>录入）</w:t>
      </w:r>
    </w:p>
    <w:p w:rsidR="00781F98" w:rsidRDefault="003631A2">
      <w:r>
        <w:rPr>
          <w:rFonts w:hint="eastAsia"/>
        </w:rPr>
        <w:t>A</w:t>
      </w:r>
      <w:r>
        <w:rPr>
          <w:rFonts w:hint="eastAsia"/>
        </w:rPr>
        <w:t>：录入每一个体系的必修、先选、任选、公选、校选、其它的学分要求。</w:t>
      </w:r>
    </w:p>
    <w:p w:rsidR="00781F98" w:rsidRDefault="003631A2">
      <w:r>
        <w:rPr>
          <w:rFonts w:hint="eastAsia"/>
        </w:rPr>
        <w:t>B</w:t>
      </w:r>
      <w:r>
        <w:rPr>
          <w:rFonts w:hint="eastAsia"/>
        </w:rPr>
        <w:t>：系统会计算出每一个体系的总学分要求。</w:t>
      </w:r>
    </w:p>
    <w:p w:rsidR="00781F98" w:rsidRDefault="003631A2">
      <w:r>
        <w:rPr>
          <w:rFonts w:hint="eastAsia"/>
        </w:rPr>
        <w:t>C</w:t>
      </w:r>
      <w:r>
        <w:rPr>
          <w:rFonts w:hint="eastAsia"/>
        </w:rPr>
        <w:t>：系统会计算出所有体系的总学分要求。</w:t>
      </w:r>
    </w:p>
    <w:p w:rsidR="00781F98" w:rsidRDefault="003631A2">
      <w:r>
        <w:rPr>
          <w:rFonts w:hint="eastAsia"/>
        </w:rPr>
        <w:t>D</w:t>
      </w:r>
      <w:r>
        <w:rPr>
          <w:rFonts w:hint="eastAsia"/>
        </w:rPr>
        <w:t>：刷新（根据培养方案维护学分计算）指：系统会根据录入的课程数据计算出每个体系下面的课程学分总和。</w:t>
      </w:r>
    </w:p>
    <w:p w:rsidR="00781F98" w:rsidRDefault="003631A2">
      <w:r>
        <w:rPr>
          <w:noProof/>
        </w:rPr>
        <w:drawing>
          <wp:inline distT="0" distB="0" distL="0" distR="0">
            <wp:extent cx="5165090" cy="30270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231428" cy="3066165"/>
                    </a:xfrm>
                    <a:prstGeom prst="rect">
                      <a:avLst/>
                    </a:prstGeom>
                  </pic:spPr>
                </pic:pic>
              </a:graphicData>
            </a:graphic>
          </wp:inline>
        </w:drawing>
      </w:r>
    </w:p>
    <w:p w:rsidR="00781F98" w:rsidRDefault="00781F98"/>
    <w:p w:rsidR="00781F98" w:rsidRDefault="003631A2">
      <w:pPr>
        <w:pStyle w:val="2"/>
      </w:pPr>
      <w:r>
        <w:rPr>
          <w:rFonts w:hint="eastAsia"/>
        </w:rPr>
        <w:t>第三步：</w:t>
      </w:r>
    </w:p>
    <w:p w:rsidR="00781F98" w:rsidRDefault="003631A2">
      <w:r>
        <w:rPr>
          <w:rFonts w:hint="eastAsia"/>
        </w:rPr>
        <w:t>请把右边的滚动条拉到最下面，然后点击“保存”。系统就会保存你录入的学分要求的数据。提示保存成功即可。</w:t>
      </w:r>
    </w:p>
    <w:p w:rsidR="00781F98" w:rsidRDefault="003631A2">
      <w:r>
        <w:rPr>
          <w:noProof/>
        </w:rPr>
        <w:drawing>
          <wp:inline distT="0" distB="0" distL="0" distR="0">
            <wp:extent cx="5274310" cy="2258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5274310" cy="2258060"/>
                    </a:xfrm>
                    <a:prstGeom prst="rect">
                      <a:avLst/>
                    </a:prstGeom>
                  </pic:spPr>
                </pic:pic>
              </a:graphicData>
            </a:graphic>
          </wp:inline>
        </w:drawing>
      </w:r>
    </w:p>
    <w:p w:rsidR="00781F98" w:rsidRDefault="00781F98"/>
    <w:p w:rsidR="00781F98" w:rsidRDefault="00781F98"/>
    <w:sectPr w:rsidR="00781F98">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33E" w:rsidRDefault="007F333E">
      <w:r>
        <w:separator/>
      </w:r>
    </w:p>
  </w:endnote>
  <w:endnote w:type="continuationSeparator" w:id="0">
    <w:p w:rsidR="007F333E" w:rsidRDefault="007F3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Sitka Small"/>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3D9" w:rsidRDefault="00EC13D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154374"/>
      <w:docPartObj>
        <w:docPartGallery w:val="AutoText"/>
      </w:docPartObj>
    </w:sdtPr>
    <w:sdtEndPr/>
    <w:sdtContent>
      <w:sdt>
        <w:sdtPr>
          <w:id w:val="1728636285"/>
          <w:docPartObj>
            <w:docPartGallery w:val="AutoText"/>
          </w:docPartObj>
        </w:sdtPr>
        <w:sdtEndPr/>
        <w:sdtContent>
          <w:p w:rsidR="00781F98" w:rsidRDefault="003631A2">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914CE">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914CE">
              <w:rPr>
                <w:b/>
                <w:bCs/>
                <w:noProof/>
              </w:rPr>
              <w:t>12</w:t>
            </w:r>
            <w:r>
              <w:rPr>
                <w:b/>
                <w:bCs/>
                <w:sz w:val="24"/>
                <w:szCs w:val="24"/>
              </w:rPr>
              <w:fldChar w:fldCharType="end"/>
            </w:r>
          </w:p>
        </w:sdtContent>
      </w:sdt>
    </w:sdtContent>
  </w:sdt>
  <w:p w:rsidR="00781F98" w:rsidRDefault="00781F98">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3D9" w:rsidRDefault="00EC13D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33E" w:rsidRDefault="007F333E">
      <w:r>
        <w:separator/>
      </w:r>
    </w:p>
  </w:footnote>
  <w:footnote w:type="continuationSeparator" w:id="0">
    <w:p w:rsidR="007F333E" w:rsidRDefault="007F3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3D9" w:rsidRDefault="00EC13D9">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F98" w:rsidRDefault="003631A2">
    <w:pPr>
      <w:pStyle w:val="a9"/>
    </w:pPr>
    <w:r>
      <w:rPr>
        <w:rFonts w:ascii="宋体" w:hAnsi="宋体" w:cs="宋体"/>
        <w:noProof/>
        <w:kern w:val="0"/>
        <w:sz w:val="24"/>
        <w:szCs w:val="24"/>
      </w:rPr>
      <w:drawing>
        <wp:inline distT="0" distB="0" distL="0" distR="0">
          <wp:extent cx="866775" cy="219075"/>
          <wp:effectExtent l="0" t="0" r="9525" b="9525"/>
          <wp:docPr id="35" name="图片 35" descr="0LN)0X0)2${(ME8${7W@L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LN)0X0)2${(ME8${7W@LP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19075"/>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sidR="00EC13D9">
      <w:rPr>
        <w:rFonts w:hint="eastAsia"/>
      </w:rPr>
      <w:t xml:space="preserve"> </w:t>
    </w:r>
    <w:r>
      <w:rPr>
        <w:rFonts w:hint="eastAsia"/>
      </w:rPr>
      <w:t>操作手册</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3D9" w:rsidRDefault="00EC13D9">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64D75"/>
    <w:rsid w:val="00001B63"/>
    <w:rsid w:val="00012AD3"/>
    <w:rsid w:val="00014F37"/>
    <w:rsid w:val="0001623A"/>
    <w:rsid w:val="00016246"/>
    <w:rsid w:val="00043294"/>
    <w:rsid w:val="000508B7"/>
    <w:rsid w:val="0005435C"/>
    <w:rsid w:val="00054466"/>
    <w:rsid w:val="00060AD2"/>
    <w:rsid w:val="000615FA"/>
    <w:rsid w:val="00067634"/>
    <w:rsid w:val="000741E7"/>
    <w:rsid w:val="00084D32"/>
    <w:rsid w:val="00095046"/>
    <w:rsid w:val="000A5DF5"/>
    <w:rsid w:val="000C4754"/>
    <w:rsid w:val="000D376A"/>
    <w:rsid w:val="000D532A"/>
    <w:rsid w:val="000E1E6D"/>
    <w:rsid w:val="000E38D7"/>
    <w:rsid w:val="000F398A"/>
    <w:rsid w:val="001104FD"/>
    <w:rsid w:val="0011094D"/>
    <w:rsid w:val="00130139"/>
    <w:rsid w:val="001346F9"/>
    <w:rsid w:val="0013769D"/>
    <w:rsid w:val="001400C9"/>
    <w:rsid w:val="00150149"/>
    <w:rsid w:val="0015399D"/>
    <w:rsid w:val="00153DA6"/>
    <w:rsid w:val="0015543E"/>
    <w:rsid w:val="001646D3"/>
    <w:rsid w:val="00170373"/>
    <w:rsid w:val="00173275"/>
    <w:rsid w:val="001752B7"/>
    <w:rsid w:val="001870A9"/>
    <w:rsid w:val="00193E34"/>
    <w:rsid w:val="001956B1"/>
    <w:rsid w:val="001966EC"/>
    <w:rsid w:val="001A41FF"/>
    <w:rsid w:val="001A55DD"/>
    <w:rsid w:val="001A5B6C"/>
    <w:rsid w:val="001D1C3C"/>
    <w:rsid w:val="001F1D97"/>
    <w:rsid w:val="002014AD"/>
    <w:rsid w:val="00207C7D"/>
    <w:rsid w:val="00221518"/>
    <w:rsid w:val="0022299C"/>
    <w:rsid w:val="00234394"/>
    <w:rsid w:val="00235F71"/>
    <w:rsid w:val="0024054E"/>
    <w:rsid w:val="00243924"/>
    <w:rsid w:val="00245321"/>
    <w:rsid w:val="0025124A"/>
    <w:rsid w:val="002521C8"/>
    <w:rsid w:val="0026659E"/>
    <w:rsid w:val="00270977"/>
    <w:rsid w:val="002730C9"/>
    <w:rsid w:val="00274E98"/>
    <w:rsid w:val="00277BE1"/>
    <w:rsid w:val="002926CB"/>
    <w:rsid w:val="002941DE"/>
    <w:rsid w:val="002C611A"/>
    <w:rsid w:val="002C6A63"/>
    <w:rsid w:val="002D1028"/>
    <w:rsid w:val="002D15B3"/>
    <w:rsid w:val="002D5590"/>
    <w:rsid w:val="002F1BFE"/>
    <w:rsid w:val="002F2E6A"/>
    <w:rsid w:val="00301D7E"/>
    <w:rsid w:val="00301DFA"/>
    <w:rsid w:val="00314BEB"/>
    <w:rsid w:val="0033714F"/>
    <w:rsid w:val="00347873"/>
    <w:rsid w:val="003631A2"/>
    <w:rsid w:val="00372F5F"/>
    <w:rsid w:val="00383FD7"/>
    <w:rsid w:val="00384BC6"/>
    <w:rsid w:val="00386E75"/>
    <w:rsid w:val="00395692"/>
    <w:rsid w:val="003964BF"/>
    <w:rsid w:val="00396985"/>
    <w:rsid w:val="00396C32"/>
    <w:rsid w:val="003A15C2"/>
    <w:rsid w:val="003A267C"/>
    <w:rsid w:val="003B25F6"/>
    <w:rsid w:val="003B787F"/>
    <w:rsid w:val="003D0149"/>
    <w:rsid w:val="003D603C"/>
    <w:rsid w:val="003D78CE"/>
    <w:rsid w:val="003E6D8C"/>
    <w:rsid w:val="003F0F00"/>
    <w:rsid w:val="003F5BC4"/>
    <w:rsid w:val="003F61AD"/>
    <w:rsid w:val="0040407B"/>
    <w:rsid w:val="00421EC5"/>
    <w:rsid w:val="00424E55"/>
    <w:rsid w:val="00446B40"/>
    <w:rsid w:val="004564CC"/>
    <w:rsid w:val="00460E67"/>
    <w:rsid w:val="004657B7"/>
    <w:rsid w:val="00465949"/>
    <w:rsid w:val="0046747F"/>
    <w:rsid w:val="004727D1"/>
    <w:rsid w:val="00480540"/>
    <w:rsid w:val="004850D2"/>
    <w:rsid w:val="00491024"/>
    <w:rsid w:val="004914CE"/>
    <w:rsid w:val="00491AFA"/>
    <w:rsid w:val="004967F2"/>
    <w:rsid w:val="004A6C43"/>
    <w:rsid w:val="004B1824"/>
    <w:rsid w:val="004B28C3"/>
    <w:rsid w:val="004C1336"/>
    <w:rsid w:val="004C3CF8"/>
    <w:rsid w:val="004C635D"/>
    <w:rsid w:val="004E514B"/>
    <w:rsid w:val="004F3BBB"/>
    <w:rsid w:val="004F3E6A"/>
    <w:rsid w:val="004F642C"/>
    <w:rsid w:val="005057B4"/>
    <w:rsid w:val="00511A3E"/>
    <w:rsid w:val="00514443"/>
    <w:rsid w:val="0052053D"/>
    <w:rsid w:val="00526F8E"/>
    <w:rsid w:val="00527399"/>
    <w:rsid w:val="00530B8A"/>
    <w:rsid w:val="0054476C"/>
    <w:rsid w:val="00554130"/>
    <w:rsid w:val="00560F12"/>
    <w:rsid w:val="00566BC9"/>
    <w:rsid w:val="0058204D"/>
    <w:rsid w:val="005824B6"/>
    <w:rsid w:val="00585D87"/>
    <w:rsid w:val="005875C8"/>
    <w:rsid w:val="005A0405"/>
    <w:rsid w:val="005A7D6D"/>
    <w:rsid w:val="005B2F98"/>
    <w:rsid w:val="005E1A90"/>
    <w:rsid w:val="005E2A86"/>
    <w:rsid w:val="005E4443"/>
    <w:rsid w:val="005E4C1E"/>
    <w:rsid w:val="005E68D1"/>
    <w:rsid w:val="005E6E67"/>
    <w:rsid w:val="005F0CE1"/>
    <w:rsid w:val="005F3F25"/>
    <w:rsid w:val="006029E4"/>
    <w:rsid w:val="00603994"/>
    <w:rsid w:val="00604312"/>
    <w:rsid w:val="006070A1"/>
    <w:rsid w:val="00607637"/>
    <w:rsid w:val="006120E7"/>
    <w:rsid w:val="006162BE"/>
    <w:rsid w:val="00633120"/>
    <w:rsid w:val="0064045F"/>
    <w:rsid w:val="00644CE7"/>
    <w:rsid w:val="0065318A"/>
    <w:rsid w:val="00653CE6"/>
    <w:rsid w:val="006679A5"/>
    <w:rsid w:val="00670768"/>
    <w:rsid w:val="00670F6D"/>
    <w:rsid w:val="00674CA8"/>
    <w:rsid w:val="006807EC"/>
    <w:rsid w:val="00692780"/>
    <w:rsid w:val="006A1B66"/>
    <w:rsid w:val="006B0B8C"/>
    <w:rsid w:val="006B1249"/>
    <w:rsid w:val="006C07CA"/>
    <w:rsid w:val="006D36AD"/>
    <w:rsid w:val="006D4F3C"/>
    <w:rsid w:val="006D6661"/>
    <w:rsid w:val="006E0579"/>
    <w:rsid w:val="006E6813"/>
    <w:rsid w:val="006F395C"/>
    <w:rsid w:val="007023FD"/>
    <w:rsid w:val="00702FFF"/>
    <w:rsid w:val="00721905"/>
    <w:rsid w:val="00722B71"/>
    <w:rsid w:val="0073685B"/>
    <w:rsid w:val="00744A7B"/>
    <w:rsid w:val="007476EF"/>
    <w:rsid w:val="00754BE0"/>
    <w:rsid w:val="0075617D"/>
    <w:rsid w:val="00764BCF"/>
    <w:rsid w:val="0076575B"/>
    <w:rsid w:val="00773846"/>
    <w:rsid w:val="00773DFC"/>
    <w:rsid w:val="00774FC2"/>
    <w:rsid w:val="00781F98"/>
    <w:rsid w:val="0078372F"/>
    <w:rsid w:val="0078380D"/>
    <w:rsid w:val="00785155"/>
    <w:rsid w:val="007851BF"/>
    <w:rsid w:val="007872F7"/>
    <w:rsid w:val="007904D4"/>
    <w:rsid w:val="0079668F"/>
    <w:rsid w:val="007A2268"/>
    <w:rsid w:val="007B47D8"/>
    <w:rsid w:val="007C18A1"/>
    <w:rsid w:val="007D09E5"/>
    <w:rsid w:val="007D14C2"/>
    <w:rsid w:val="007E26B3"/>
    <w:rsid w:val="007F333E"/>
    <w:rsid w:val="007F78F4"/>
    <w:rsid w:val="00804743"/>
    <w:rsid w:val="0081060E"/>
    <w:rsid w:val="00831FD9"/>
    <w:rsid w:val="00835C02"/>
    <w:rsid w:val="0083667D"/>
    <w:rsid w:val="00842143"/>
    <w:rsid w:val="008546E2"/>
    <w:rsid w:val="00871D22"/>
    <w:rsid w:val="00885056"/>
    <w:rsid w:val="008905EC"/>
    <w:rsid w:val="0089627F"/>
    <w:rsid w:val="008B48B8"/>
    <w:rsid w:val="008B6578"/>
    <w:rsid w:val="008C235D"/>
    <w:rsid w:val="008C5A13"/>
    <w:rsid w:val="008C606C"/>
    <w:rsid w:val="008D34F2"/>
    <w:rsid w:val="008D73FC"/>
    <w:rsid w:val="008E430C"/>
    <w:rsid w:val="008E5C76"/>
    <w:rsid w:val="008F1275"/>
    <w:rsid w:val="00903EB2"/>
    <w:rsid w:val="00914E9F"/>
    <w:rsid w:val="00925866"/>
    <w:rsid w:val="0093519A"/>
    <w:rsid w:val="00953EAF"/>
    <w:rsid w:val="00955573"/>
    <w:rsid w:val="009576F5"/>
    <w:rsid w:val="00962706"/>
    <w:rsid w:val="009658B1"/>
    <w:rsid w:val="00966962"/>
    <w:rsid w:val="009729A9"/>
    <w:rsid w:val="0097757E"/>
    <w:rsid w:val="00977DD4"/>
    <w:rsid w:val="009818EF"/>
    <w:rsid w:val="009A0117"/>
    <w:rsid w:val="009A3143"/>
    <w:rsid w:val="009A5FF6"/>
    <w:rsid w:val="009A6D55"/>
    <w:rsid w:val="009B0EE2"/>
    <w:rsid w:val="009B3728"/>
    <w:rsid w:val="009C72B1"/>
    <w:rsid w:val="009D551E"/>
    <w:rsid w:val="009E0DD6"/>
    <w:rsid w:val="009E3D3B"/>
    <w:rsid w:val="009F05B6"/>
    <w:rsid w:val="009F0CF7"/>
    <w:rsid w:val="00A02A16"/>
    <w:rsid w:val="00A31013"/>
    <w:rsid w:val="00A35AFF"/>
    <w:rsid w:val="00A360F1"/>
    <w:rsid w:val="00A42BF3"/>
    <w:rsid w:val="00A4370D"/>
    <w:rsid w:val="00A43797"/>
    <w:rsid w:val="00A46A65"/>
    <w:rsid w:val="00A55CF4"/>
    <w:rsid w:val="00A61D0F"/>
    <w:rsid w:val="00A63ACC"/>
    <w:rsid w:val="00A82F05"/>
    <w:rsid w:val="00A84D93"/>
    <w:rsid w:val="00A9381A"/>
    <w:rsid w:val="00A9587A"/>
    <w:rsid w:val="00AA5CDB"/>
    <w:rsid w:val="00AB2E60"/>
    <w:rsid w:val="00AB799C"/>
    <w:rsid w:val="00AC4D5A"/>
    <w:rsid w:val="00AC60D6"/>
    <w:rsid w:val="00AD11FC"/>
    <w:rsid w:val="00AD1A35"/>
    <w:rsid w:val="00AE17BF"/>
    <w:rsid w:val="00AE3978"/>
    <w:rsid w:val="00B1203C"/>
    <w:rsid w:val="00B14744"/>
    <w:rsid w:val="00B15A01"/>
    <w:rsid w:val="00B3189F"/>
    <w:rsid w:val="00B70321"/>
    <w:rsid w:val="00B94068"/>
    <w:rsid w:val="00B955D5"/>
    <w:rsid w:val="00BA073B"/>
    <w:rsid w:val="00BB04F0"/>
    <w:rsid w:val="00BB2F8F"/>
    <w:rsid w:val="00BB7A4D"/>
    <w:rsid w:val="00BC665B"/>
    <w:rsid w:val="00BD2D2C"/>
    <w:rsid w:val="00BD6B95"/>
    <w:rsid w:val="00BE6B93"/>
    <w:rsid w:val="00BF0CED"/>
    <w:rsid w:val="00BF1BF5"/>
    <w:rsid w:val="00BF1D0F"/>
    <w:rsid w:val="00BF7F02"/>
    <w:rsid w:val="00C0382D"/>
    <w:rsid w:val="00C124A1"/>
    <w:rsid w:val="00C2395A"/>
    <w:rsid w:val="00C50BE1"/>
    <w:rsid w:val="00C5222B"/>
    <w:rsid w:val="00C609C7"/>
    <w:rsid w:val="00C64D75"/>
    <w:rsid w:val="00C75BC6"/>
    <w:rsid w:val="00C76502"/>
    <w:rsid w:val="00C81B29"/>
    <w:rsid w:val="00C86725"/>
    <w:rsid w:val="00CB256A"/>
    <w:rsid w:val="00CB2CF7"/>
    <w:rsid w:val="00CB6D16"/>
    <w:rsid w:val="00CC0854"/>
    <w:rsid w:val="00CD39E1"/>
    <w:rsid w:val="00CD566E"/>
    <w:rsid w:val="00CD640C"/>
    <w:rsid w:val="00CE05C8"/>
    <w:rsid w:val="00CE6A21"/>
    <w:rsid w:val="00CE6B85"/>
    <w:rsid w:val="00CF281F"/>
    <w:rsid w:val="00D05003"/>
    <w:rsid w:val="00D05674"/>
    <w:rsid w:val="00D0670B"/>
    <w:rsid w:val="00D0719C"/>
    <w:rsid w:val="00D0750E"/>
    <w:rsid w:val="00D17193"/>
    <w:rsid w:val="00D22EBD"/>
    <w:rsid w:val="00D410F6"/>
    <w:rsid w:val="00D42329"/>
    <w:rsid w:val="00D60E66"/>
    <w:rsid w:val="00D6210D"/>
    <w:rsid w:val="00D672CF"/>
    <w:rsid w:val="00D8598E"/>
    <w:rsid w:val="00D86C44"/>
    <w:rsid w:val="00D913D6"/>
    <w:rsid w:val="00D95A53"/>
    <w:rsid w:val="00D96BC1"/>
    <w:rsid w:val="00DA396F"/>
    <w:rsid w:val="00DA3992"/>
    <w:rsid w:val="00DA4296"/>
    <w:rsid w:val="00DA560D"/>
    <w:rsid w:val="00DB184C"/>
    <w:rsid w:val="00DB2D82"/>
    <w:rsid w:val="00DB310F"/>
    <w:rsid w:val="00DC0764"/>
    <w:rsid w:val="00DC3242"/>
    <w:rsid w:val="00DC4198"/>
    <w:rsid w:val="00DD21A7"/>
    <w:rsid w:val="00DE4C45"/>
    <w:rsid w:val="00DF6924"/>
    <w:rsid w:val="00E00119"/>
    <w:rsid w:val="00E0097F"/>
    <w:rsid w:val="00E0330D"/>
    <w:rsid w:val="00E10203"/>
    <w:rsid w:val="00E23C43"/>
    <w:rsid w:val="00E25702"/>
    <w:rsid w:val="00E354CF"/>
    <w:rsid w:val="00E44EBB"/>
    <w:rsid w:val="00E61F3B"/>
    <w:rsid w:val="00E7712A"/>
    <w:rsid w:val="00E80B91"/>
    <w:rsid w:val="00E85B64"/>
    <w:rsid w:val="00E875EE"/>
    <w:rsid w:val="00EB3817"/>
    <w:rsid w:val="00EB7C45"/>
    <w:rsid w:val="00EC13D9"/>
    <w:rsid w:val="00EC60F6"/>
    <w:rsid w:val="00ED0F8E"/>
    <w:rsid w:val="00ED22DD"/>
    <w:rsid w:val="00EE4277"/>
    <w:rsid w:val="00EE619E"/>
    <w:rsid w:val="00EF064E"/>
    <w:rsid w:val="00EF1443"/>
    <w:rsid w:val="00EF7746"/>
    <w:rsid w:val="00F007CD"/>
    <w:rsid w:val="00F0687B"/>
    <w:rsid w:val="00F07000"/>
    <w:rsid w:val="00F138ED"/>
    <w:rsid w:val="00F14C84"/>
    <w:rsid w:val="00F427DE"/>
    <w:rsid w:val="00F5079F"/>
    <w:rsid w:val="00F50F71"/>
    <w:rsid w:val="00F518BF"/>
    <w:rsid w:val="00F56468"/>
    <w:rsid w:val="00F57DE1"/>
    <w:rsid w:val="00F7323A"/>
    <w:rsid w:val="00F77B15"/>
    <w:rsid w:val="00F81208"/>
    <w:rsid w:val="00F82F12"/>
    <w:rsid w:val="00F918FD"/>
    <w:rsid w:val="00F93DDE"/>
    <w:rsid w:val="00FA3745"/>
    <w:rsid w:val="00FA4D28"/>
    <w:rsid w:val="00FB5DDB"/>
    <w:rsid w:val="00FB6C14"/>
    <w:rsid w:val="00FC722E"/>
    <w:rsid w:val="00FD2F27"/>
    <w:rsid w:val="00FF12A6"/>
    <w:rsid w:val="00FF46C0"/>
    <w:rsid w:val="468440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141A4"/>
  <w15:docId w15:val="{B4536909-9B9C-4103-BA50-98C56E722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0"/>
    <w:qFormat/>
    <w:pPr>
      <w:keepNext/>
      <w:keepLines/>
      <w:spacing w:before="260" w:after="260" w:line="413"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Pr>
      <w:rFonts w:ascii="宋体" w:eastAsia="宋体"/>
      <w:sz w:val="18"/>
      <w:szCs w:val="18"/>
    </w:rPr>
  </w:style>
  <w:style w:type="paragraph" w:styleId="31">
    <w:name w:val="toc 3"/>
    <w:basedOn w:val="a"/>
    <w:next w:val="a"/>
    <w:uiPriority w:val="39"/>
    <w:unhideWhenUsed/>
    <w:pPr>
      <w:ind w:leftChars="400" w:left="840"/>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style>
  <w:style w:type="paragraph" w:styleId="21">
    <w:name w:val="toc 2"/>
    <w:basedOn w:val="a"/>
    <w:next w:val="a"/>
    <w:uiPriority w:val="39"/>
    <w:unhideWhenUsed/>
    <w:pPr>
      <w:ind w:leftChars="200" w:left="420"/>
    </w:pPr>
  </w:style>
  <w:style w:type="character" w:styleId="ab">
    <w:name w:val="Hyperlink"/>
    <w:basedOn w:val="a0"/>
    <w:uiPriority w:val="99"/>
    <w:unhideWhenUsed/>
    <w:rPr>
      <w:color w:val="0000FF"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rPr>
      <w:sz w:val="18"/>
      <w:szCs w:val="18"/>
    </w:rPr>
  </w:style>
  <w:style w:type="character" w:customStyle="1" w:styleId="Char">
    <w:name w:val="缺省文本 Char"/>
    <w:link w:val="ac"/>
    <w:rPr>
      <w:rFonts w:ascii="Arial" w:hAnsi="Arial"/>
      <w:sz w:val="18"/>
      <w:szCs w:val="18"/>
    </w:rPr>
  </w:style>
  <w:style w:type="paragraph" w:customStyle="1" w:styleId="ac">
    <w:name w:val="缺省文本"/>
    <w:basedOn w:val="a"/>
    <w:link w:val="Char"/>
    <w:pPr>
      <w:autoSpaceDE w:val="0"/>
      <w:autoSpaceDN w:val="0"/>
      <w:adjustRightInd w:val="0"/>
      <w:spacing w:line="360" w:lineRule="auto"/>
      <w:jc w:val="center"/>
    </w:pPr>
    <w:rPr>
      <w:rFonts w:ascii="Arial" w:hAnsi="Arial"/>
      <w:sz w:val="18"/>
      <w:szCs w:val="18"/>
    </w:rPr>
  </w:style>
  <w:style w:type="paragraph" w:customStyle="1" w:styleId="ad">
    <w:name w:val="封面表格文本"/>
    <w:basedOn w:val="a"/>
    <w:pPr>
      <w:autoSpaceDE w:val="0"/>
      <w:autoSpaceDN w:val="0"/>
      <w:adjustRightInd w:val="0"/>
      <w:spacing w:line="360" w:lineRule="auto"/>
      <w:jc w:val="center"/>
    </w:pPr>
    <w:rPr>
      <w:rFonts w:ascii="Arial" w:eastAsia="宋体" w:hAnsi="Arial" w:cs="Times New Roman"/>
      <w:kern w:val="0"/>
      <w:szCs w:val="21"/>
    </w:rPr>
  </w:style>
  <w:style w:type="paragraph" w:customStyle="1" w:styleId="ae">
    <w:name w:val="封面华为技术"/>
    <w:basedOn w:val="a"/>
    <w:qFormat/>
    <w:pPr>
      <w:autoSpaceDE w:val="0"/>
      <w:autoSpaceDN w:val="0"/>
      <w:adjustRightInd w:val="0"/>
      <w:spacing w:line="360" w:lineRule="auto"/>
      <w:jc w:val="center"/>
    </w:pPr>
    <w:rPr>
      <w:rFonts w:ascii="Arial" w:eastAsia="黑体" w:hAnsi="Arial" w:cs="Times New Roman"/>
      <w:kern w:val="0"/>
      <w:sz w:val="32"/>
      <w:szCs w:val="32"/>
    </w:rPr>
  </w:style>
  <w:style w:type="paragraph" w:customStyle="1" w:styleId="af">
    <w:name w:val="封面文档标题"/>
    <w:basedOn w:val="a"/>
    <w:pPr>
      <w:autoSpaceDE w:val="0"/>
      <w:autoSpaceDN w:val="0"/>
      <w:adjustRightInd w:val="0"/>
      <w:spacing w:line="360" w:lineRule="auto"/>
      <w:jc w:val="center"/>
    </w:pPr>
    <w:rPr>
      <w:rFonts w:ascii="Arial" w:eastAsia="黑体" w:hAnsi="Arial" w:cs="Times New Roman"/>
      <w:bCs/>
      <w:kern w:val="0"/>
      <w:sz w:val="44"/>
      <w:szCs w:val="44"/>
    </w:rPr>
  </w:style>
  <w:style w:type="character" w:customStyle="1" w:styleId="a6">
    <w:name w:val="批注框文本 字符"/>
    <w:basedOn w:val="a0"/>
    <w:link w:val="a5"/>
    <w:uiPriority w:val="99"/>
    <w:semiHidden/>
    <w:qFormat/>
    <w:rPr>
      <w:sz w:val="18"/>
      <w:szCs w:val="18"/>
    </w:rPr>
  </w:style>
  <w:style w:type="paragraph" w:styleId="af0">
    <w:name w:val="List Paragraph"/>
    <w:basedOn w:val="a"/>
    <w:uiPriority w:val="34"/>
    <w:qFormat/>
    <w:pPr>
      <w:ind w:firstLineChars="200" w:firstLine="420"/>
    </w:pPr>
  </w:style>
  <w:style w:type="character" w:customStyle="1" w:styleId="20">
    <w:name w:val="标题 2 字符"/>
    <w:basedOn w:val="a0"/>
    <w:link w:val="2"/>
    <w:rPr>
      <w:rFonts w:ascii="Arial" w:eastAsia="黑体" w:hAnsi="Arial" w:cs="Times New Roman"/>
      <w:b/>
      <w:bCs/>
      <w:sz w:val="32"/>
      <w:szCs w:val="32"/>
    </w:rPr>
  </w:style>
  <w:style w:type="character" w:customStyle="1" w:styleId="30">
    <w:name w:val="标题 3 字符"/>
    <w:basedOn w:val="a0"/>
    <w:link w:val="3"/>
    <w:rPr>
      <w:rFonts w:ascii="Times New Roman" w:eastAsia="宋体" w:hAnsi="Times New Roman" w:cs="Times New Roman"/>
      <w:b/>
      <w:bCs/>
      <w:sz w:val="32"/>
      <w:szCs w:val="32"/>
    </w:rPr>
  </w:style>
  <w:style w:type="character" w:customStyle="1" w:styleId="10">
    <w:name w:val="标题 1 字符"/>
    <w:basedOn w:val="a0"/>
    <w:link w:val="1"/>
    <w:uiPriority w:val="9"/>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4">
    <w:name w:val="文档结构图 字符"/>
    <w:basedOn w:val="a0"/>
    <w:link w:val="a3"/>
    <w:uiPriority w:val="99"/>
    <w:semiHidden/>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204699-66FD-4FF3-A3D2-AB2F383B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12</Pages>
  <Words>207</Words>
  <Characters>1183</Characters>
  <Application>Microsoft Office Word</Application>
  <DocSecurity>0</DocSecurity>
  <Lines>9</Lines>
  <Paragraphs>2</Paragraphs>
  <ScaleCrop>false</ScaleCrop>
  <Company>user</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品质部</dc:creator>
  <cp:lastModifiedBy>杨博华</cp:lastModifiedBy>
  <cp:revision>474</cp:revision>
  <dcterms:created xsi:type="dcterms:W3CDTF">2014-11-13T01:58:00Z</dcterms:created>
  <dcterms:modified xsi:type="dcterms:W3CDTF">2022-05-12T04:46:00Z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