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54A1">
      <w:pPr>
        <w:keepNext/>
        <w:keepLines/>
        <w:shd w:val="clear"/>
        <w:spacing w:before="120" w:after="12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</w:pPr>
      <w:bookmarkStart w:id="0" w:name="_Toc7389"/>
      <w:bookmarkStart w:id="1" w:name="_Toc17484"/>
      <w:bookmarkStart w:id="2" w:name="_Toc919"/>
      <w:bookmarkStart w:id="3" w:name="_Toc18448"/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highlight w:val="none"/>
        </w:rPr>
        <w:t>附件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highlight w:val="none"/>
          <w:lang w:val="en-US" w:eastAsia="zh-CN"/>
        </w:rPr>
        <w:t xml:space="preserve">2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eastAsia="zh-CN"/>
        </w:rPr>
        <w:t>贵州商学院2023版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本科人才培养</w:t>
      </w:r>
    </w:p>
    <w:p w14:paraId="3E314967">
      <w:pPr>
        <w:keepNext/>
        <w:keepLines/>
        <w:shd w:val="clear"/>
        <w:spacing w:before="120" w:after="12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方案制定基本格式</w:t>
      </w:r>
      <w:bookmarkEnd w:id="0"/>
      <w:bookmarkEnd w:id="1"/>
      <w:bookmarkEnd w:id="2"/>
      <w:bookmarkEnd w:id="3"/>
    </w:p>
    <w:p w14:paraId="1F375261">
      <w:pPr>
        <w:widowControl/>
        <w:shd w:val="clear"/>
        <w:jc w:val="center"/>
        <w:rPr>
          <w:b/>
          <w:sz w:val="20"/>
          <w:szCs w:val="20"/>
          <w:highlight w:val="none"/>
        </w:rPr>
      </w:pPr>
      <w:r>
        <w:rPr>
          <w:rFonts w:hint="eastAsia"/>
          <w:b/>
          <w:bCs/>
          <w:sz w:val="20"/>
          <w:szCs w:val="20"/>
          <w:highlight w:val="none"/>
        </w:rPr>
        <w:t>（页边距：上下均为</w:t>
      </w:r>
      <w:r>
        <w:rPr>
          <w:b/>
          <w:bCs/>
          <w:sz w:val="20"/>
          <w:szCs w:val="20"/>
          <w:highlight w:val="none"/>
        </w:rPr>
        <w:t>2</w:t>
      </w:r>
      <w:r>
        <w:rPr>
          <w:rFonts w:hint="eastAsia"/>
          <w:b/>
          <w:bCs/>
          <w:sz w:val="20"/>
          <w:szCs w:val="20"/>
          <w:highlight w:val="none"/>
          <w:lang w:val="en-US" w:eastAsia="zh-CN"/>
        </w:rPr>
        <w:t>.</w:t>
      </w:r>
      <w:r>
        <w:rPr>
          <w:b/>
          <w:bCs/>
          <w:sz w:val="20"/>
          <w:szCs w:val="20"/>
          <w:highlight w:val="none"/>
        </w:rPr>
        <w:t>54</w:t>
      </w:r>
      <w:r>
        <w:rPr>
          <w:rFonts w:hint="eastAsia"/>
          <w:b/>
          <w:bCs/>
          <w:sz w:val="20"/>
          <w:szCs w:val="20"/>
          <w:highlight w:val="none"/>
          <w:lang w:val="en-US" w:eastAsia="zh-CN"/>
        </w:rPr>
        <w:t>cm</w:t>
      </w:r>
      <w:r>
        <w:rPr>
          <w:rFonts w:hint="eastAsia"/>
          <w:b/>
          <w:bCs/>
          <w:sz w:val="20"/>
          <w:szCs w:val="20"/>
          <w:highlight w:val="none"/>
        </w:rPr>
        <w:t>；左右均为</w:t>
      </w:r>
      <w:r>
        <w:rPr>
          <w:b/>
          <w:bCs/>
          <w:sz w:val="20"/>
          <w:szCs w:val="20"/>
          <w:highlight w:val="none"/>
        </w:rPr>
        <w:t>3</w:t>
      </w:r>
      <w:r>
        <w:rPr>
          <w:rFonts w:hint="eastAsia"/>
          <w:b/>
          <w:bCs/>
          <w:sz w:val="20"/>
          <w:szCs w:val="20"/>
          <w:highlight w:val="none"/>
          <w:lang w:val="en-US" w:eastAsia="zh-CN"/>
        </w:rPr>
        <w:t>.0Cm</w:t>
      </w:r>
      <w:r>
        <w:rPr>
          <w:rFonts w:hint="eastAsia"/>
          <w:b/>
          <w:bCs/>
          <w:sz w:val="20"/>
          <w:szCs w:val="20"/>
          <w:highlight w:val="none"/>
        </w:rPr>
        <w:t>；文字部分间距：段前段后均为</w:t>
      </w:r>
      <w:r>
        <w:rPr>
          <w:b/>
          <w:bCs/>
          <w:sz w:val="20"/>
          <w:szCs w:val="20"/>
          <w:highlight w:val="none"/>
        </w:rPr>
        <w:t>0.5</w:t>
      </w:r>
      <w:r>
        <w:rPr>
          <w:rFonts w:hint="eastAsia"/>
          <w:b/>
          <w:bCs/>
          <w:sz w:val="20"/>
          <w:szCs w:val="20"/>
          <w:highlight w:val="none"/>
        </w:rPr>
        <w:t>，行距</w:t>
      </w:r>
      <w:r>
        <w:rPr>
          <w:b/>
          <w:bCs/>
          <w:sz w:val="20"/>
          <w:szCs w:val="20"/>
          <w:highlight w:val="none"/>
        </w:rPr>
        <w:t>1.5</w:t>
      </w:r>
      <w:r>
        <w:rPr>
          <w:rFonts w:hint="eastAsia"/>
          <w:b/>
          <w:bCs/>
          <w:sz w:val="20"/>
          <w:szCs w:val="20"/>
          <w:highlight w:val="none"/>
        </w:rPr>
        <w:t>倍）</w:t>
      </w:r>
    </w:p>
    <w:p w14:paraId="0ED90B27">
      <w:pPr>
        <w:pStyle w:val="9"/>
        <w:shd w:val="clear"/>
        <w:tabs>
          <w:tab w:val="left" w:pos="2013"/>
          <w:tab w:val="center" w:pos="4217"/>
        </w:tabs>
        <w:adjustRightInd w:val="0"/>
        <w:snapToGrid w:val="0"/>
        <w:spacing w:before="120" w:beforeLines="50" w:after="120" w:afterLines="50" w:line="360" w:lineRule="auto"/>
        <w:ind w:firstLine="0" w:firstLineChars="0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eastAsia="zh-CN"/>
        </w:rPr>
      </w:pPr>
      <w:bookmarkStart w:id="4" w:name="_Toc7646"/>
      <w:bookmarkStart w:id="5" w:name="_Toc479"/>
      <w:bookmarkStart w:id="6" w:name="_Toc3136"/>
      <w:bookmarkStart w:id="7" w:name="_Toc13888"/>
      <w:r>
        <w:rPr>
          <w:rFonts w:hint="eastAsia" w:ascii="黑体" w:hAnsi="黑体" w:eastAsia="黑体" w:cs="黑体"/>
          <w:b/>
          <w:bCs/>
          <w:color w:val="C00000"/>
          <w:sz w:val="32"/>
          <w:szCs w:val="32"/>
          <w:highlight w:val="none"/>
          <w:lang w:eastAsia="zh-CN"/>
        </w:rPr>
        <w:t>2023版</w:t>
      </w:r>
      <w:r>
        <w:rPr>
          <w:rFonts w:ascii="黑体" w:hAnsi="黑体" w:eastAsia="黑体" w:cs="黑体"/>
          <w:b/>
          <w:sz w:val="32"/>
          <w:szCs w:val="32"/>
          <w:highlight w:val="none"/>
        </w:rPr>
        <w:t>xxx</w:t>
      </w:r>
      <w:bookmarkStart w:id="44" w:name="_GoBack"/>
      <w:bookmarkEnd w:id="44"/>
      <w:r>
        <w:rPr>
          <w:rFonts w:ascii="黑体" w:hAnsi="黑体" w:eastAsia="黑体" w:cs="黑体"/>
          <w:b/>
          <w:sz w:val="32"/>
          <w:szCs w:val="32"/>
          <w:highlight w:val="none"/>
        </w:rPr>
        <w:t>x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专业本科人才培养方案</w:t>
      </w:r>
      <w:bookmarkEnd w:id="4"/>
      <w:bookmarkEnd w:id="5"/>
      <w:bookmarkEnd w:id="6"/>
      <w:bookmarkEnd w:id="7"/>
      <w:r>
        <w:rPr>
          <w:rFonts w:hint="eastAsia" w:ascii="黑体" w:hAnsi="黑体" w:eastAsia="黑体" w:cs="黑体"/>
          <w:b/>
          <w:color w:val="FF0000"/>
          <w:sz w:val="32"/>
          <w:szCs w:val="32"/>
          <w:highlight w:val="none"/>
          <w:lang w:eastAsia="zh-CN"/>
        </w:rPr>
        <w:t>（适用</w:t>
      </w:r>
      <w:r>
        <w:rPr>
          <w:rFonts w:hint="eastAsia" w:ascii="黑体" w:hAnsi="黑体" w:eastAsia="黑体" w:cs="黑体"/>
          <w:b/>
          <w:color w:val="FF0000"/>
          <w:sz w:val="32"/>
          <w:szCs w:val="32"/>
          <w:highlight w:val="none"/>
          <w:lang w:val="en-US" w:eastAsia="zh-CN"/>
        </w:rPr>
        <w:t>2024级</w:t>
      </w:r>
      <w:r>
        <w:rPr>
          <w:rFonts w:hint="eastAsia" w:ascii="黑体" w:hAnsi="黑体" w:eastAsia="黑体" w:cs="黑体"/>
          <w:b/>
          <w:color w:val="FF0000"/>
          <w:sz w:val="32"/>
          <w:szCs w:val="32"/>
          <w:highlight w:val="none"/>
          <w:lang w:eastAsia="zh-CN"/>
        </w:rPr>
        <w:t>）</w:t>
      </w:r>
    </w:p>
    <w:p w14:paraId="4263859E">
      <w:pPr>
        <w:widowControl/>
        <w:shd w:val="clear"/>
        <w:jc w:val="center"/>
        <w:rPr>
          <w:b/>
          <w:bCs/>
          <w:szCs w:val="21"/>
          <w:highlight w:val="none"/>
        </w:rPr>
      </w:pPr>
      <w:r>
        <w:rPr>
          <w:rFonts w:hint="eastAsia"/>
          <w:b/>
          <w:bCs/>
          <w:szCs w:val="21"/>
          <w:highlight w:val="none"/>
        </w:rPr>
        <w:t>（黑体，三号，加粗，居中）</w:t>
      </w:r>
    </w:p>
    <w:p w14:paraId="104E43F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rPr>
          <w:rFonts w:ascii="黑体" w:hAnsi="黑体" w:eastAsia="黑体" w:cs="黑体"/>
          <w:b/>
          <w:sz w:val="24"/>
          <w:szCs w:val="24"/>
          <w:highlight w:val="none"/>
        </w:rPr>
      </w:pPr>
    </w:p>
    <w:p w14:paraId="6EDACBB4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rPr>
          <w:rFonts w:eastAsia="宋体"/>
          <w:b/>
          <w:sz w:val="24"/>
          <w:szCs w:val="24"/>
          <w:highlight w:val="none"/>
        </w:rPr>
      </w:pPr>
      <w:bookmarkStart w:id="8" w:name="_Toc26999"/>
      <w:bookmarkStart w:id="9" w:name="_Toc9912"/>
      <w:bookmarkStart w:id="10" w:name="_Toc16893"/>
      <w:bookmarkStart w:id="11" w:name="_Toc24629"/>
      <w:r>
        <w:rPr>
          <w:rFonts w:hint="eastAsia" w:ascii="黑体" w:hAnsi="黑体" w:eastAsia="黑体" w:cs="黑体"/>
          <w:b/>
          <w:sz w:val="24"/>
          <w:szCs w:val="24"/>
          <w:highlight w:val="none"/>
          <w:lang w:eastAsia="zh-CN"/>
        </w:rPr>
        <w:t xml:space="preserve">    一、专业名称与代码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8"/>
      <w:bookmarkEnd w:id="9"/>
      <w:bookmarkEnd w:id="10"/>
      <w:bookmarkEnd w:id="11"/>
      <w:r>
        <w:rPr>
          <w:rFonts w:eastAsia="宋体"/>
          <w:b/>
          <w:bCs/>
          <w:szCs w:val="21"/>
          <w:highlight w:val="none"/>
        </w:rPr>
        <w:t xml:space="preserve"> </w:t>
      </w:r>
    </w:p>
    <w:p w14:paraId="4830B33D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专业名称：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（宋体，小四，特殊格式：首行缩进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字符）</w:t>
      </w:r>
      <w:r>
        <w:rPr>
          <w:rFonts w:eastAsia="宋体"/>
          <w:sz w:val="24"/>
          <w:szCs w:val="24"/>
          <w:highlight w:val="none"/>
        </w:rPr>
        <w:t xml:space="preserve"> </w:t>
      </w:r>
    </w:p>
    <w:p w14:paraId="6AA7014C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专业代码：</w:t>
      </w:r>
      <w:r>
        <w:rPr>
          <w:rFonts w:eastAsia="宋体"/>
          <w:sz w:val="24"/>
          <w:szCs w:val="24"/>
          <w:highlight w:val="none"/>
        </w:rPr>
        <w:t>XXXXXX</w:t>
      </w:r>
    </w:p>
    <w:p w14:paraId="31E99F0A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rPr>
          <w:rFonts w:eastAsia="宋体"/>
          <w:b/>
          <w:sz w:val="24"/>
          <w:szCs w:val="24"/>
          <w:highlight w:val="none"/>
        </w:rPr>
      </w:pPr>
      <w:bookmarkStart w:id="12" w:name="_Toc11551"/>
      <w:bookmarkStart w:id="13" w:name="_Toc17033"/>
      <w:bookmarkStart w:id="14" w:name="_Toc11728"/>
      <w:bookmarkStart w:id="15" w:name="_Toc8183"/>
      <w:r>
        <w:rPr>
          <w:rFonts w:hint="eastAsia" w:ascii="黑体" w:hAnsi="黑体" w:eastAsia="黑体" w:cs="黑体"/>
          <w:b/>
          <w:sz w:val="24"/>
          <w:szCs w:val="24"/>
          <w:highlight w:val="none"/>
          <w:lang w:eastAsia="zh-CN"/>
        </w:rPr>
        <w:t xml:space="preserve">    二、培养目标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12"/>
      <w:bookmarkEnd w:id="13"/>
      <w:bookmarkEnd w:id="14"/>
      <w:bookmarkEnd w:id="15"/>
      <w:r>
        <w:rPr>
          <w:rFonts w:eastAsia="宋体"/>
          <w:b/>
          <w:bCs/>
          <w:szCs w:val="21"/>
          <w:highlight w:val="none"/>
        </w:rPr>
        <w:t xml:space="preserve">  </w:t>
      </w:r>
    </w:p>
    <w:p w14:paraId="315EF18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 w:val="24"/>
          <w:szCs w:val="24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</w:rPr>
        <w:t>1.总体描述</w:t>
      </w:r>
    </w:p>
    <w:p w14:paraId="48798137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b/>
          <w:bCs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主要包括以下几个方面：</w:t>
      </w:r>
      <w:r>
        <w:rPr>
          <w:rFonts w:hint="eastAsia" w:eastAsia="宋体"/>
          <w:b/>
          <w:bCs/>
          <w:sz w:val="24"/>
          <w:szCs w:val="24"/>
          <w:highlight w:val="none"/>
        </w:rPr>
        <w:t>（撰写时合并为一段）</w:t>
      </w:r>
    </w:p>
    <w:p w14:paraId="2751EE0F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</w:rPr>
        <w:t>）</w:t>
      </w:r>
      <w:r>
        <w:rPr>
          <w:rFonts w:hint="eastAsia"/>
          <w:b/>
          <w:bCs/>
          <w:color w:val="C00000"/>
          <w:sz w:val="24"/>
          <w:szCs w:val="24"/>
          <w:highlight w:val="none"/>
        </w:rPr>
        <w:t>本专业</w:t>
      </w:r>
      <w:r>
        <w:rPr>
          <w:rFonts w:hint="eastAsia" w:eastAsia="宋体"/>
          <w:b/>
          <w:bCs/>
          <w:color w:val="C00000"/>
          <w:sz w:val="24"/>
          <w:szCs w:val="24"/>
          <w:highlight w:val="none"/>
        </w:rPr>
        <w:t>以习近平新时代中国特色社会主义思想为指导，培养符合新时代要求，德智体美劳全面发展，有良好思想品质和道德修养</w:t>
      </w:r>
      <w:r>
        <w:rPr>
          <w:rFonts w:hint="eastAsia" w:eastAsia="宋体"/>
          <w:sz w:val="24"/>
          <w:szCs w:val="24"/>
          <w:highlight w:val="none"/>
        </w:rPr>
        <w:t>……</w:t>
      </w:r>
    </w:p>
    <w:p w14:paraId="32EE3455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）具有强烈社会责任感，深厚人文底蕴。具备扎实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专业知识，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理论，掌握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专业技能或技术，</w:t>
      </w:r>
      <w:r>
        <w:rPr>
          <w:rFonts w:eastAsia="宋体"/>
          <w:sz w:val="24"/>
          <w:szCs w:val="24"/>
          <w:highlight w:val="none"/>
        </w:rPr>
        <w:t>......</w:t>
      </w:r>
      <w:r>
        <w:rPr>
          <w:rFonts w:hint="eastAsia" w:eastAsia="宋体"/>
          <w:sz w:val="24"/>
          <w:szCs w:val="24"/>
          <w:highlight w:val="none"/>
        </w:rPr>
        <w:t>；</w:t>
      </w:r>
    </w:p>
    <w:p w14:paraId="630ADCEB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3</w:t>
      </w:r>
      <w:r>
        <w:rPr>
          <w:rFonts w:hint="eastAsia" w:eastAsia="宋体"/>
          <w:sz w:val="24"/>
          <w:szCs w:val="24"/>
          <w:highlight w:val="none"/>
        </w:rPr>
        <w:t>）能在</w:t>
      </w:r>
      <w:r>
        <w:rPr>
          <w:rFonts w:eastAsia="宋体"/>
          <w:sz w:val="24"/>
          <w:szCs w:val="24"/>
          <w:highlight w:val="none"/>
        </w:rPr>
        <w:t>XXXX</w:t>
      </w:r>
      <w:r>
        <w:rPr>
          <w:rFonts w:hint="eastAsia" w:eastAsia="宋体"/>
          <w:sz w:val="24"/>
          <w:szCs w:val="24"/>
          <w:highlight w:val="none"/>
        </w:rPr>
        <w:t>行业或工作岗位从事</w:t>
      </w:r>
      <w:r>
        <w:rPr>
          <w:rFonts w:eastAsia="宋体"/>
          <w:sz w:val="24"/>
          <w:szCs w:val="24"/>
          <w:highlight w:val="none"/>
        </w:rPr>
        <w:t>XXX</w:t>
      </w:r>
      <w:r>
        <w:rPr>
          <w:rFonts w:hint="eastAsia" w:eastAsia="宋体"/>
          <w:sz w:val="24"/>
          <w:szCs w:val="24"/>
          <w:highlight w:val="none"/>
        </w:rPr>
        <w:t>工作（工作内容），</w:t>
      </w:r>
      <w:r>
        <w:rPr>
          <w:rFonts w:hint="eastAsia" w:eastAsia="宋体"/>
          <w:b/>
          <w:bCs/>
          <w:color w:val="C00000"/>
          <w:sz w:val="24"/>
          <w:szCs w:val="24"/>
          <w:highlight w:val="none"/>
        </w:rPr>
        <w:t>具备市场意识、商业头脑、创造活力、实干作风的应用型人才。（</w:t>
      </w:r>
      <w:r>
        <w:rPr>
          <w:rFonts w:hint="eastAsia" w:eastAsia="宋体"/>
          <w:sz w:val="24"/>
          <w:szCs w:val="24"/>
          <w:highlight w:val="none"/>
        </w:rPr>
        <w:t>宋体，小四，特殊格式：首行缩进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字符）</w:t>
      </w:r>
    </w:p>
    <w:p w14:paraId="581EA7E7">
      <w:pPr>
        <w:pStyle w:val="10"/>
        <w:pBdr>
          <w:top w:val="none" w:color="auto" w:sz="0" w:space="0"/>
          <w:left w:val="none" w:color="auto" w:sz="0" w:space="0"/>
          <w:right w:val="none" w:color="auto" w:sz="0" w:space="0"/>
        </w:pBdr>
        <w:shd w:val="clear"/>
        <w:spacing w:before="120" w:beforeLines="50" w:beforeAutospacing="0" w:after="120" w:afterLines="50" w:afterAutospacing="0" w:line="360" w:lineRule="auto"/>
        <w:ind w:firstLine="482" w:firstLineChars="200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2.具体描述</w:t>
      </w:r>
    </w:p>
    <w:p w14:paraId="72FDAF19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学生</w:t>
      </w:r>
      <w:r>
        <w:rPr>
          <w:rFonts w:hint="eastAsia" w:eastAsia="宋体"/>
          <w:color w:val="auto"/>
          <w:sz w:val="24"/>
          <w:szCs w:val="24"/>
          <w:highlight w:val="none"/>
        </w:rPr>
        <w:t>毕业后5年左右</w:t>
      </w:r>
      <w:r>
        <w:rPr>
          <w:rFonts w:hint="eastAsia" w:eastAsia="宋体"/>
          <w:sz w:val="24"/>
          <w:szCs w:val="24"/>
          <w:highlight w:val="none"/>
        </w:rPr>
        <w:t>能达到的职业和专业成就：</w:t>
      </w:r>
    </w:p>
    <w:p w14:paraId="0E88ECE9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hint="eastAsia" w:eastAsia="宋体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sz w:val="24"/>
          <w:szCs w:val="24"/>
          <w:highlight w:val="none"/>
          <w:lang w:eastAsia="zh-CN"/>
        </w:rPr>
        <w:t>目标</w:t>
      </w:r>
      <w:r>
        <w:rPr>
          <w:rFonts w:hint="eastAsia" w:eastAsia="宋体"/>
          <w:sz w:val="24"/>
          <w:szCs w:val="24"/>
          <w:highlight w:val="none"/>
          <w:lang w:val="en-US" w:eastAsia="zh-CN"/>
        </w:rPr>
        <w:t>1</w:t>
      </w:r>
    </w:p>
    <w:p w14:paraId="10FFB52F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  <w:lang w:val="en-US" w:eastAsia="zh-CN"/>
        </w:rPr>
        <w:t>目标2</w:t>
      </w:r>
    </w:p>
    <w:p w14:paraId="3C68E4D6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...</w:t>
      </w:r>
    </w:p>
    <w:p w14:paraId="0528FF0F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sz w:val="24"/>
          <w:szCs w:val="24"/>
          <w:highlight w:val="none"/>
        </w:rPr>
      </w:pPr>
      <w:bookmarkStart w:id="16" w:name="_Toc5698"/>
      <w:bookmarkStart w:id="17" w:name="_Toc25020"/>
      <w:bookmarkStart w:id="18" w:name="_Toc30696"/>
      <w:bookmarkStart w:id="19" w:name="_Toc21420"/>
      <w:r>
        <w:rPr>
          <w:rFonts w:hint="eastAsia" w:ascii="黑体" w:hAnsi="黑体" w:eastAsia="黑体" w:cs="黑体"/>
          <w:b/>
          <w:sz w:val="24"/>
          <w:szCs w:val="24"/>
          <w:highlight w:val="none"/>
        </w:rPr>
        <w:t>三、毕业要求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16"/>
      <w:bookmarkEnd w:id="17"/>
      <w:bookmarkEnd w:id="18"/>
      <w:bookmarkEnd w:id="19"/>
    </w:p>
    <w:p w14:paraId="0CFF55C4">
      <w:pPr>
        <w:shd w:val="clear"/>
        <w:spacing w:before="40" w:line="360" w:lineRule="auto"/>
        <w:ind w:right="130"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毕业要求是对学生毕业时应该达到的</w:t>
      </w:r>
      <w:r>
        <w:rPr>
          <w:rFonts w:hint="eastAsia"/>
          <w:b/>
          <w:bCs/>
          <w:sz w:val="24"/>
          <w:highlight w:val="none"/>
        </w:rPr>
        <w:t>知识、能力和素质的具</w:t>
      </w:r>
      <w:r>
        <w:rPr>
          <w:rFonts w:hint="eastAsia"/>
          <w:sz w:val="24"/>
          <w:highlight w:val="none"/>
        </w:rPr>
        <w:t>体描述，用来支撑专业培养目标的实现，同时对教学活动发挥成果导向作用。毕业要求必须与专业培养目标的具体描述形成</w:t>
      </w:r>
      <w:r>
        <w:rPr>
          <w:rFonts w:hint="eastAsia"/>
          <w:b/>
          <w:bCs/>
          <w:sz w:val="24"/>
          <w:highlight w:val="none"/>
        </w:rPr>
        <w:t>全支撑关系</w:t>
      </w:r>
      <w:r>
        <w:rPr>
          <w:rFonts w:hint="eastAsia"/>
          <w:sz w:val="24"/>
          <w:highlight w:val="none"/>
        </w:rPr>
        <w:t>，需要聚焦于培养学生具有：解决专业涉及的复杂应用问题的能力，体现本专业的特色， 毕业要求应反映学生毕业时具有的专业水平、专业素养、职业能力。学生的专业水平：体现学生的专业知识和学以致用的能力；学生的专业素养：体现学生的道德价值取向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</w:rPr>
        <w:t>社会责任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</w:rPr>
        <w:t>人文修养</w:t>
      </w:r>
      <w:r>
        <w:rPr>
          <w:rFonts w:hint="eastAsia"/>
          <w:sz w:val="24"/>
          <w:highlight w:val="none"/>
          <w:lang w:eastAsia="zh-CN"/>
        </w:rPr>
        <w:t>、数字素养</w:t>
      </w:r>
      <w:r>
        <w:rPr>
          <w:rFonts w:hint="eastAsia"/>
          <w:sz w:val="24"/>
          <w:highlight w:val="none"/>
        </w:rPr>
        <w:t>；学生的职业能力：体现学生应具备的综合素质和职业发展能力。毕业要求表达成具有可衡量性、导向性、逻辑性、专业特点的指标点，引导教师有针对性教学，引导学生有目的学习。各专业自行设计毕业要求，根据需要设置一级指标和二级指标。</w:t>
      </w:r>
    </w:p>
    <w:p w14:paraId="0F094FF5">
      <w:pPr>
        <w:shd w:val="clear"/>
        <w:spacing w:before="40" w:line="360" w:lineRule="auto"/>
        <w:ind w:right="130" w:firstLine="240" w:firstLineChars="100"/>
        <w:jc w:val="center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毕业要求对培养目标支撑矩阵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1808"/>
        <w:gridCol w:w="1794"/>
        <w:gridCol w:w="1840"/>
      </w:tblGrid>
      <w:tr w14:paraId="212B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816" w:type="dxa"/>
          </w:tcPr>
          <w:p w14:paraId="56CFE1B8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sz w:val="1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1270</wp:posOffset>
                      </wp:positionV>
                      <wp:extent cx="1803400" cy="554355"/>
                      <wp:effectExtent l="1905" t="6350" r="4445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915035" y="3896995"/>
                                <a:ext cx="1803400" cy="5543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15pt;margin-top:0.1pt;height:43.65pt;width:142pt;z-index:251659264;mso-width-relative:page;mso-height-relative:page;" filled="f" stroked="t" coordsize="21600,21600" o:gfxdata="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D0rp1AAAAAcBAAAPAAAAAAAAAAEAIAAAACIAAABkcnMvZG93bnJldi54bWxQ&#10;SwECFAAUAAAACACHTuJAs20z1PsBAADCAwAADgAAAAAAAAABACAAAAAjAQAAZHJzL2Uyb0RvYy54&#10;bWxQSwUGAAAAAAYABgBZAQAAkA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培养目标</w:t>
            </w:r>
          </w:p>
          <w:p w14:paraId="55CAC6C3">
            <w:pPr>
              <w:shd w:val="clear"/>
              <w:spacing w:before="40" w:line="360" w:lineRule="auto"/>
              <w:ind w:right="130"/>
              <w:jc w:val="both"/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毕业要求</w:t>
            </w:r>
          </w:p>
        </w:tc>
        <w:tc>
          <w:tcPr>
            <w:tcW w:w="1808" w:type="dxa"/>
            <w:vAlign w:val="center"/>
          </w:tcPr>
          <w:p w14:paraId="46F907BC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培养目标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4" w:type="dxa"/>
            <w:vAlign w:val="center"/>
          </w:tcPr>
          <w:p w14:paraId="14AD76C3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eastAsia="zh-CN"/>
              </w:rPr>
              <w:t>培养目标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40" w:type="dxa"/>
            <w:vAlign w:val="center"/>
          </w:tcPr>
          <w:p w14:paraId="43CC8C41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vertAlign w:val="baseline"/>
                <w:lang w:val="en-US" w:eastAsia="zh-CN"/>
              </w:rPr>
              <w:t>....</w:t>
            </w:r>
          </w:p>
        </w:tc>
      </w:tr>
      <w:tr w14:paraId="3D08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16" w:type="dxa"/>
            <w:vAlign w:val="center"/>
          </w:tcPr>
          <w:p w14:paraId="6B9EA8F0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  <w:t>毕业要求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08" w:type="dxa"/>
            <w:vAlign w:val="center"/>
          </w:tcPr>
          <w:p w14:paraId="0B223F1B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 w14:paraId="07A4AE42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 w14:paraId="499C9177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 w14:paraId="638A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16" w:type="dxa"/>
            <w:vAlign w:val="center"/>
          </w:tcPr>
          <w:p w14:paraId="15418FC7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  <w:t>毕业要求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08" w:type="dxa"/>
            <w:vAlign w:val="center"/>
          </w:tcPr>
          <w:p w14:paraId="79311E50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 w14:paraId="2270FB43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 w14:paraId="579D3D34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 w14:paraId="2BE5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16" w:type="dxa"/>
            <w:vAlign w:val="center"/>
          </w:tcPr>
          <w:p w14:paraId="307E9457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  <w:t>毕业要求</w:t>
            </w: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 w14:paraId="3CBA9E9F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 w14:paraId="008D2854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 w14:paraId="733C036B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  <w:tr w14:paraId="4C8A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816" w:type="dxa"/>
            <w:vAlign w:val="center"/>
          </w:tcPr>
          <w:p w14:paraId="165D7A5C">
            <w:pPr>
              <w:shd w:val="clear"/>
              <w:spacing w:before="40" w:line="360" w:lineRule="auto"/>
              <w:ind w:right="130"/>
              <w:jc w:val="center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808" w:type="dxa"/>
            <w:vAlign w:val="center"/>
          </w:tcPr>
          <w:p w14:paraId="7E170AB0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794" w:type="dxa"/>
            <w:vAlign w:val="center"/>
          </w:tcPr>
          <w:p w14:paraId="219541F1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  <w:tc>
          <w:tcPr>
            <w:tcW w:w="1840" w:type="dxa"/>
            <w:vAlign w:val="center"/>
          </w:tcPr>
          <w:p w14:paraId="12E6FF74">
            <w:pPr>
              <w:shd w:val="clear"/>
              <w:spacing w:before="40" w:line="360" w:lineRule="auto"/>
              <w:ind w:right="130"/>
              <w:jc w:val="center"/>
              <w:rPr>
                <w:rFonts w:hint="eastAsia"/>
                <w:b w:val="0"/>
                <w:bCs w:val="0"/>
                <w:sz w:val="18"/>
                <w:szCs w:val="18"/>
                <w:highlight w:val="none"/>
                <w:vertAlign w:val="baseline"/>
                <w:lang w:eastAsia="zh-CN"/>
              </w:rPr>
            </w:pPr>
          </w:p>
        </w:tc>
      </w:tr>
    </w:tbl>
    <w:p w14:paraId="5F398A54">
      <w:pPr>
        <w:shd w:val="clear"/>
        <w:spacing w:before="40" w:line="360" w:lineRule="auto"/>
        <w:ind w:right="130" w:firstLine="240" w:firstLineChars="100"/>
        <w:jc w:val="left"/>
        <w:rPr>
          <w:rFonts w:hint="eastAsia" w:eastAsiaTheme="minor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 xml:space="preserve">     </w:t>
      </w:r>
      <w:r>
        <w:rPr>
          <w:highlight w:val="none"/>
        </w:rPr>
        <w:t>打点“</w:t>
      </w:r>
      <w:r>
        <w:rPr>
          <w:b/>
          <w:sz w:val="18"/>
          <w:highlight w:val="none"/>
        </w:rPr>
        <w:t>●</w:t>
      </w:r>
      <w:r>
        <w:rPr>
          <w:highlight w:val="none"/>
        </w:rPr>
        <w:t>”表示毕业要求</w:t>
      </w:r>
      <w:r>
        <w:rPr>
          <w:rFonts w:hint="eastAsia"/>
          <w:highlight w:val="none"/>
          <w:lang w:eastAsia="zh-CN"/>
        </w:rPr>
        <w:t>与培养目标</w:t>
      </w:r>
      <w:r>
        <w:rPr>
          <w:highlight w:val="none"/>
        </w:rPr>
        <w:t>之间的支撑关系</w:t>
      </w:r>
      <w:r>
        <w:rPr>
          <w:rFonts w:hint="eastAsia"/>
          <w:highlight w:val="none"/>
          <w:lang w:eastAsia="zh-CN"/>
        </w:rPr>
        <w:t>。</w:t>
      </w:r>
    </w:p>
    <w:p w14:paraId="2E626DD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ascii="黑体" w:hAnsi="黑体" w:eastAsia="黑体" w:cs="黑体"/>
          <w:b/>
          <w:sz w:val="24"/>
          <w:szCs w:val="24"/>
          <w:highlight w:val="none"/>
        </w:rPr>
      </w:pPr>
      <w:bookmarkStart w:id="20" w:name="_Toc11257"/>
      <w:bookmarkStart w:id="21" w:name="_Toc6493"/>
      <w:bookmarkStart w:id="22" w:name="_Toc3387"/>
      <w:bookmarkStart w:id="23" w:name="_Toc7026"/>
      <w:r>
        <w:rPr>
          <w:rFonts w:hint="eastAsia" w:ascii="黑体" w:hAnsi="黑体" w:eastAsia="黑体" w:cs="黑体"/>
          <w:b/>
          <w:sz w:val="24"/>
          <w:szCs w:val="24"/>
          <w:highlight w:val="none"/>
        </w:rPr>
        <w:t>四、学制与学位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20"/>
      <w:bookmarkEnd w:id="21"/>
      <w:bookmarkEnd w:id="22"/>
      <w:bookmarkEnd w:id="23"/>
    </w:p>
    <w:p w14:paraId="220309C0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left="420" w:leftChars="200" w:firstLine="480"/>
        <w:rPr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本专业标准学制为四年，实行弹性修业年限</w:t>
      </w:r>
      <w:r>
        <w:rPr>
          <w:rFonts w:eastAsia="宋体"/>
          <w:sz w:val="24"/>
          <w:szCs w:val="24"/>
          <w:highlight w:val="none"/>
        </w:rPr>
        <w:t>4-6</w:t>
      </w:r>
      <w:r>
        <w:rPr>
          <w:rFonts w:hint="eastAsia" w:eastAsia="宋体"/>
          <w:sz w:val="24"/>
          <w:szCs w:val="24"/>
          <w:highlight w:val="none"/>
        </w:rPr>
        <w:t>年，</w:t>
      </w:r>
      <w:r>
        <w:rPr>
          <w:rFonts w:hint="eastAsia" w:eastAsia="宋体"/>
          <w:b/>
          <w:bCs/>
          <w:sz w:val="24"/>
          <w:szCs w:val="24"/>
          <w:highlight w:val="none"/>
        </w:rPr>
        <w:t>最低毕业学分为</w:t>
      </w:r>
      <w:r>
        <w:rPr>
          <w:rFonts w:eastAsia="宋体"/>
          <w:b/>
          <w:bCs/>
          <w:sz w:val="24"/>
          <w:szCs w:val="24"/>
          <w:highlight w:val="none"/>
        </w:rPr>
        <w:t>XXX</w:t>
      </w:r>
      <w:r>
        <w:rPr>
          <w:rFonts w:hint="eastAsia" w:eastAsia="宋体"/>
          <w:b/>
          <w:bCs/>
          <w:sz w:val="24"/>
          <w:szCs w:val="24"/>
          <w:highlight w:val="none"/>
        </w:rPr>
        <w:t>。</w:t>
      </w:r>
      <w:r>
        <w:rPr>
          <w:rFonts w:hint="eastAsia" w:eastAsia="宋体"/>
          <w:sz w:val="24"/>
          <w:szCs w:val="24"/>
          <w:highlight w:val="none"/>
        </w:rPr>
        <w:t>学生在规定学制内，修完人才培养方案规定的课程，成绩合格，德育考核合格，</w:t>
      </w:r>
      <w:r>
        <w:rPr>
          <w:rFonts w:hint="eastAsia" w:eastAsia="宋体"/>
          <w:sz w:val="24"/>
          <w:szCs w:val="24"/>
          <w:highlight w:val="none"/>
          <w:lang w:eastAsia="zh-CN"/>
        </w:rPr>
        <w:t>《国家学生体质健康标准》测试成绩合格</w:t>
      </w:r>
      <w:r>
        <w:rPr>
          <w:rFonts w:hint="eastAsia" w:eastAsia="宋体"/>
          <w:sz w:val="24"/>
          <w:szCs w:val="24"/>
          <w:highlight w:val="none"/>
        </w:rPr>
        <w:t>，并完成新商科第二课堂综合素质训练学分要求的，准予毕业。符合学校学士学位授予条件的毕业生，授予</w:t>
      </w:r>
      <w:r>
        <w:rPr>
          <w:rFonts w:eastAsia="宋体"/>
          <w:sz w:val="24"/>
          <w:szCs w:val="24"/>
          <w:highlight w:val="none"/>
        </w:rPr>
        <w:t>XXX</w:t>
      </w:r>
      <w:r>
        <w:rPr>
          <w:rFonts w:hint="eastAsia" w:eastAsia="宋体"/>
          <w:sz w:val="24"/>
          <w:szCs w:val="24"/>
          <w:highlight w:val="none"/>
        </w:rPr>
        <w:t>学士学位。（宋体，小四）</w:t>
      </w:r>
    </w:p>
    <w:p w14:paraId="4FFA34B4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Cs w:val="21"/>
          <w:highlight w:val="none"/>
        </w:rPr>
      </w:pPr>
      <w:bookmarkStart w:id="24" w:name="_Toc2573"/>
      <w:bookmarkStart w:id="25" w:name="_Toc1898"/>
      <w:bookmarkStart w:id="26" w:name="_Toc30387"/>
      <w:bookmarkStart w:id="27" w:name="_Toc6080"/>
      <w:r>
        <w:rPr>
          <w:rFonts w:hint="eastAsia" w:ascii="黑体" w:hAnsi="黑体" w:eastAsia="黑体" w:cs="黑体"/>
          <w:b/>
          <w:sz w:val="24"/>
          <w:szCs w:val="24"/>
          <w:highlight w:val="none"/>
        </w:rPr>
        <w:t>五、课程体系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24"/>
      <w:bookmarkEnd w:id="25"/>
      <w:bookmarkEnd w:id="26"/>
      <w:bookmarkEnd w:id="27"/>
    </w:p>
    <w:p w14:paraId="790FCBC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Cs w:val="21"/>
          <w:highlight w:val="none"/>
        </w:rPr>
      </w:pPr>
      <w:r>
        <w:rPr>
          <w:rFonts w:eastAsia="宋体"/>
          <w:b/>
          <w:sz w:val="24"/>
          <w:szCs w:val="24"/>
          <w:highlight w:val="none"/>
        </w:rPr>
        <w:t>1.</w:t>
      </w:r>
      <w:r>
        <w:rPr>
          <w:rFonts w:hint="eastAsia" w:eastAsia="宋体"/>
          <w:b/>
          <w:sz w:val="24"/>
          <w:szCs w:val="24"/>
          <w:highlight w:val="none"/>
        </w:rPr>
        <w:t>课程体系总体框架（宋体，小四，特殊格式：首行缩进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7B377D40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（请参考《国标》撰写）</w:t>
      </w:r>
    </w:p>
    <w:p w14:paraId="1C8825D8">
      <w:pPr>
        <w:shd w:val="clear"/>
        <w:rPr>
          <w:highlight w:val="none"/>
        </w:rPr>
      </w:pPr>
    </w:p>
    <w:p w14:paraId="561D367E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 w:val="24"/>
          <w:szCs w:val="24"/>
          <w:highlight w:val="none"/>
        </w:rPr>
      </w:pPr>
      <w:r>
        <w:rPr>
          <w:rFonts w:eastAsia="宋体"/>
          <w:b/>
          <w:bCs/>
          <w:sz w:val="24"/>
          <w:szCs w:val="24"/>
          <w:highlight w:val="none"/>
        </w:rPr>
        <w:t>2.</w:t>
      </w:r>
      <w:r>
        <w:rPr>
          <w:rFonts w:hint="eastAsia" w:eastAsia="宋体"/>
          <w:b/>
          <w:bCs/>
          <w:sz w:val="24"/>
          <w:szCs w:val="24"/>
          <w:highlight w:val="none"/>
        </w:rPr>
        <w:t>课程设置</w:t>
      </w:r>
      <w:r>
        <w:rPr>
          <w:rFonts w:hint="eastAsia" w:eastAsia="宋体"/>
          <w:b/>
          <w:sz w:val="24"/>
          <w:szCs w:val="24"/>
          <w:highlight w:val="none"/>
        </w:rPr>
        <w:t>（宋体，小四，特殊格式：首行缩进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2B7DF8AB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1</w:t>
      </w:r>
      <w:r>
        <w:rPr>
          <w:rFonts w:hint="eastAsia" w:eastAsia="宋体"/>
          <w:sz w:val="24"/>
          <w:szCs w:val="24"/>
          <w:highlight w:val="none"/>
        </w:rPr>
        <w:t>）理论教学课程（宋体，小四，特殊格式：首行缩进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字符）</w:t>
      </w:r>
    </w:p>
    <w:p w14:paraId="3758FF65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eastAsia="宋体"/>
          <w:sz w:val="24"/>
          <w:szCs w:val="24"/>
          <w:highlight w:val="none"/>
        </w:rPr>
        <w:t>XXXX</w:t>
      </w:r>
    </w:p>
    <w:p w14:paraId="18D8B506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</w:t>
      </w:r>
      <w:r>
        <w:rPr>
          <w:rFonts w:eastAsia="宋体"/>
          <w:sz w:val="24"/>
          <w:szCs w:val="24"/>
          <w:highlight w:val="none"/>
        </w:rPr>
        <w:t>2</w:t>
      </w:r>
      <w:r>
        <w:rPr>
          <w:rFonts w:hint="eastAsia" w:eastAsia="宋体"/>
          <w:sz w:val="24"/>
          <w:szCs w:val="24"/>
          <w:highlight w:val="none"/>
        </w:rPr>
        <w:t>）实践教学课程</w:t>
      </w:r>
    </w:p>
    <w:p w14:paraId="23DE3FA9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eastAsia="宋体"/>
          <w:sz w:val="24"/>
          <w:szCs w:val="24"/>
          <w:highlight w:val="none"/>
        </w:rPr>
        <w:t>XXXX</w:t>
      </w:r>
    </w:p>
    <w:p w14:paraId="3D9AD6FE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 w:val="24"/>
          <w:szCs w:val="24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</w:rPr>
        <w:t>3</w:t>
      </w:r>
      <w:r>
        <w:rPr>
          <w:rFonts w:eastAsia="宋体"/>
          <w:b/>
          <w:bCs/>
          <w:sz w:val="24"/>
          <w:szCs w:val="24"/>
          <w:highlight w:val="none"/>
        </w:rPr>
        <w:t>.</w:t>
      </w:r>
      <w:r>
        <w:rPr>
          <w:rFonts w:hint="eastAsia" w:eastAsia="宋体"/>
          <w:b/>
          <w:bCs/>
          <w:sz w:val="24"/>
          <w:szCs w:val="24"/>
          <w:highlight w:val="none"/>
        </w:rPr>
        <w:t>主干学科、主干课程</w:t>
      </w:r>
      <w:r>
        <w:rPr>
          <w:rFonts w:hint="eastAsia" w:eastAsia="宋体"/>
          <w:b/>
          <w:sz w:val="24"/>
          <w:szCs w:val="24"/>
          <w:highlight w:val="none"/>
        </w:rPr>
        <w:t>（宋体，小四，特殊格式：首行缩进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0C1AB2BE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sz w:val="24"/>
          <w:szCs w:val="24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</w:rPr>
        <w:t>（</w:t>
      </w:r>
      <w:r>
        <w:rPr>
          <w:rFonts w:eastAsia="宋体"/>
          <w:b/>
          <w:bCs/>
          <w:sz w:val="24"/>
          <w:szCs w:val="24"/>
          <w:highlight w:val="none"/>
        </w:rPr>
        <w:t>1</w:t>
      </w:r>
      <w:r>
        <w:rPr>
          <w:rFonts w:hint="eastAsia" w:eastAsia="宋体"/>
          <w:b/>
          <w:bCs/>
          <w:sz w:val="24"/>
          <w:szCs w:val="24"/>
          <w:highlight w:val="none"/>
        </w:rPr>
        <w:t>）主干学科：</w:t>
      </w:r>
      <w:r>
        <w:rPr>
          <w:rFonts w:hint="eastAsia" w:eastAsia="宋体"/>
          <w:b/>
          <w:sz w:val="24"/>
          <w:szCs w:val="24"/>
          <w:highlight w:val="none"/>
        </w:rPr>
        <w:t>（宋体，小四，加粗，特殊格式：首行缩进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3E13113E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bCs/>
          <w:sz w:val="24"/>
          <w:szCs w:val="24"/>
          <w:highlight w:val="none"/>
        </w:rPr>
      </w:pPr>
      <w:r>
        <w:rPr>
          <w:rFonts w:hint="eastAsia" w:eastAsia="宋体"/>
          <w:bCs/>
          <w:sz w:val="24"/>
          <w:szCs w:val="24"/>
          <w:highlight w:val="none"/>
        </w:rPr>
        <w:t>填写一级学科，按照教育部《普通高等学校本科专业目录（</w:t>
      </w:r>
      <w:r>
        <w:rPr>
          <w:rFonts w:eastAsia="宋体"/>
          <w:bCs/>
          <w:sz w:val="24"/>
          <w:szCs w:val="24"/>
          <w:highlight w:val="none"/>
        </w:rPr>
        <w:t>202</w:t>
      </w:r>
      <w:r>
        <w:rPr>
          <w:rFonts w:hint="eastAsia" w:eastAsia="宋体"/>
          <w:bCs/>
          <w:sz w:val="24"/>
          <w:szCs w:val="24"/>
          <w:highlight w:val="none"/>
          <w:lang w:val="en-US" w:eastAsia="zh-CN"/>
        </w:rPr>
        <w:t>4</w:t>
      </w:r>
      <w:r>
        <w:rPr>
          <w:rFonts w:hint="eastAsia" w:eastAsia="宋体"/>
          <w:bCs/>
          <w:sz w:val="24"/>
          <w:szCs w:val="24"/>
          <w:highlight w:val="none"/>
        </w:rPr>
        <w:t>）》中的“专业类”填列。（宋体，小四）</w:t>
      </w:r>
    </w:p>
    <w:p w14:paraId="1F330497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b/>
          <w:sz w:val="24"/>
          <w:szCs w:val="24"/>
          <w:highlight w:val="none"/>
        </w:rPr>
        <w:t>（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）专业主干课程：</w:t>
      </w:r>
      <w:r>
        <w:rPr>
          <w:rFonts w:eastAsia="宋体"/>
          <w:bCs/>
          <w:sz w:val="24"/>
          <w:szCs w:val="24"/>
          <w:highlight w:val="none"/>
        </w:rPr>
        <w:t>XXX</w:t>
      </w:r>
      <w:r>
        <w:rPr>
          <w:rFonts w:hint="eastAsia" w:eastAsia="宋体"/>
          <w:bCs/>
          <w:sz w:val="24"/>
          <w:szCs w:val="24"/>
          <w:highlight w:val="none"/>
        </w:rPr>
        <w:t>、</w:t>
      </w:r>
      <w:r>
        <w:rPr>
          <w:rFonts w:eastAsia="宋体"/>
          <w:bCs/>
          <w:sz w:val="24"/>
          <w:szCs w:val="24"/>
          <w:highlight w:val="none"/>
        </w:rPr>
        <w:t>XXX</w:t>
      </w:r>
    </w:p>
    <w:p w14:paraId="6E49F6BC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Cs w:val="21"/>
          <w:highlight w:val="none"/>
        </w:rPr>
      </w:pPr>
      <w:r>
        <w:rPr>
          <w:rFonts w:hint="eastAsia" w:eastAsia="宋体"/>
          <w:b/>
          <w:bCs/>
          <w:sz w:val="24"/>
          <w:szCs w:val="24"/>
          <w:highlight w:val="none"/>
        </w:rPr>
        <w:t>4</w:t>
      </w:r>
      <w:r>
        <w:rPr>
          <w:rFonts w:eastAsia="宋体"/>
          <w:b/>
          <w:bCs/>
          <w:sz w:val="24"/>
          <w:szCs w:val="24"/>
          <w:highlight w:val="none"/>
        </w:rPr>
        <w:t>.</w:t>
      </w:r>
      <w:r>
        <w:rPr>
          <w:rFonts w:hint="eastAsia" w:eastAsia="宋体"/>
          <w:b/>
          <w:bCs/>
          <w:sz w:val="24"/>
          <w:szCs w:val="24"/>
          <w:highlight w:val="none"/>
        </w:rPr>
        <w:t>课程结构与学分及学时分配（宋体，小四，特殊格式</w:t>
      </w:r>
      <w:r>
        <w:rPr>
          <w:rFonts w:hint="eastAsia" w:eastAsia="宋体"/>
          <w:b/>
          <w:sz w:val="24"/>
          <w:szCs w:val="24"/>
          <w:highlight w:val="none"/>
        </w:rPr>
        <w:t>：首行缩进</w:t>
      </w:r>
      <w:r>
        <w:rPr>
          <w:rFonts w:eastAsia="宋体"/>
          <w:b/>
          <w:sz w:val="24"/>
          <w:szCs w:val="24"/>
          <w:highlight w:val="none"/>
        </w:rPr>
        <w:t>2</w:t>
      </w:r>
      <w:r>
        <w:rPr>
          <w:rFonts w:hint="eastAsia" w:eastAsia="宋体"/>
          <w:b/>
          <w:sz w:val="24"/>
          <w:szCs w:val="24"/>
          <w:highlight w:val="none"/>
        </w:rPr>
        <w:t>字符）</w:t>
      </w:r>
    </w:p>
    <w:p w14:paraId="39F48581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（行高值最小值，请勿随意调整列宽，单元格对齐方式水平居中）</w:t>
      </w:r>
    </w:p>
    <w:p w14:paraId="1004BEEA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b/>
          <w:bCs/>
          <w:szCs w:val="21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（表格内容宋体，</w:t>
      </w:r>
      <w:r>
        <w:rPr>
          <w:rFonts w:eastAsia="宋体"/>
          <w:sz w:val="24"/>
          <w:szCs w:val="24"/>
          <w:highlight w:val="none"/>
        </w:rPr>
        <w:t>8</w:t>
      </w:r>
      <w:r>
        <w:rPr>
          <w:rFonts w:hint="eastAsia" w:eastAsia="宋体"/>
          <w:sz w:val="24"/>
          <w:szCs w:val="24"/>
          <w:highlight w:val="none"/>
        </w:rPr>
        <w:t>号字，段前段后间距为</w:t>
      </w:r>
      <w:r>
        <w:rPr>
          <w:rFonts w:eastAsia="宋体"/>
          <w:sz w:val="24"/>
          <w:szCs w:val="24"/>
          <w:highlight w:val="none"/>
        </w:rPr>
        <w:t>0</w:t>
      </w:r>
      <w:r>
        <w:rPr>
          <w:rFonts w:hint="eastAsia" w:eastAsia="宋体"/>
          <w:sz w:val="24"/>
          <w:szCs w:val="24"/>
          <w:highlight w:val="none"/>
        </w:rPr>
        <w:t>，单倍行距）</w:t>
      </w:r>
    </w:p>
    <w:tbl>
      <w:tblPr>
        <w:tblStyle w:val="6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220"/>
        <w:gridCol w:w="560"/>
        <w:gridCol w:w="597"/>
        <w:gridCol w:w="550"/>
        <w:gridCol w:w="545"/>
        <w:gridCol w:w="540"/>
        <w:gridCol w:w="540"/>
        <w:gridCol w:w="540"/>
        <w:gridCol w:w="540"/>
        <w:gridCol w:w="540"/>
        <w:gridCol w:w="540"/>
        <w:gridCol w:w="539"/>
        <w:gridCol w:w="540"/>
        <w:gridCol w:w="540"/>
      </w:tblGrid>
      <w:tr w14:paraId="19E7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515" w:type="dxa"/>
            <w:vMerge w:val="restart"/>
            <w:textDirection w:val="tbRlV"/>
            <w:vAlign w:val="center"/>
          </w:tcPr>
          <w:p w14:paraId="21E7654A">
            <w:pPr>
              <w:shd w:val="clear"/>
              <w:ind w:left="113" w:right="113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课程平台</w:t>
            </w:r>
          </w:p>
        </w:tc>
        <w:tc>
          <w:tcPr>
            <w:tcW w:w="1220" w:type="dxa"/>
            <w:vMerge w:val="restart"/>
            <w:vAlign w:val="center"/>
          </w:tcPr>
          <w:p w14:paraId="345F20D4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课程类别</w:t>
            </w:r>
          </w:p>
        </w:tc>
        <w:tc>
          <w:tcPr>
            <w:tcW w:w="560" w:type="dxa"/>
            <w:vMerge w:val="restart"/>
            <w:vAlign w:val="center"/>
          </w:tcPr>
          <w:p w14:paraId="0849D510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学分</w:t>
            </w:r>
          </w:p>
        </w:tc>
        <w:tc>
          <w:tcPr>
            <w:tcW w:w="597" w:type="dxa"/>
            <w:vMerge w:val="restart"/>
            <w:vAlign w:val="center"/>
          </w:tcPr>
          <w:p w14:paraId="633EEB03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学时</w:t>
            </w:r>
          </w:p>
        </w:tc>
        <w:tc>
          <w:tcPr>
            <w:tcW w:w="550" w:type="dxa"/>
            <w:vMerge w:val="restart"/>
            <w:vAlign w:val="center"/>
          </w:tcPr>
          <w:p w14:paraId="5F0CB67D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理论教学学时</w:t>
            </w:r>
          </w:p>
        </w:tc>
        <w:tc>
          <w:tcPr>
            <w:tcW w:w="545" w:type="dxa"/>
            <w:vMerge w:val="restart"/>
            <w:vAlign w:val="center"/>
          </w:tcPr>
          <w:p w14:paraId="2EDFFA35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实践教学学时</w:t>
            </w:r>
          </w:p>
        </w:tc>
        <w:tc>
          <w:tcPr>
            <w:tcW w:w="540" w:type="dxa"/>
            <w:vMerge w:val="restart"/>
            <w:vAlign w:val="center"/>
          </w:tcPr>
          <w:p w14:paraId="69D87021">
            <w:pPr>
              <w:shd w:val="clear"/>
              <w:jc w:val="center"/>
              <w:rPr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占总学分比例（</w:t>
            </w:r>
            <w:r>
              <w:rPr>
                <w:b/>
                <w:sz w:val="16"/>
                <w:szCs w:val="16"/>
                <w:highlight w:val="none"/>
              </w:rPr>
              <w:t>%</w:t>
            </w:r>
            <w:r>
              <w:rPr>
                <w:rFonts w:hint="eastAsia"/>
                <w:b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4319" w:type="dxa"/>
            <w:gridSpan w:val="8"/>
            <w:vAlign w:val="center"/>
          </w:tcPr>
          <w:p w14:paraId="7549B49E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各学期学分统计</w:t>
            </w:r>
          </w:p>
        </w:tc>
      </w:tr>
      <w:tr w14:paraId="2B29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515" w:type="dxa"/>
            <w:vMerge w:val="continue"/>
            <w:vAlign w:val="center"/>
          </w:tcPr>
          <w:p w14:paraId="2F71A7A3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1220" w:type="dxa"/>
            <w:vMerge w:val="continue"/>
            <w:vAlign w:val="center"/>
          </w:tcPr>
          <w:p w14:paraId="0247AF70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60" w:type="dxa"/>
            <w:vMerge w:val="continue"/>
            <w:vAlign w:val="center"/>
          </w:tcPr>
          <w:p w14:paraId="038F246A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Merge w:val="continue"/>
            <w:vAlign w:val="center"/>
          </w:tcPr>
          <w:p w14:paraId="138E0693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147F34D4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4D7C8C55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6F3F9E31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5603EA89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一</w:t>
            </w:r>
          </w:p>
        </w:tc>
        <w:tc>
          <w:tcPr>
            <w:tcW w:w="540" w:type="dxa"/>
            <w:vAlign w:val="center"/>
          </w:tcPr>
          <w:p w14:paraId="7DDADB3A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二</w:t>
            </w:r>
          </w:p>
        </w:tc>
        <w:tc>
          <w:tcPr>
            <w:tcW w:w="540" w:type="dxa"/>
            <w:vAlign w:val="center"/>
          </w:tcPr>
          <w:p w14:paraId="4499B93F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三</w:t>
            </w:r>
          </w:p>
        </w:tc>
        <w:tc>
          <w:tcPr>
            <w:tcW w:w="540" w:type="dxa"/>
            <w:vAlign w:val="center"/>
          </w:tcPr>
          <w:p w14:paraId="137A3356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四</w:t>
            </w:r>
          </w:p>
        </w:tc>
        <w:tc>
          <w:tcPr>
            <w:tcW w:w="540" w:type="dxa"/>
            <w:vAlign w:val="center"/>
          </w:tcPr>
          <w:p w14:paraId="5AF4AF8F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五</w:t>
            </w:r>
          </w:p>
        </w:tc>
        <w:tc>
          <w:tcPr>
            <w:tcW w:w="539" w:type="dxa"/>
            <w:vAlign w:val="center"/>
          </w:tcPr>
          <w:p w14:paraId="4000618E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六</w:t>
            </w:r>
          </w:p>
        </w:tc>
        <w:tc>
          <w:tcPr>
            <w:tcW w:w="540" w:type="dxa"/>
            <w:vAlign w:val="center"/>
          </w:tcPr>
          <w:p w14:paraId="3B5340D8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七</w:t>
            </w:r>
          </w:p>
        </w:tc>
        <w:tc>
          <w:tcPr>
            <w:tcW w:w="540" w:type="dxa"/>
            <w:vAlign w:val="center"/>
          </w:tcPr>
          <w:p w14:paraId="56D6F719">
            <w:pPr>
              <w:shd w:val="clear"/>
              <w:jc w:val="center"/>
              <w:rPr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Cs/>
                <w:sz w:val="16"/>
                <w:szCs w:val="16"/>
                <w:highlight w:val="none"/>
              </w:rPr>
              <w:t>八</w:t>
            </w:r>
          </w:p>
        </w:tc>
      </w:tr>
      <w:tr w14:paraId="59D0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15" w:type="dxa"/>
            <w:vMerge w:val="restart"/>
            <w:textDirection w:val="tbRlV"/>
            <w:vAlign w:val="center"/>
          </w:tcPr>
          <w:p w14:paraId="0B83C877">
            <w:pPr>
              <w:shd w:val="clear"/>
              <w:ind w:left="113" w:right="113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通识课程</w:t>
            </w:r>
          </w:p>
        </w:tc>
        <w:tc>
          <w:tcPr>
            <w:tcW w:w="1220" w:type="dxa"/>
            <w:vAlign w:val="center"/>
          </w:tcPr>
          <w:p w14:paraId="4FF559E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通识必修课程</w:t>
            </w:r>
          </w:p>
        </w:tc>
        <w:tc>
          <w:tcPr>
            <w:tcW w:w="560" w:type="dxa"/>
            <w:vAlign w:val="center"/>
          </w:tcPr>
          <w:p w14:paraId="20D0C59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0CB0D74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Align w:val="center"/>
          </w:tcPr>
          <w:p w14:paraId="14E4B51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713B93F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44E61956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C57308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FDB7BB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C20243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FAB2BB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2C8FEC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7370230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A45326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485C57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10E1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515" w:type="dxa"/>
            <w:vMerge w:val="continue"/>
            <w:vAlign w:val="center"/>
          </w:tcPr>
          <w:p w14:paraId="57C5629F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4C4771B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通识选修课程</w:t>
            </w:r>
          </w:p>
        </w:tc>
        <w:tc>
          <w:tcPr>
            <w:tcW w:w="560" w:type="dxa"/>
            <w:vAlign w:val="center"/>
          </w:tcPr>
          <w:p w14:paraId="15CEFB7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7F05176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Align w:val="center"/>
          </w:tcPr>
          <w:p w14:paraId="1BD605A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5E47253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DB9D3B9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1F4A46A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458F80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40" w:type="dxa"/>
            <w:vAlign w:val="center"/>
          </w:tcPr>
          <w:p w14:paraId="57E8B0C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40" w:type="dxa"/>
            <w:vAlign w:val="center"/>
          </w:tcPr>
          <w:p w14:paraId="15892AE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40" w:type="dxa"/>
            <w:vAlign w:val="center"/>
          </w:tcPr>
          <w:p w14:paraId="1182A68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39" w:type="dxa"/>
            <w:vAlign w:val="center"/>
          </w:tcPr>
          <w:p w14:paraId="066A24E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540" w:type="dxa"/>
            <w:vAlign w:val="center"/>
          </w:tcPr>
          <w:p w14:paraId="55D43EF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780D58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13D4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15" w:type="dxa"/>
            <w:vMerge w:val="restart"/>
            <w:textDirection w:val="tbRlV"/>
            <w:vAlign w:val="center"/>
          </w:tcPr>
          <w:p w14:paraId="5C749857">
            <w:pPr>
              <w:shd w:val="clear"/>
              <w:ind w:left="113" w:right="113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专业课程</w:t>
            </w:r>
          </w:p>
        </w:tc>
        <w:tc>
          <w:tcPr>
            <w:tcW w:w="1220" w:type="dxa"/>
            <w:vAlign w:val="center"/>
          </w:tcPr>
          <w:p w14:paraId="39409EE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专业基础课程</w:t>
            </w:r>
          </w:p>
        </w:tc>
        <w:tc>
          <w:tcPr>
            <w:tcW w:w="560" w:type="dxa"/>
            <w:vAlign w:val="center"/>
          </w:tcPr>
          <w:p w14:paraId="35FBEF6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3A7C3DB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Align w:val="center"/>
          </w:tcPr>
          <w:p w14:paraId="308CB55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6AD8050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13A8FD0F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0DC75F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CF0111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EC0B4B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EC6630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232768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1743192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334B9C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1711C9B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D0B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15" w:type="dxa"/>
            <w:vMerge w:val="continue"/>
            <w:vAlign w:val="center"/>
          </w:tcPr>
          <w:p w14:paraId="742CEA1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3BE3262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专业主干课程</w:t>
            </w:r>
          </w:p>
        </w:tc>
        <w:tc>
          <w:tcPr>
            <w:tcW w:w="560" w:type="dxa"/>
            <w:vAlign w:val="center"/>
          </w:tcPr>
          <w:p w14:paraId="7B8F570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tcBorders>
              <w:left w:val="nil"/>
            </w:tcBorders>
            <w:vAlign w:val="center"/>
          </w:tcPr>
          <w:p w14:paraId="0E9629C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 w14:paraId="1184509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tcBorders>
              <w:left w:val="nil"/>
            </w:tcBorders>
            <w:vAlign w:val="center"/>
          </w:tcPr>
          <w:p w14:paraId="12C0F9B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BA35402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6A001C4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1226B20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7D9F252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039E5D0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638DB1E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tcBorders>
              <w:left w:val="nil"/>
            </w:tcBorders>
            <w:vAlign w:val="center"/>
          </w:tcPr>
          <w:p w14:paraId="64DA589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7371B0A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0A79D0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6C6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15" w:type="dxa"/>
            <w:vMerge w:val="continue"/>
            <w:vAlign w:val="center"/>
          </w:tcPr>
          <w:p w14:paraId="37E33D2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2B17A7E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专业选修课程</w:t>
            </w:r>
          </w:p>
        </w:tc>
        <w:tc>
          <w:tcPr>
            <w:tcW w:w="560" w:type="dxa"/>
            <w:vAlign w:val="center"/>
          </w:tcPr>
          <w:p w14:paraId="72376FC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7BAFDF3D">
            <w:pPr>
              <w:widowControl/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tcBorders>
              <w:left w:val="single" w:color="auto" w:sz="4" w:space="0"/>
            </w:tcBorders>
            <w:vAlign w:val="center"/>
          </w:tcPr>
          <w:p w14:paraId="58AA604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tcBorders>
              <w:left w:val="single" w:color="auto" w:sz="4" w:space="0"/>
            </w:tcBorders>
            <w:vAlign w:val="center"/>
          </w:tcPr>
          <w:p w14:paraId="28A0581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E6B38E7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04F7CC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8749F4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4F1080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6BF728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25E6B1A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3BEA04B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5CD75E4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9BF144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56F6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35" w:type="dxa"/>
            <w:gridSpan w:val="2"/>
            <w:vAlign w:val="center"/>
          </w:tcPr>
          <w:p w14:paraId="5C9CF368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小计</w:t>
            </w:r>
          </w:p>
        </w:tc>
        <w:tc>
          <w:tcPr>
            <w:tcW w:w="560" w:type="dxa"/>
            <w:vAlign w:val="center"/>
          </w:tcPr>
          <w:p w14:paraId="043C271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1FA36443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50" w:type="dxa"/>
            <w:vAlign w:val="center"/>
          </w:tcPr>
          <w:p w14:paraId="2DF65883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5" w:type="dxa"/>
            <w:vAlign w:val="center"/>
          </w:tcPr>
          <w:p w14:paraId="40855B28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BDE292E">
            <w:pPr>
              <w:shd w:val="clear"/>
              <w:jc w:val="center"/>
              <w:rPr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47DCE5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7BB785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23236DB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693889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3038C8B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453A1F0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05B178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9F14F0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078D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735" w:type="dxa"/>
            <w:gridSpan w:val="2"/>
            <w:vAlign w:val="center"/>
          </w:tcPr>
          <w:p w14:paraId="6F47673E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</w:rPr>
              <w:t>实践课程</w:t>
            </w:r>
          </w:p>
        </w:tc>
        <w:tc>
          <w:tcPr>
            <w:tcW w:w="560" w:type="dxa"/>
            <w:vAlign w:val="center"/>
          </w:tcPr>
          <w:p w14:paraId="6E7AFEA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2A2A4B8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D808959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highlight w:val="none"/>
              </w:rPr>
              <w:t>实践教学环节学分：XX</w:t>
            </w:r>
          </w:p>
        </w:tc>
        <w:tc>
          <w:tcPr>
            <w:tcW w:w="540" w:type="dxa"/>
            <w:vAlign w:val="center"/>
          </w:tcPr>
          <w:p w14:paraId="4A8564D2">
            <w:pPr>
              <w:widowControl/>
              <w:shd w:val="clear"/>
              <w:jc w:val="center"/>
              <w:rPr>
                <w:rFonts w:ascii="Calibri" w:hAnsi="Calibri" w:cs="宋体"/>
                <w:kern w:val="0"/>
                <w:szCs w:val="21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A434F5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508A12D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C61A22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DE9A61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9451B9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38B5889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0B5429F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494F27B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</w:tr>
      <w:tr w14:paraId="3634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735" w:type="dxa"/>
            <w:gridSpan w:val="2"/>
            <w:vAlign w:val="center"/>
          </w:tcPr>
          <w:p w14:paraId="669EC4C2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最低毕业学分/学时</w:t>
            </w:r>
          </w:p>
        </w:tc>
        <w:tc>
          <w:tcPr>
            <w:tcW w:w="560" w:type="dxa"/>
            <w:vAlign w:val="center"/>
          </w:tcPr>
          <w:p w14:paraId="2AE4D29F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97" w:type="dxa"/>
            <w:vAlign w:val="center"/>
          </w:tcPr>
          <w:p w14:paraId="2206DCBE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69284943"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highlight w:val="none"/>
              </w:rPr>
              <w:t>集中性实践环节周数：XX</w:t>
            </w:r>
          </w:p>
        </w:tc>
        <w:tc>
          <w:tcPr>
            <w:tcW w:w="540" w:type="dxa"/>
            <w:vAlign w:val="center"/>
          </w:tcPr>
          <w:p w14:paraId="2BC58FA7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70C78FD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14770E95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1779F216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7867CBE6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39" w:type="dxa"/>
            <w:vAlign w:val="center"/>
          </w:tcPr>
          <w:p w14:paraId="061E9A39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6551932C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  <w:tc>
          <w:tcPr>
            <w:tcW w:w="540" w:type="dxa"/>
            <w:vAlign w:val="center"/>
          </w:tcPr>
          <w:p w14:paraId="5742AACB">
            <w:pPr>
              <w:shd w:val="clear"/>
              <w:jc w:val="center"/>
              <w:rPr>
                <w:b/>
                <w:bCs/>
                <w:sz w:val="16"/>
                <w:szCs w:val="16"/>
                <w:highlight w:val="none"/>
              </w:rPr>
            </w:pPr>
          </w:p>
        </w:tc>
      </w:tr>
    </w:tbl>
    <w:p w14:paraId="522560AA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2"/>
        <w:rPr>
          <w:rFonts w:eastAsia="宋体"/>
          <w:b/>
          <w:bCs/>
          <w:szCs w:val="21"/>
          <w:highlight w:val="none"/>
        </w:rPr>
      </w:pPr>
      <w:bookmarkStart w:id="28" w:name="_Toc18405"/>
      <w:bookmarkStart w:id="29" w:name="_Toc22739"/>
      <w:bookmarkStart w:id="30" w:name="_Toc1577"/>
      <w:bookmarkStart w:id="31" w:name="_Toc6242"/>
      <w:r>
        <w:rPr>
          <w:rFonts w:hint="eastAsia" w:ascii="黑体" w:hAnsi="黑体" w:eastAsia="黑体" w:cs="黑体"/>
          <w:b/>
          <w:sz w:val="24"/>
          <w:szCs w:val="24"/>
          <w:highlight w:val="none"/>
        </w:rPr>
        <w:t>六、教学计划</w:t>
      </w:r>
      <w:r>
        <w:rPr>
          <w:rFonts w:hint="eastAsia" w:eastAsia="宋体"/>
          <w:b/>
          <w:bCs/>
          <w:szCs w:val="21"/>
          <w:highlight w:val="none"/>
        </w:rPr>
        <w:t>（黑体，小四，加粗，</w:t>
      </w:r>
      <w:r>
        <w:rPr>
          <w:rFonts w:hint="eastAsia" w:eastAsia="宋体"/>
          <w:b/>
          <w:bCs/>
          <w:szCs w:val="21"/>
          <w:highlight w:val="none"/>
          <w:lang w:eastAsia="zh-CN"/>
        </w:rPr>
        <w:t>首行缩进2字符</w:t>
      </w:r>
      <w:r>
        <w:rPr>
          <w:rFonts w:hint="eastAsia" w:eastAsia="宋体"/>
          <w:b/>
          <w:bCs/>
          <w:szCs w:val="21"/>
          <w:highlight w:val="none"/>
        </w:rPr>
        <w:t>）</w:t>
      </w:r>
      <w:bookmarkEnd w:id="28"/>
      <w:bookmarkEnd w:id="29"/>
      <w:bookmarkEnd w:id="30"/>
      <w:bookmarkEnd w:id="31"/>
    </w:p>
    <w:p w14:paraId="17238A82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（行高值最小值，请勿随意调整行高和列宽，请勿更改表头，单元格对齐方式水平居中；表格属性中：允许跨页断行，在各页顶端以标题行形式重复出现）</w:t>
      </w:r>
    </w:p>
    <w:p w14:paraId="0BB507CF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480"/>
        <w:rPr>
          <w:rFonts w:eastAsia="宋体"/>
          <w:b/>
          <w:sz w:val="24"/>
          <w:szCs w:val="24"/>
          <w:highlight w:val="none"/>
        </w:rPr>
      </w:pPr>
      <w:r>
        <w:rPr>
          <w:rFonts w:hint="eastAsia" w:eastAsia="宋体"/>
          <w:sz w:val="24"/>
          <w:szCs w:val="24"/>
          <w:highlight w:val="none"/>
        </w:rPr>
        <w:t>（表格内容宋体，</w:t>
      </w:r>
      <w:r>
        <w:rPr>
          <w:rFonts w:eastAsia="宋体"/>
          <w:sz w:val="24"/>
          <w:szCs w:val="24"/>
          <w:highlight w:val="none"/>
        </w:rPr>
        <w:t>8</w:t>
      </w:r>
      <w:r>
        <w:rPr>
          <w:rFonts w:hint="eastAsia" w:eastAsia="宋体"/>
          <w:sz w:val="24"/>
          <w:szCs w:val="24"/>
          <w:highlight w:val="none"/>
        </w:rPr>
        <w:t>号字，段前段后间距为</w:t>
      </w:r>
      <w:r>
        <w:rPr>
          <w:rFonts w:eastAsia="宋体"/>
          <w:sz w:val="24"/>
          <w:szCs w:val="24"/>
          <w:highlight w:val="none"/>
        </w:rPr>
        <w:t>0</w:t>
      </w:r>
      <w:r>
        <w:rPr>
          <w:rFonts w:hint="eastAsia" w:eastAsia="宋体"/>
          <w:sz w:val="24"/>
          <w:szCs w:val="24"/>
          <w:highlight w:val="none"/>
        </w:rPr>
        <w:t>，行距固定值</w:t>
      </w:r>
      <w:r>
        <w:rPr>
          <w:rFonts w:eastAsia="宋体"/>
          <w:sz w:val="24"/>
          <w:szCs w:val="24"/>
          <w:highlight w:val="none"/>
        </w:rPr>
        <w:t>10</w:t>
      </w:r>
      <w:r>
        <w:rPr>
          <w:rFonts w:hint="eastAsia" w:eastAsia="宋体"/>
          <w:sz w:val="24"/>
          <w:szCs w:val="24"/>
          <w:highlight w:val="none"/>
        </w:rPr>
        <w:t>磅）</w:t>
      </w:r>
    </w:p>
    <w:p w14:paraId="1A9F91FD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jc w:val="center"/>
        <w:rPr>
          <w:rFonts w:eastAsia="宋体"/>
          <w:sz w:val="24"/>
          <w:szCs w:val="24"/>
          <w:highlight w:val="none"/>
        </w:rPr>
      </w:pPr>
      <w:r>
        <w:rPr>
          <w:rFonts w:eastAsia="宋体"/>
          <w:b/>
          <w:sz w:val="24"/>
          <w:szCs w:val="24"/>
          <w:highlight w:val="none"/>
        </w:rPr>
        <w:t>XX</w:t>
      </w:r>
      <w:r>
        <w:rPr>
          <w:rFonts w:hint="eastAsia" w:eastAsia="宋体"/>
          <w:b/>
          <w:sz w:val="24"/>
          <w:szCs w:val="24"/>
          <w:highlight w:val="none"/>
        </w:rPr>
        <w:t>专业理论教学计划表（宋体，小四，加粗，居中）</w:t>
      </w:r>
    </w:p>
    <w:tbl>
      <w:tblPr>
        <w:tblStyle w:val="6"/>
        <w:tblW w:w="901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234"/>
        <w:gridCol w:w="228"/>
        <w:gridCol w:w="1572"/>
        <w:gridCol w:w="315"/>
        <w:gridCol w:w="315"/>
        <w:gridCol w:w="435"/>
        <w:gridCol w:w="513"/>
        <w:gridCol w:w="375"/>
        <w:gridCol w:w="413"/>
        <w:gridCol w:w="325"/>
        <w:gridCol w:w="369"/>
        <w:gridCol w:w="345"/>
        <w:gridCol w:w="345"/>
        <w:gridCol w:w="345"/>
        <w:gridCol w:w="300"/>
        <w:gridCol w:w="300"/>
        <w:gridCol w:w="315"/>
        <w:gridCol w:w="681"/>
        <w:gridCol w:w="924"/>
      </w:tblGrid>
      <w:tr w14:paraId="57DACD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tblHeader/>
          <w:jc w:val="center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6DDA7">
            <w:pPr>
              <w:widowControl/>
              <w:shd w:val="clear"/>
              <w:jc w:val="center"/>
              <w:textAlignment w:val="center"/>
              <w:rPr>
                <w:rFonts w:eastAsia="宋体"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课程平台</w:t>
            </w:r>
          </w:p>
        </w:tc>
        <w:tc>
          <w:tcPr>
            <w:tcW w:w="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6EEDB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课程类别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28D39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课程名称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76527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课程性质</w:t>
            </w:r>
          </w:p>
        </w:tc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37878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考核方式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E7B9A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学分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F490A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总学时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399B3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理论学时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90C85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实践学时</w:t>
            </w:r>
          </w:p>
        </w:tc>
        <w:tc>
          <w:tcPr>
            <w:tcW w:w="2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F4C96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各学期周学时分配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173A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课程归属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21B31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6"/>
                <w:szCs w:val="16"/>
                <w:highlight w:val="none"/>
              </w:rPr>
              <w:t>备注</w:t>
            </w:r>
          </w:p>
        </w:tc>
      </w:tr>
      <w:tr w14:paraId="75CEE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Header/>
          <w:jc w:val="center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168EF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536F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92B4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DD2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A50E8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F5DB7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68CC1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7BC9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D5B4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467C1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2"/>
                <w:szCs w:val="12"/>
                <w:highlight w:val="none"/>
              </w:rPr>
              <w:t>第一学年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6659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2"/>
                <w:szCs w:val="12"/>
                <w:highlight w:val="none"/>
              </w:rPr>
              <w:t>第二学年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20361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2"/>
                <w:szCs w:val="12"/>
                <w:highlight w:val="none"/>
              </w:rPr>
              <w:t>第三学年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96D32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2"/>
                <w:szCs w:val="12"/>
                <w:highlight w:val="none"/>
              </w:rPr>
            </w:pPr>
            <w:r>
              <w:rPr>
                <w:rStyle w:val="16"/>
                <w:rFonts w:hint="eastAsia"/>
                <w:b w:val="0"/>
                <w:bCs/>
                <w:color w:val="auto"/>
                <w:sz w:val="12"/>
                <w:szCs w:val="12"/>
                <w:highlight w:val="none"/>
              </w:rPr>
              <w:t>第四学年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4B8E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B62B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BE51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tblHeader/>
          <w:jc w:val="center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2C61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BB8A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8AE8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7BF21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283A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FE7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A206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542E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BF69D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12D11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1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E5288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00A94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3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472FA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4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B49D2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5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AC9B0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6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2FC0C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7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31528">
            <w:pPr>
              <w:widowControl/>
              <w:shd w:val="clear"/>
              <w:jc w:val="center"/>
              <w:textAlignment w:val="center"/>
              <w:rPr>
                <w:rFonts w:cs="Arial"/>
                <w:bCs/>
                <w:sz w:val="16"/>
                <w:szCs w:val="16"/>
                <w:highlight w:val="none"/>
              </w:rPr>
            </w:pPr>
            <w:r>
              <w:rPr>
                <w:rFonts w:cs="Arial"/>
                <w:bCs/>
                <w:sz w:val="16"/>
                <w:szCs w:val="16"/>
                <w:highlight w:val="none"/>
              </w:rPr>
              <w:t>8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3361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60D1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F5F8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087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通识课程</w:t>
            </w: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2A6E3">
            <w:pPr>
              <w:shd w:val="clear"/>
              <w:jc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</w:rPr>
              <w:t>思想政治</w:t>
            </w: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  <w:lang w:eastAsia="zh-CN"/>
              </w:rPr>
              <w:t>理论</w:t>
            </w: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  <w:lang w:val="en-US" w:eastAsia="zh-CN"/>
              </w:rPr>
              <w:t>类</w:t>
            </w: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  <w:lang w:eastAsia="zh-CN"/>
              </w:rPr>
              <w:t>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CCF4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形势与政策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6380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DB9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51FD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0F5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C5F7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6F44B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0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78E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E8A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B9B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131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288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22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CEDE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D5C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7C78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马克思主义学院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250F9">
            <w:pPr>
              <w:widowControl/>
              <w:shd w:val="clear"/>
              <w:jc w:val="left"/>
              <w:textAlignment w:val="center"/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</w:pPr>
            <w:r>
              <w:rPr>
                <w:rStyle w:val="18"/>
                <w:rFonts w:hint="eastAsia" w:eastAsia="宋体"/>
                <w:color w:val="auto"/>
                <w:sz w:val="12"/>
                <w:szCs w:val="12"/>
                <w:highlight w:val="none"/>
                <w:lang w:val="en-US" w:eastAsia="zh-CN"/>
              </w:rPr>
              <w:t>1.</w:t>
            </w:r>
            <w:r>
              <w:rPr>
                <w:rStyle w:val="18"/>
                <w:rFonts w:hint="eastAsia"/>
                <w:color w:val="auto"/>
                <w:sz w:val="12"/>
                <w:szCs w:val="12"/>
                <w:highlight w:val="none"/>
              </w:rPr>
              <w:t>第</w:t>
            </w:r>
            <w:r>
              <w:rPr>
                <w:rStyle w:val="18"/>
                <w:color w:val="auto"/>
                <w:sz w:val="12"/>
                <w:szCs w:val="12"/>
                <w:highlight w:val="none"/>
              </w:rPr>
              <w:t>1-6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学期以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线上、线下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讲座形式开设。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线下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每次讲座分别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eastAsia="zh-CN"/>
              </w:rPr>
              <w:t>按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3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学时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eastAsia="zh-CN"/>
              </w:rPr>
              <w:t>计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。</w:t>
            </w:r>
          </w:p>
          <w:p w14:paraId="673FB905">
            <w:pPr>
              <w:widowControl/>
              <w:shd w:val="clear"/>
              <w:jc w:val="left"/>
              <w:textAlignment w:val="center"/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eastAsia="zh-CN"/>
              </w:rPr>
            </w:pP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2.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第</w:t>
            </w:r>
            <w:r>
              <w:rPr>
                <w:rStyle w:val="18"/>
                <w:color w:val="auto"/>
                <w:sz w:val="12"/>
                <w:szCs w:val="12"/>
                <w:highlight w:val="none"/>
              </w:rPr>
              <w:t>6</w:t>
            </w:r>
            <w:r>
              <w:rPr>
                <w:rStyle w:val="16"/>
                <w:rFonts w:hint="eastAsia"/>
                <w:b w:val="0"/>
                <w:color w:val="auto"/>
                <w:sz w:val="12"/>
                <w:szCs w:val="12"/>
                <w:highlight w:val="none"/>
              </w:rPr>
              <w:t>学期一次录入成绩</w:t>
            </w: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eastAsia="zh-CN"/>
              </w:rPr>
              <w:t>。</w:t>
            </w:r>
          </w:p>
          <w:p w14:paraId="4C14B540">
            <w:pPr>
              <w:widowControl/>
              <w:shd w:val="clear"/>
              <w:jc w:val="left"/>
              <w:textAlignment w:val="center"/>
              <w:rPr>
                <w:rStyle w:val="16"/>
                <w:rFonts w:hint="default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Style w:val="16"/>
                <w:rFonts w:hint="eastAsia" w:eastAsia="宋体"/>
                <w:b w:val="0"/>
                <w:color w:val="auto"/>
                <w:sz w:val="12"/>
                <w:szCs w:val="12"/>
                <w:highlight w:val="none"/>
                <w:lang w:val="en-US" w:eastAsia="zh-CN"/>
              </w:rPr>
              <w:t>3.第7-8学期完成线上学习。</w:t>
            </w:r>
          </w:p>
        </w:tc>
      </w:tr>
      <w:tr w14:paraId="567F6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1361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ADC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C709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思想道德与法治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65F1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A197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1EE5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A7B4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88F51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1F07C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7CB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EC62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5C4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B7F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D45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9137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54F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619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0C5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80DAE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管理学院、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旅游管理学院、国教学院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在第1学期开设，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计信学院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经金学院、内开学院、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在第2学期开设</w:t>
            </w:r>
          </w:p>
        </w:tc>
      </w:tr>
      <w:tr w14:paraId="05E97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0D7C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E5E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D430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马克思主义基本原理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0828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0FCB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4FA1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9C75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1E3A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6665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A6DE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1DEC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6A21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F48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7A0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736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860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B2CD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EB0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0DE7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管理学院、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旅游管理学院、国教学院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在第4学期开设，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计信学院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经金学院、内开学院、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在第3学期开设</w:t>
            </w:r>
          </w:p>
        </w:tc>
      </w:tr>
      <w:tr w14:paraId="36F9E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3F53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80D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542C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中国近现代史纲要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1879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F87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6D19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29DA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EA1F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8A4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A57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708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9F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646F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513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67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610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F3CB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711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474A7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管理学院、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旅游管理学院、国教学院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在第2学期开设，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计信学院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经金学院、内开学院、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在第1学期开设</w:t>
            </w:r>
          </w:p>
        </w:tc>
      </w:tr>
      <w:tr w14:paraId="5DAFA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B603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DCE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F8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毛泽东思想和中国特色社会主义理论体系概论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BE89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921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A270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68BDF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07D8D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CA955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FE0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564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44F4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DB5E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C7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0485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0C2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29D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3F1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3B99C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管理学院、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旅游管理学院、国教学院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在第3学期开设，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计信学院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经金学院、内开学院、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在第4学期开设</w:t>
            </w:r>
          </w:p>
        </w:tc>
      </w:tr>
      <w:tr w14:paraId="7321B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FB62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C4F5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4BBBE">
            <w:pPr>
              <w:widowControl/>
              <w:shd w:val="clear"/>
              <w:jc w:val="center"/>
              <w:textAlignment w:val="center"/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习近平新时代中国特色社会主义思想概论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074F3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E7CAA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86B41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7868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75146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3813E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5E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379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F483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393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685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5E9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37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8F1C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EF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DB821">
            <w:pPr>
              <w:shd w:val="clear"/>
              <w:jc w:val="left"/>
              <w:rPr>
                <w:rFonts w:hint="default" w:cs="Arial" w:eastAsiaTheme="minorEastAsia"/>
                <w:sz w:val="12"/>
                <w:szCs w:val="12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会计学院、旅游管理学院、国教学院、计信学院、文传学院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在第5学期开设，管理学院、经金学院、内开学院在第6学期开设</w:t>
            </w:r>
          </w:p>
        </w:tc>
      </w:tr>
      <w:tr w14:paraId="20E0A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79F9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B2DE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C23D0">
            <w:pPr>
              <w:widowControl/>
              <w:shd w:val="clear"/>
              <w:jc w:val="center"/>
              <w:textAlignment w:val="center"/>
              <w:rPr>
                <w:rStyle w:val="17"/>
                <w:rFonts w:hint="default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Style w:val="17"/>
                <w:rFonts w:hint="eastAsia" w:eastAsia="宋体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铸牢中华民族共同体意识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E517C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89CFA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FF70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3882A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DEAB7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67F92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AD24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12A3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CAF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70B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79B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98F7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9E99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5B4F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4B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EB758">
            <w:pPr>
              <w:shd w:val="clear"/>
              <w:jc w:val="left"/>
              <w:rPr>
                <w:rFonts w:cs="Arial"/>
                <w:sz w:val="12"/>
                <w:szCs w:val="12"/>
                <w:highlight w:val="none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管理学院、会计学院、经金学院在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第1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学期开设</w:t>
            </w:r>
            <w:r>
              <w:rPr>
                <w:rFonts w:hint="eastAsia" w:cs="Arial"/>
                <w:sz w:val="12"/>
                <w:szCs w:val="12"/>
                <w:highlight w:val="none"/>
                <w:lang w:eastAsia="zh-CN"/>
              </w:rPr>
              <w:t>，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计信、旅游管理学院、内开学院、文传学院、国教学院在</w:t>
            </w:r>
            <w:r>
              <w:rPr>
                <w:rFonts w:hint="eastAsia" w:cs="Arial"/>
                <w:sz w:val="12"/>
                <w:szCs w:val="12"/>
                <w:highlight w:val="none"/>
                <w:lang w:val="en-US" w:eastAsia="zh-CN"/>
              </w:rPr>
              <w:t>第2</w:t>
            </w:r>
            <w:r>
              <w:rPr>
                <w:rFonts w:hint="eastAsia" w:cs="Arial"/>
                <w:sz w:val="12"/>
                <w:szCs w:val="12"/>
                <w:highlight w:val="none"/>
              </w:rPr>
              <w:t>学期开设</w:t>
            </w:r>
          </w:p>
        </w:tc>
      </w:tr>
      <w:tr w14:paraId="67498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7FC7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73EB5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  <w:lang w:eastAsia="zh-CN"/>
              </w:rPr>
              <w:t>外语课程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4882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大学英语</w:t>
            </w:r>
            <w:r>
              <w:rPr>
                <w:rStyle w:val="19"/>
                <w:color w:val="auto"/>
                <w:szCs w:val="16"/>
                <w:highlight w:val="none"/>
              </w:rPr>
              <w:t>1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1597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9CF9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808F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07BD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3E57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54C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59A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6B5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AE1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C84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DE0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0B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36CE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AEE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1B01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大学外语教学部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70FC1">
            <w:pPr>
              <w:widowControl/>
              <w:shd w:val="clear"/>
              <w:jc w:val="center"/>
              <w:textAlignment w:val="center"/>
              <w:rPr>
                <w:rFonts w:hint="eastAsia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12"/>
                <w:szCs w:val="12"/>
                <w:highlight w:val="none"/>
              </w:rPr>
              <w:t>第</w:t>
            </w:r>
            <w:r>
              <w:rPr>
                <w:sz w:val="12"/>
                <w:szCs w:val="12"/>
                <w:highlight w:val="none"/>
              </w:rPr>
              <w:t>1-4</w:t>
            </w:r>
            <w:r>
              <w:rPr>
                <w:rFonts w:hint="eastAsia"/>
                <w:sz w:val="12"/>
                <w:szCs w:val="12"/>
                <w:highlight w:val="none"/>
              </w:rPr>
              <w:t>学期实行</w:t>
            </w:r>
            <w:r>
              <w:rPr>
                <w:sz w:val="12"/>
                <w:szCs w:val="12"/>
                <w:highlight w:val="none"/>
              </w:rPr>
              <w:t>A</w:t>
            </w:r>
            <w:r>
              <w:rPr>
                <w:rFonts w:hint="eastAsia"/>
                <w:sz w:val="12"/>
                <w:szCs w:val="12"/>
                <w:highlight w:val="none"/>
              </w:rPr>
              <w:t>、</w:t>
            </w:r>
            <w:r>
              <w:rPr>
                <w:sz w:val="12"/>
                <w:szCs w:val="12"/>
                <w:highlight w:val="none"/>
              </w:rPr>
              <w:t>B</w:t>
            </w:r>
            <w:r>
              <w:rPr>
                <w:rFonts w:hint="eastAsia"/>
                <w:sz w:val="12"/>
                <w:szCs w:val="12"/>
                <w:highlight w:val="none"/>
              </w:rPr>
              <w:t>分层教学</w:t>
            </w:r>
            <w:r>
              <w:rPr>
                <w:rFonts w:hint="eastAsia"/>
                <w:sz w:val="12"/>
                <w:szCs w:val="12"/>
                <w:highlight w:val="none"/>
                <w:lang w:eastAsia="zh-CN"/>
              </w:rPr>
              <w:t>；</w:t>
            </w:r>
          </w:p>
          <w:p w14:paraId="581734A7">
            <w:pPr>
              <w:widowControl/>
              <w:shd w:val="clear"/>
              <w:jc w:val="left"/>
              <w:textAlignment w:val="center"/>
              <w:rPr>
                <w:rFonts w:hint="eastAsia"/>
                <w:sz w:val="12"/>
                <w:szCs w:val="12"/>
                <w:highlight w:val="none"/>
                <w:lang w:eastAsia="zh-CN"/>
              </w:rPr>
            </w:pP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sz w:val="12"/>
                <w:szCs w:val="12"/>
                <w:highlight w:val="none"/>
                <w:lang w:eastAsia="zh-CN"/>
              </w:rPr>
              <w:t>大学日语课程参照大学英语执行。</w:t>
            </w:r>
          </w:p>
        </w:tc>
      </w:tr>
      <w:tr w14:paraId="13EFD6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B7F8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4C1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9F2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大学英语</w:t>
            </w:r>
            <w:r>
              <w:rPr>
                <w:rStyle w:val="19"/>
                <w:color w:val="auto"/>
                <w:szCs w:val="16"/>
                <w:highlight w:val="none"/>
              </w:rPr>
              <w:t>2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A99E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932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D201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28F6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128F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9C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52A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35BA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3C6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93A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A4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55C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CB2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7635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AB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798FD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6C1A5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6F5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B9C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5F8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大学英语</w:t>
            </w:r>
            <w:r>
              <w:rPr>
                <w:rStyle w:val="19"/>
                <w:color w:val="auto"/>
                <w:szCs w:val="16"/>
                <w:highlight w:val="none"/>
              </w:rPr>
              <w:t>3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6A92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10EE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493B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EFA6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A616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2398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640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B90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A5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0E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EFD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D4E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E9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876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FBF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9E3F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1C384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C456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853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C43A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大学英语</w:t>
            </w:r>
            <w:r>
              <w:rPr>
                <w:rStyle w:val="19"/>
                <w:color w:val="auto"/>
                <w:szCs w:val="16"/>
                <w:highlight w:val="none"/>
              </w:rPr>
              <w:t>4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217E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D21A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D98F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E293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70A7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8D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2F51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295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FDB0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193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065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944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9B89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B15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03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5EB0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5C1E7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FA3F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787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ED335">
            <w:pPr>
              <w:widowControl/>
              <w:shd w:val="clear"/>
              <w:jc w:val="center"/>
              <w:textAlignment w:val="center"/>
              <w:rPr>
                <w:rStyle w:val="17"/>
                <w:rFonts w:hAnsi="Calibri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商务英语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1B479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FFDBD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C6D3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CB78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A0A7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0060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2C5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20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F2C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9E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299D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914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6AD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CF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B0FC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D57DB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第</w:t>
            </w:r>
            <w:r>
              <w:rPr>
                <w:sz w:val="12"/>
                <w:szCs w:val="12"/>
                <w:highlight w:val="none"/>
              </w:rPr>
              <w:t>4</w:t>
            </w:r>
            <w:r>
              <w:rPr>
                <w:rFonts w:hint="eastAsia"/>
                <w:sz w:val="12"/>
                <w:szCs w:val="12"/>
                <w:highlight w:val="none"/>
              </w:rPr>
              <w:t>或</w:t>
            </w: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第</w:t>
            </w:r>
            <w:r>
              <w:rPr>
                <w:sz w:val="12"/>
                <w:szCs w:val="12"/>
                <w:highlight w:val="none"/>
              </w:rPr>
              <w:t>5</w:t>
            </w:r>
            <w:r>
              <w:rPr>
                <w:rFonts w:hint="eastAsia"/>
                <w:sz w:val="12"/>
                <w:szCs w:val="12"/>
                <w:highlight w:val="none"/>
              </w:rPr>
              <w:t>学期开设</w:t>
            </w:r>
          </w:p>
        </w:tc>
      </w:tr>
      <w:tr w14:paraId="24485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AB73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A4A60">
            <w:pPr>
              <w:widowControl/>
              <w:shd w:val="clear"/>
              <w:jc w:val="center"/>
              <w:textAlignment w:val="center"/>
              <w:rPr>
                <w:rFonts w:hint="eastAsia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b/>
                <w:bCs/>
                <w:color w:val="FF0000"/>
                <w:sz w:val="16"/>
                <w:szCs w:val="16"/>
                <w:highlight w:val="none"/>
                <w:lang w:val="en-US" w:eastAsia="zh-CN"/>
              </w:rPr>
              <w:t>商工</w:t>
            </w:r>
            <w:r>
              <w:rPr>
                <w:rFonts w:hint="eastAsia" w:cs="Arial"/>
                <w:b/>
                <w:bCs/>
                <w:color w:val="FF0000"/>
                <w:sz w:val="16"/>
                <w:szCs w:val="16"/>
                <w:highlight w:val="none"/>
              </w:rPr>
              <w:t>融合</w:t>
            </w:r>
            <w:r>
              <w:rPr>
                <w:rFonts w:hint="eastAsia" w:cs="Arial"/>
                <w:b/>
                <w:bCs/>
                <w:color w:val="FF0000"/>
                <w:sz w:val="16"/>
                <w:szCs w:val="16"/>
                <w:highlight w:val="none"/>
                <w:lang w:eastAsia="zh-CN"/>
              </w:rPr>
              <w:t>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079AA">
            <w:pPr>
              <w:widowControl/>
              <w:shd w:val="clear"/>
              <w:jc w:val="center"/>
              <w:textAlignment w:val="center"/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民法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1C523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9B9B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C8ECB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9BD42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864C6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40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42C1C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C90B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40B6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B84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A2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8B60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8F4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40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DDA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74E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马克思主义学院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DB750">
            <w:pPr>
              <w:shd w:val="clear"/>
              <w:jc w:val="left"/>
              <w:rPr>
                <w:rFonts w:hint="default" w:cs="Arial"/>
                <w:sz w:val="12"/>
                <w:szCs w:val="12"/>
                <w:highlight w:val="none"/>
                <w:lang w:val="en-US"/>
              </w:rPr>
            </w:pPr>
            <w:r>
              <w:rPr>
                <w:rFonts w:hint="eastAsia"/>
                <w:sz w:val="12"/>
                <w:szCs w:val="12"/>
                <w:highlight w:val="none"/>
                <w:lang w:val="en-US" w:eastAsia="zh-CN"/>
              </w:rPr>
              <w:t>以“民法”为先修课，根据专业选择开设“应用商法”或“经济法”</w:t>
            </w:r>
          </w:p>
        </w:tc>
      </w:tr>
      <w:tr w14:paraId="35AF7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6FAB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A01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BD2C">
            <w:pPr>
              <w:widowControl/>
              <w:shd w:val="clear"/>
              <w:jc w:val="center"/>
              <w:textAlignment w:val="center"/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应用商法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DF694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640D8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5443D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ADAC0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D8F2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A560F">
            <w:pPr>
              <w:shd w:val="clear"/>
              <w:jc w:val="center"/>
              <w:rPr>
                <w:rFonts w:hint="eastAsia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6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352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1B1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0013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747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040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18B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862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DA7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509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B102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2AAA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396D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F1442">
            <w:pPr>
              <w:widowControl/>
              <w:shd w:val="clear"/>
              <w:jc w:val="center"/>
              <w:textAlignment w:val="center"/>
              <w:rPr>
                <w:rFonts w:hint="eastAsia" w:eastAsiaTheme="minorEastAsia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1F9B2">
            <w:pPr>
              <w:widowControl/>
              <w:shd w:val="clear"/>
              <w:jc w:val="center"/>
              <w:textAlignment w:val="center"/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经济法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AE278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3A39F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01E22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FBDEA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03C8">
            <w:pPr>
              <w:widowControl/>
              <w:shd w:val="clear"/>
              <w:jc w:val="center"/>
              <w:textAlignment w:val="center"/>
              <w:rPr>
                <w:rFonts w:hint="default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26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205CC">
            <w:pPr>
              <w:shd w:val="clear"/>
              <w:jc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6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E1C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8103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B79B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2F3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34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C56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C098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5F5C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149F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A5957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3A06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25AE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49A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A5803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7"/>
                <w:rFonts w:hint="eastAsia"/>
                <w:b/>
                <w:bCs/>
                <w:color w:val="auto"/>
                <w:sz w:val="16"/>
                <w:szCs w:val="16"/>
                <w:highlight w:val="none"/>
              </w:rPr>
              <w:t>数字素养通识课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83B2A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/>
                <w:b/>
                <w:bCs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B294D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b/>
                <w:bCs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/>
                <w:b/>
                <w:bCs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BBD6A">
            <w:pPr>
              <w:widowControl/>
              <w:shd w:val="clear"/>
              <w:jc w:val="center"/>
              <w:textAlignment w:val="center"/>
              <w:rPr>
                <w:rFonts w:cs="Arial" w:asciiTheme="minorHAnsi" w:hAnsiTheme="minorHAnsi" w:eastAsiaTheme="minorEastAsia"/>
                <w:b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6C456">
            <w:pPr>
              <w:widowControl/>
              <w:shd w:val="clear"/>
              <w:jc w:val="center"/>
              <w:textAlignment w:val="center"/>
              <w:rPr>
                <w:rFonts w:cs="Arial" w:asciiTheme="minorHAnsi" w:hAnsiTheme="minorHAnsi" w:eastAsiaTheme="minorEastAsia"/>
                <w:b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221B7">
            <w:pPr>
              <w:widowControl/>
              <w:shd w:val="clear"/>
              <w:jc w:val="center"/>
              <w:textAlignment w:val="center"/>
              <w:rPr>
                <w:rFonts w:cs="Arial" w:asciiTheme="minorHAnsi" w:hAnsiTheme="minorHAnsi" w:eastAsiaTheme="minorEastAsia"/>
                <w:b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1E0DB">
            <w:pPr>
              <w:shd w:val="clear"/>
              <w:jc w:val="center"/>
              <w:rPr>
                <w:rFonts w:cs="Arial" w:asciiTheme="minorHAnsi" w:hAnsiTheme="minorHAnsi" w:eastAsiaTheme="minorEastAsia"/>
                <w:b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4729B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6365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DB31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B779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A10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A68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084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4A5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3CEE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70893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F711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2FFC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A17D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8DFB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40DC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1D5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F595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A167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A7F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A02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8EA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4B9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59E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E11C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C0B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27A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ABD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5E3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92F1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计算机与信息工程学院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E031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F444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B6AA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9060A">
            <w:pPr>
              <w:widowControl/>
              <w:shd w:val="clear"/>
              <w:jc w:val="center"/>
              <w:textAlignment w:val="center"/>
              <w:rPr>
                <w:rStyle w:val="20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20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大学</w:t>
            </w:r>
          </w:p>
          <w:p w14:paraId="4C6EBD24">
            <w:pPr>
              <w:widowControl/>
              <w:shd w:val="clear"/>
              <w:jc w:val="center"/>
              <w:textAlignment w:val="center"/>
              <w:rPr>
                <w:rStyle w:val="20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20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数学</w:t>
            </w:r>
          </w:p>
          <w:p w14:paraId="0CB652E5">
            <w:pPr>
              <w:widowControl/>
              <w:shd w:val="clear"/>
              <w:jc w:val="center"/>
              <w:textAlignment w:val="center"/>
              <w:rPr>
                <w:rStyle w:val="20"/>
                <w:rFonts w:hint="eastAsia" w:eastAsia="宋体"/>
                <w:b w:val="0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Style w:val="20"/>
                <w:rFonts w:hint="eastAsia" w:eastAsia="宋体"/>
                <w:b w:val="0"/>
                <w:color w:val="auto"/>
                <w:sz w:val="16"/>
                <w:szCs w:val="16"/>
                <w:highlight w:val="none"/>
                <w:lang w:eastAsia="zh-CN"/>
              </w:rPr>
              <w:t>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6415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13A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BE8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AF0C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B30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BB7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329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A9C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8F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BB4A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10A0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9F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E03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B31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176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66B4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FC7A7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FCDC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CCCC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42E5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CFAE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2B9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9EF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3EE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933E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BF1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53E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F52B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BE2E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96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AD0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239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FEC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37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974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EB4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7730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FF72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D4ED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D0CA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22B8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F6B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366C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760B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B00A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7A2F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877E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62E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BB27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E0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8F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426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07B8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812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F79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C30F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9D1C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8270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7F78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EE8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61AF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90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66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5E08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107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3F1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EC8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2127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2FED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CAA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98D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4BB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E9F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39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088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DC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F6338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9095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4F1A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21031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eastAsia="zh-CN"/>
              </w:rPr>
              <w:t>军事体育课程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8C3A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军事理论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D55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740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F65F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B9A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A14A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41E9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727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541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437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E94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0B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DB3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4E8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7F4E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E198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B78F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43DC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BF69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503AD">
            <w:pPr>
              <w:widowControl/>
              <w:shd w:val="clear"/>
              <w:jc w:val="center"/>
              <w:textAlignment w:val="center"/>
              <w:rPr>
                <w:rFonts w:hint="eastAsia" w:cs="Arial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7B20C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7"/>
                <w:rFonts w:hint="eastAsia"/>
                <w:b/>
                <w:bCs/>
                <w:color w:val="auto"/>
                <w:sz w:val="16"/>
                <w:szCs w:val="16"/>
                <w:highlight w:val="none"/>
              </w:rPr>
              <w:t>国家安全教育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FE19D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b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F12A0">
            <w:pPr>
              <w:widowControl/>
              <w:shd w:val="clear"/>
              <w:jc w:val="center"/>
              <w:textAlignment w:val="center"/>
              <w:rPr>
                <w:rFonts w:hint="eastAsia" w:ascii="宋体" w:hAnsi="宋体" w:eastAsia="宋体" w:cstheme="minorBidi"/>
                <w:b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450B5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B42BE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3E071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14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ED262">
            <w:pPr>
              <w:widowControl/>
              <w:shd w:val="clear"/>
              <w:jc w:val="center"/>
              <w:textAlignment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AA604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80066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16F95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8A8D4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E92AA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4C9C8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533AB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1DCF2">
            <w:pPr>
              <w:shd w:val="clear"/>
              <w:jc w:val="center"/>
              <w:rPr>
                <w:rFonts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084ED">
            <w:pPr>
              <w:shd w:val="clear"/>
              <w:jc w:val="center"/>
              <w:rPr>
                <w:rFonts w:hint="eastAsia" w:cs="Arial" w:asciiTheme="minorHAnsi" w:hAnsiTheme="minorHAnsi" w:eastAsiaTheme="minorEastAsia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85C7">
            <w:pPr>
              <w:shd w:val="clear"/>
              <w:jc w:val="center"/>
              <w:rPr>
                <w:rFonts w:hint="eastAsia" w:cs="Arial" w:asciiTheme="minorHAnsi" w:hAnsiTheme="minorHAnsi" w:eastAsiaTheme="minorEastAsia"/>
                <w:kern w:val="2"/>
                <w:sz w:val="12"/>
                <w:szCs w:val="12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12"/>
                <w:szCs w:val="12"/>
                <w:highlight w:val="none"/>
              </w:rPr>
              <w:t>第1学期管理学院、会计学院、经济与金融学院、计算机与信息工程学院；第2学期旅游管理学院、内陆开放学院、文传学院、国际教育学院</w:t>
            </w:r>
          </w:p>
        </w:tc>
      </w:tr>
      <w:tr w14:paraId="7AFF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677A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B24A0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9D463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体育</w:t>
            </w: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6F7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569B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71E1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C9F3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5074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3431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0E97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372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B67E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251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F2AB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9CE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A75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40B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B714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体育教学部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9B97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E04F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F50E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DB5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0168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体育</w:t>
            </w: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14D3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283A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A4CF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F234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F803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3984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3A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6BEE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E3BA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5DA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556B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959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3DC7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E8C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0BF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B912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A3A6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CFC4B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632C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589C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体育</w:t>
            </w: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1DB9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58A5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C03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DF7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86BE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AC9E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88B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37E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9A8D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278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D05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832B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5C66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06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386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A476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3D35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1FA8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C2E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F6C5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体育</w:t>
            </w: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CB35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0DC4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3FD7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8B14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5F1F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C0FD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E72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D90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654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90D6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9DE9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90E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503E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149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6C6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6461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0F1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2EBF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F5EC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eastAsia="zh-CN"/>
              </w:rPr>
              <w:t>其他课程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DD0E3">
            <w:pPr>
              <w:widowControl/>
              <w:shd w:val="clear"/>
              <w:jc w:val="center"/>
              <w:textAlignment w:val="center"/>
              <w:rPr>
                <w:rStyle w:val="17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大学生心理健康</w:t>
            </w:r>
          </w:p>
          <w:p w14:paraId="1B5AE3E1">
            <w:pPr>
              <w:widowControl/>
              <w:shd w:val="clear"/>
              <w:jc w:val="center"/>
              <w:textAlignment w:val="center"/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教育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3E5E3">
            <w:pPr>
              <w:widowControl/>
              <w:shd w:val="clear"/>
              <w:jc w:val="center"/>
              <w:textAlignment w:val="center"/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8A2EF">
            <w:pPr>
              <w:widowControl/>
              <w:shd w:val="clear"/>
              <w:jc w:val="center"/>
              <w:textAlignment w:val="center"/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B406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6F72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AA00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7BEB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4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0F6E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619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6E9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2A4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A7B0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3792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15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F83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4BD5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5F056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618DD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F35A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8F1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B21D3">
            <w:pPr>
              <w:widowControl/>
              <w:shd w:val="clear"/>
              <w:jc w:val="center"/>
              <w:textAlignment w:val="center"/>
              <w:rPr>
                <w:rFonts w:hint="eastAsia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大学语文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DC7C">
            <w:pPr>
              <w:widowControl/>
              <w:shd w:val="clear"/>
              <w:jc w:val="center"/>
              <w:textAlignment w:val="center"/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CDA3D">
            <w:pPr>
              <w:widowControl/>
              <w:shd w:val="clear"/>
              <w:jc w:val="center"/>
              <w:textAlignment w:val="center"/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试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FE33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E2A4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690E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E96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0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CE1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583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460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30F8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0FD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42F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812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AA86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9ED6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文化与艺术传媒学院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FFB5F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8F38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2A3D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AB36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创新创业课程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3AF7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职业生涯规划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DF01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7F87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0889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0.5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4571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5EEF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A12A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4193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33CF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FE2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A18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0E0F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B48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8BE9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3167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67B4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XX</w:t>
            </w:r>
            <w:r>
              <w:rPr>
                <w:rFonts w:hint="eastAsia"/>
                <w:sz w:val="16"/>
                <w:szCs w:val="16"/>
                <w:highlight w:val="none"/>
              </w:rPr>
              <w:t>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8C6C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A7F1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492D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483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2C32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创新创业基础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6134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4A44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B4C4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82E7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41A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694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BA0C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799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375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1A9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125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A2C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36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329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D3F9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通识教育学院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62AAA">
            <w:pPr>
              <w:shd w:val="clear"/>
              <w:rPr>
                <w:rFonts w:cs="Arial"/>
                <w:sz w:val="15"/>
                <w:szCs w:val="15"/>
                <w:highlight w:val="none"/>
              </w:rPr>
            </w:pPr>
            <w:r>
              <w:rPr>
                <w:rFonts w:cs="Arial"/>
                <w:sz w:val="15"/>
                <w:szCs w:val="15"/>
                <w:highlight w:val="none"/>
              </w:rPr>
              <w:t xml:space="preserve"> </w:t>
            </w:r>
          </w:p>
          <w:p w14:paraId="582E6955">
            <w:pPr>
              <w:shd w:val="clear"/>
              <w:rPr>
                <w:rFonts w:hint="eastAsia" w:cs="Arial" w:eastAsiaTheme="minorEastAsia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cs="Arial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.第</w:t>
            </w:r>
            <w:r>
              <w:rPr>
                <w:rFonts w:cs="Arial"/>
                <w:sz w:val="13"/>
                <w:szCs w:val="13"/>
                <w:highlight w:val="none"/>
              </w:rPr>
              <w:t>2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或</w:t>
            </w: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第</w:t>
            </w:r>
            <w:r>
              <w:rPr>
                <w:rFonts w:cs="Arial"/>
                <w:sz w:val="13"/>
                <w:szCs w:val="13"/>
                <w:highlight w:val="none"/>
              </w:rPr>
              <w:t>3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学期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：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管理学院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会计学院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旅游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管理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学院</w:t>
            </w:r>
            <w:r>
              <w:rPr>
                <w:rFonts w:cs="Arial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；</w:t>
            </w:r>
          </w:p>
          <w:p w14:paraId="44E5190F">
            <w:pPr>
              <w:shd w:val="clear"/>
              <w:rPr>
                <w:rFonts w:hint="eastAsia" w:cs="Arial" w:eastAsiaTheme="minorEastAsia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2.第</w:t>
            </w:r>
            <w:r>
              <w:rPr>
                <w:rFonts w:cs="Arial"/>
                <w:sz w:val="13"/>
                <w:szCs w:val="13"/>
                <w:highlight w:val="none"/>
              </w:rPr>
              <w:t>3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或</w:t>
            </w: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第</w:t>
            </w:r>
            <w:r>
              <w:rPr>
                <w:rFonts w:cs="Arial"/>
                <w:sz w:val="13"/>
                <w:szCs w:val="13"/>
                <w:highlight w:val="none"/>
              </w:rPr>
              <w:t>4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学期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：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经金学院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计信学院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；</w:t>
            </w:r>
          </w:p>
          <w:p w14:paraId="3504EB94">
            <w:pPr>
              <w:shd w:val="clear"/>
              <w:rPr>
                <w:rFonts w:cs="Arial"/>
                <w:sz w:val="13"/>
                <w:szCs w:val="13"/>
                <w:highlight w:val="none"/>
              </w:rPr>
            </w:pP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3.第</w:t>
            </w:r>
            <w:r>
              <w:rPr>
                <w:rFonts w:cs="Arial"/>
                <w:sz w:val="13"/>
                <w:szCs w:val="13"/>
                <w:highlight w:val="none"/>
              </w:rPr>
              <w:t>4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或</w:t>
            </w:r>
            <w:r>
              <w:rPr>
                <w:rFonts w:hint="eastAsia" w:cs="Arial"/>
                <w:sz w:val="13"/>
                <w:szCs w:val="13"/>
                <w:highlight w:val="none"/>
                <w:lang w:val="en-US" w:eastAsia="zh-CN"/>
              </w:rPr>
              <w:t>第</w:t>
            </w:r>
            <w:r>
              <w:rPr>
                <w:rFonts w:cs="Arial"/>
                <w:sz w:val="13"/>
                <w:szCs w:val="13"/>
                <w:highlight w:val="none"/>
              </w:rPr>
              <w:t>5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学期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：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文传学院</w:t>
            </w: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、</w:t>
            </w:r>
            <w:r>
              <w:rPr>
                <w:rFonts w:hint="eastAsia" w:cs="Arial"/>
                <w:sz w:val="13"/>
                <w:szCs w:val="13"/>
                <w:highlight w:val="none"/>
              </w:rPr>
              <w:t>国教学院</w:t>
            </w:r>
            <w:r>
              <w:rPr>
                <w:rFonts w:cs="Arial"/>
                <w:sz w:val="13"/>
                <w:szCs w:val="13"/>
                <w:highlight w:val="none"/>
              </w:rPr>
              <w:t xml:space="preserve">  </w:t>
            </w:r>
          </w:p>
          <w:p w14:paraId="7CA929AD">
            <w:pPr>
              <w:shd w:val="clear"/>
              <w:rPr>
                <w:rFonts w:hint="eastAsia" w:cs="Arial" w:eastAsiaTheme="minorEastAsia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Arial"/>
                <w:sz w:val="13"/>
                <w:szCs w:val="13"/>
                <w:highlight w:val="none"/>
                <w:lang w:eastAsia="zh-CN"/>
              </w:rPr>
              <w:t>。</w:t>
            </w:r>
          </w:p>
        </w:tc>
      </w:tr>
      <w:tr w14:paraId="2ABC0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66F0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FEA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F5A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就业指导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EFF2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F399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8044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0.5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E8D9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D0C2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41C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804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4FAF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1B8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97D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BE9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EA1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E00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398E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524C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XX</w:t>
            </w:r>
            <w:r>
              <w:rPr>
                <w:rFonts w:hint="eastAsia"/>
                <w:sz w:val="16"/>
                <w:szCs w:val="16"/>
                <w:highlight w:val="none"/>
              </w:rPr>
              <w:t>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47A5E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745A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37AA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34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地方课程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C3FB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贵州省情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41AC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3A99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B8FFF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C1665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18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41C0B">
            <w:pPr>
              <w:widowControl/>
              <w:shd w:val="clear"/>
              <w:jc w:val="center"/>
              <w:textAlignment w:val="center"/>
              <w:rPr>
                <w:rFonts w:hint="default" w:cs="Arial" w:eastAsiaTheme="minorEastAsia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18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BC977">
            <w:pPr>
              <w:widowControl/>
              <w:shd w:val="clear"/>
              <w:jc w:val="center"/>
              <w:textAlignment w:val="center"/>
              <w:rPr>
                <w:rFonts w:hint="eastAsia" w:cs="Arial" w:eastAsiaTheme="minorEastAsia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cs="Arial"/>
                <w:sz w:val="16"/>
                <w:szCs w:val="16"/>
                <w:highlight w:val="none"/>
                <w:lang w:val="en-US" w:eastAsia="zh-CN"/>
              </w:rPr>
              <w:t>0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04E1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CF9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252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556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8904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C91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F686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3F7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6D35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  <w:t>马</w:t>
            </w:r>
            <w:r>
              <w:rPr>
                <w:rFonts w:hint="eastAsia"/>
                <w:sz w:val="16"/>
                <w:szCs w:val="16"/>
                <w:highlight w:val="none"/>
              </w:rPr>
              <w:t>克思主义学院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789B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B0EA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9F71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7AF1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D9FD2">
            <w:pPr>
              <w:widowControl/>
              <w:shd w:val="clear"/>
              <w:jc w:val="center"/>
              <w:textAlignment w:val="center"/>
              <w:rPr>
                <w:rStyle w:val="17"/>
                <w:rFonts w:hAnsi="Calibri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生态文明教育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0EB3F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50124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6531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EA1BD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D266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E2A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6</w:t>
            </w: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6DB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DBF9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8A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9F54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E6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6B2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A6C9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377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EA4B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旅游管理学院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B648F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EFE5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AD734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28092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通识选修课程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F98BB">
            <w:pPr>
              <w:widowControl/>
              <w:shd w:val="clear"/>
              <w:jc w:val="center"/>
              <w:textAlignment w:val="center"/>
              <w:rPr>
                <w:rStyle w:val="17"/>
                <w:color w:val="auto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“四史”教育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7FDDC">
            <w:pPr>
              <w:widowControl/>
              <w:shd w:val="clear"/>
              <w:jc w:val="center"/>
              <w:textAlignment w:val="center"/>
              <w:rPr>
                <w:rFonts w:hAnsi="Calibri"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1CCF1">
            <w:pPr>
              <w:widowControl/>
              <w:shd w:val="clear"/>
              <w:jc w:val="center"/>
              <w:textAlignment w:val="center"/>
              <w:rPr>
                <w:rFonts w:hAnsi="Calibri"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F609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E07D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128</w:t>
            </w:r>
          </w:p>
        </w:tc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51768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cs="Arial"/>
                <w:sz w:val="16"/>
                <w:szCs w:val="16"/>
                <w:highlight w:val="none"/>
              </w:rPr>
              <w:t>128</w:t>
            </w:r>
          </w:p>
        </w:tc>
        <w:tc>
          <w:tcPr>
            <w:tcW w:w="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7AB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698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37E0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1EB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B4E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865F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2FA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FD6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10F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8F20">
            <w:pPr>
              <w:shd w:val="clear"/>
              <w:jc w:val="left"/>
              <w:rPr>
                <w:rFonts w:hint="eastAsia" w:cs="Arial"/>
                <w:sz w:val="15"/>
                <w:szCs w:val="15"/>
                <w:highlight w:val="none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2D01A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理工类专业学生须修满2学分的人文科学类课程；</w:t>
            </w:r>
          </w:p>
          <w:p w14:paraId="347ABAC1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经管、艺术类专业学生须修满2学分的自然科学类课程；</w:t>
            </w:r>
          </w:p>
          <w:p w14:paraId="5F7B08BF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每个学生须修满1学分“四史”教育类课程、</w:t>
            </w:r>
          </w:p>
          <w:p w14:paraId="0F4F5042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2学分创新创业类课程、</w:t>
            </w:r>
          </w:p>
          <w:p w14:paraId="5AF85BAB">
            <w:pPr>
              <w:widowControl/>
              <w:shd w:val="clear"/>
              <w:jc w:val="left"/>
              <w:textAlignment w:val="auto"/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2学分艺术与美育类课程、</w:t>
            </w:r>
          </w:p>
          <w:p w14:paraId="2E360C40">
            <w:pPr>
              <w:widowControl/>
              <w:shd w:val="clear"/>
              <w:jc w:val="left"/>
              <w:textAlignment w:val="auto"/>
              <w:rPr>
                <w:rFonts w:hint="eastAsia" w:cs="Arial"/>
                <w:sz w:val="15"/>
                <w:szCs w:val="15"/>
                <w:highlight w:val="none"/>
              </w:rPr>
            </w:pPr>
            <w:r>
              <w:rPr>
                <w:rFonts w:hint="eastAsia" w:cs="Arial"/>
                <w:color w:val="auto"/>
                <w:sz w:val="15"/>
                <w:szCs w:val="15"/>
                <w:highlight w:val="none"/>
                <w:u w:val="none"/>
              </w:rPr>
              <w:t>其余类别任选课程修满1学分。</w:t>
            </w:r>
          </w:p>
        </w:tc>
      </w:tr>
      <w:tr w14:paraId="68FB5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DCA5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4BD9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0CCA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人文社会科学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F28F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3D36C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B3F0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CABB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D67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C29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DDD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D22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E101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0701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1D0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EA0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EF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62F9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D7C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F715C">
            <w:pPr>
              <w:widowControl/>
              <w:shd w:val="clear"/>
              <w:jc w:val="center"/>
              <w:textAlignment w:val="center"/>
              <w:rPr>
                <w:sz w:val="12"/>
                <w:szCs w:val="12"/>
                <w:highlight w:val="none"/>
              </w:rPr>
            </w:pPr>
          </w:p>
        </w:tc>
      </w:tr>
      <w:tr w14:paraId="4C9B1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698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F7C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8DAD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自然科学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970D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693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AC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A2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074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4C85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A53B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F32A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760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D59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E64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878E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68F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0169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D91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21567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3D42C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C82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4C9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3201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艺术与美育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28BE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C085E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A61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F61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3BCB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085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3C7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E11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A482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A13C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A62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2B0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FF1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731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88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70CAA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098DC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978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2D3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AAC2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生命与健康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C331B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232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17F5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5C8F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D9E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361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CF5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983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5F9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7EB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BE8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D2F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BEC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52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FEBD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BBE8B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7CCC0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F34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8A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CFB2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创新创业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F9309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8F7A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D25C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7AD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0F9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BAC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517F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303F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AF7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B87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41F4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08C7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631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514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893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156B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24167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3D2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1F5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163E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7"/>
                <w:rFonts w:hint="eastAsia"/>
                <w:color w:val="auto"/>
                <w:sz w:val="16"/>
                <w:szCs w:val="16"/>
                <w:highlight w:val="none"/>
              </w:rPr>
              <w:t>思维与方法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2F5EA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选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C11D6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DD5D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4EE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B16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6C5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58B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8F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6A5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A7C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1A09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8253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EF1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A5DB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AE31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1CEB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48B21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8714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450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45B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小计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B737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5433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903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26E1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BE4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7B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720C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3EB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79A6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D9A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62D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3EF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8B0A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DAFFB">
            <w:pPr>
              <w:shd w:val="clear"/>
              <w:jc w:val="center"/>
              <w:rPr>
                <w:rFonts w:cs="Arial"/>
                <w:b/>
                <w:sz w:val="12"/>
                <w:szCs w:val="12"/>
                <w:highlight w:val="none"/>
              </w:rPr>
            </w:pPr>
          </w:p>
        </w:tc>
      </w:tr>
      <w:tr w14:paraId="05FDD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AA7B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专业课程</w:t>
            </w: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9603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专业基础课程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B85C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F808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AD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551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498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E20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388E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C73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6F6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379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C36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E42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076A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9D52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F91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1DE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7A87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742F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4D45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0AD2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8D0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DAEA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3A1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F34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5862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A2B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384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181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244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40F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2F79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C95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C0CA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AFA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938E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AA2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216D5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04F14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57A8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5D5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718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39E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C1B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878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223C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7E4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533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B0E3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6F80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B37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0D5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E11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B64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3C3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82F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432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CFADD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328F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5962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9A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5738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C25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CDD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D267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88E8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655C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83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505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6EC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DC7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27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90A8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C7C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9110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38F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5FF4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8714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BAF3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5CD1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72B2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2E02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B640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F491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FB8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D06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017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EAB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B9F1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4B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1B2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6EA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338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D5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21C3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F6B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96B1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326A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03A2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562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591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584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A75C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116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D40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CC08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9736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F5E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91C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84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DA4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D0A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215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210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B8E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D9A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46B9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E553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CEF9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2EF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9A06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D1D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D8C7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50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7049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C49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6C9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0F2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31D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AB9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953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3CE8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242B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E7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136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FBC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1FE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B0B2A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C24C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03B8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801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7B3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16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302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F602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0B3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317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124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418C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64C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8B2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9010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968A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6D49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151B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522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372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EE67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5CA9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1B08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892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165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D00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613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B622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1F1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D2A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69E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943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E81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A0FC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F332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A6D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7A60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85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D1B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A2F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09604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8FB5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C489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4AC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16347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21"/>
                <w:rFonts w:hint="eastAsia" w:ascii="宋体" w:hAnsi="宋体" w:cs="Arial"/>
                <w:color w:val="auto"/>
                <w:szCs w:val="16"/>
                <w:highlight w:val="none"/>
              </w:rPr>
              <w:t>小计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476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BC1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C871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3A9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09D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A93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0C3C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4BC1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787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69B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315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B2F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9F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D9097">
            <w:pPr>
              <w:shd w:val="clear"/>
              <w:jc w:val="center"/>
              <w:rPr>
                <w:rFonts w:cs="Arial"/>
                <w:b/>
                <w:sz w:val="12"/>
                <w:szCs w:val="12"/>
                <w:highlight w:val="none"/>
              </w:rPr>
            </w:pPr>
          </w:p>
        </w:tc>
      </w:tr>
      <w:tr w14:paraId="478E0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0D81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A26BE">
            <w:pPr>
              <w:widowControl/>
              <w:shd w:val="clear"/>
              <w:jc w:val="center"/>
              <w:textAlignment w:val="center"/>
              <w:rPr>
                <w:rStyle w:val="16"/>
                <w:b w:val="0"/>
                <w:color w:val="auto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专业主干</w:t>
            </w:r>
          </w:p>
          <w:p w14:paraId="38999663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课程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AC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E47D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854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4E6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E6C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AC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3D6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BC7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314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23F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09DE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FC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D7A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8CB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46DE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8EC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BC74D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3E65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C113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D0F0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8EA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6DA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B6D6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044C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67D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D18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876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A6C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8C44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CFF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29E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81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4F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C594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8798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E43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3048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AC7A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8E6E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C5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B9C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AE0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DED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7A4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04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A09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5EBA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79AD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A7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A9E1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857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0E1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F19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1DC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475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338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ECF41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9F44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73F1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B53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824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DE6B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BFE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05F5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31D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D34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641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A15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694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56D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BB4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036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490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FA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3D5D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9A2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74CF0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B504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67A2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F81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D667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6C3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A2B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7AC3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7EC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05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C28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C8A4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C07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54A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01A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A81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B0D9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BB2D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AAD0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BABC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1772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65E9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EE9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F6D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412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E67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5580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A3F2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8C9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A96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C2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56C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4692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6C0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7E9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1257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DD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D2A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64BF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5F4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D7603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2D9E3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DC8A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7F4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707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9C3E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937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094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1DD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DF5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6B0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8E4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4B5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294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045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AA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069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073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282B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A1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86C4D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8702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155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F40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67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5E7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2CC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78F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9F3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D4A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559E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4D6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955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27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073E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9C5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2D39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437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8F5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C3E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33F0F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E211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E0D2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043B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B94C0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22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小计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84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499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BD52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13D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F7C0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907D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A7B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C1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820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3EE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02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A185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E9B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3F1BF">
            <w:pPr>
              <w:shd w:val="clear"/>
              <w:jc w:val="center"/>
              <w:rPr>
                <w:rFonts w:cs="Arial"/>
                <w:b/>
                <w:sz w:val="12"/>
                <w:szCs w:val="12"/>
                <w:highlight w:val="none"/>
              </w:rPr>
            </w:pPr>
          </w:p>
        </w:tc>
      </w:tr>
      <w:tr w14:paraId="156F7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F8E0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9B73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1497DFD1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3CCA23A5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7FF3A5CB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29D25469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3ADB39B1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742E5CB9">
            <w:pPr>
              <w:widowControl/>
              <w:shd w:val="clear"/>
              <w:jc w:val="center"/>
              <w:textAlignment w:val="center"/>
              <w:rPr>
                <w:rStyle w:val="16"/>
                <w:rFonts w:hAnsi="Calibri"/>
                <w:b w:val="0"/>
                <w:color w:val="auto"/>
                <w:sz w:val="16"/>
                <w:szCs w:val="16"/>
                <w:highlight w:val="none"/>
              </w:rPr>
            </w:pPr>
          </w:p>
          <w:p w14:paraId="2F731821">
            <w:pPr>
              <w:widowControl/>
              <w:shd w:val="clear"/>
              <w:jc w:val="center"/>
              <w:textAlignment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Style w:val="16"/>
                <w:rFonts w:hint="eastAsia"/>
                <w:b w:val="0"/>
                <w:color w:val="auto"/>
                <w:sz w:val="16"/>
                <w:szCs w:val="16"/>
                <w:highlight w:val="none"/>
              </w:rPr>
              <w:t>专业选修课程</w:t>
            </w:r>
          </w:p>
        </w:tc>
        <w:tc>
          <w:tcPr>
            <w:tcW w:w="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C122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专业限选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8042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EC73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D72B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E81B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65A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ADC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BBC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664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038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D30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6E52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024A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F170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38A0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1206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9B37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75EA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0998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A48A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A685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9F3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736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DF9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7E0D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68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F1A7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E395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026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A01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F5C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15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A18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003E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B13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B231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35F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E5D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05232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1929A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79A5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590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17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6F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496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9A5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F62F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362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2FE9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2466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5D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14A8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0090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9F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899C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7F1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A01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9557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799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697F8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38F7A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734E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224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9FDD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专业限选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6F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A66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12BD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6D78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805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3FE9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6D8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29B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E6E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8CE5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20D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FFB3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933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CD2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17B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CD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F98C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7864D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8555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543C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3375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2B23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6EB2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2D9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229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584E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727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E10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A90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17BD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F52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1AD9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0065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9A8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D2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AD75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A5D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6BCA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07EA1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720C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B80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2E8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033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AF6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35C1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4FD6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A04D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302A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121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FF3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6FA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46EB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37C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287C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A6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8020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06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9CF7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CE671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40902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D936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461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18F3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  <w:r>
              <w:rPr>
                <w:rFonts w:hint="eastAsia" w:cs="Arial"/>
                <w:sz w:val="16"/>
                <w:szCs w:val="16"/>
                <w:highlight w:val="none"/>
              </w:rPr>
              <w:t>专业任选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5E78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F71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5A0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4DB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3C6A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994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0BD7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D2D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303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2731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0EB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70E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29A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985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095D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88C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E77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1F773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71B9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CD5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A5C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2A4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7CFD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3E6C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7679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2D0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74E3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1E08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86A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16E7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866E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FE7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760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758B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18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4CCE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D9B4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CAEA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6DCF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F784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C85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E87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351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CBB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AE64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5FD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D64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824E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793A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4F8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4BB8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72B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ECC0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876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C7B4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F1C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0C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29C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81E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5DBE8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70A1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3B8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63D4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0D0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271D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020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9255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ECD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7E4D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A5D9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41B8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A80A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5C9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D34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0180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85F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CB7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CF5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1C0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EC8C9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3235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BE14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658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5F13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EF4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9C96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C3BB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684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81E3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410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131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BE3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227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97EA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352F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A465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5AC8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807A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CB4C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FFC5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EF52F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6442E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44AB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E41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BD56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9FAE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B18F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24B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1379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C588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C01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EDAC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EF22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7F6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D310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740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705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96B9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6420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6ECF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F57F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51C06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0589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DA9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96C9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01C2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728A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3F1C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C31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DCDE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BA4C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28A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CA5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56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A990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53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6F3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0F11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729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F89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BC3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9AC2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FCCDB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1AB04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89E4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B02A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9809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C92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962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46D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92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02A3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0143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C66F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4134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A4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0A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624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CA2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B9A7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6760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0C22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6924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6067C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45FB7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0B9A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748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DB3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0EF8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4E7E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58CF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9EB7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D87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537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6BC3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C2B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AA57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B7FD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223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47C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7449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7F02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44F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E050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BFBDC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04AC1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64A8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41C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9402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F50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6B01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987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8462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8696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7605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10A4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171C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7C0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AF09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3479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434E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E52C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C01B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D72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696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BBFC8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10477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67E9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EEC5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C65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3D5B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3FBF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7526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705F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C9C7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0185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40E8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277E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8ED6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329A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68B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4FF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151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157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3375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60DE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377C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3EE6A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00CD4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7EC6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244D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0314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EF2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C7F8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222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ED4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4466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44CA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3DC1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36D5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A0E2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ACCD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110A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1E86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2B06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38D1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41C5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CC99E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77197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68F5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6164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147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361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C730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721B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D62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9388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1D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9525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6F27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FA8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58A3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4A56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E02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68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18C1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8E25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C814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81019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70A66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C68A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1F62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686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9A03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916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EF1B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0FD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0102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9A7C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513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7064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0C66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783E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67DF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1BDA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793D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63E2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F89A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D6A9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8B97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4EA3A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621D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8933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344E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6B47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D405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4D34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28D7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6D2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118D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9C42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8855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EA9FE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499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67A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8605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4A2A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265A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D21F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7D37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7B999">
            <w:pPr>
              <w:shd w:val="clear"/>
              <w:jc w:val="center"/>
              <w:rPr>
                <w:sz w:val="12"/>
                <w:szCs w:val="12"/>
                <w:highlight w:val="none"/>
              </w:rPr>
            </w:pPr>
          </w:p>
        </w:tc>
      </w:tr>
      <w:tr w14:paraId="5016E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885E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A3ED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A12C0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小计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D0D0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77D3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53C2A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64FF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8905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5CE8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AD7C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2000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403D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060A6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CF49D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16B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2611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63A2A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  <w:tr w14:paraId="5FCC3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49F5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合计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ED3E8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93B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AB1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3BB69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20F3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64934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AFE62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68970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440C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3D20F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72627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E41DC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5B4B">
            <w:pPr>
              <w:shd w:val="clear"/>
              <w:jc w:val="center"/>
              <w:rPr>
                <w:rFonts w:cs="Arial"/>
                <w:sz w:val="16"/>
                <w:szCs w:val="16"/>
                <w:highlight w:val="none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CE29">
            <w:pPr>
              <w:shd w:val="clear"/>
              <w:jc w:val="center"/>
              <w:rPr>
                <w:rFonts w:cs="Arial"/>
                <w:sz w:val="12"/>
                <w:szCs w:val="12"/>
                <w:highlight w:val="none"/>
              </w:rPr>
            </w:pPr>
          </w:p>
        </w:tc>
      </w:tr>
    </w:tbl>
    <w:p w14:paraId="0E8C5F75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注：“*”号标注的专业选修课程纳入学位课程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</w:t>
      </w:r>
    </w:p>
    <w:p w14:paraId="55352C4B">
      <w:pPr>
        <w:shd w:val="clear"/>
        <w:rPr>
          <w:b/>
          <w:sz w:val="24"/>
          <w:highlight w:val="none"/>
        </w:rPr>
      </w:pPr>
      <w:r>
        <w:rPr>
          <w:b/>
          <w:sz w:val="24"/>
          <w:highlight w:val="none"/>
        </w:rPr>
        <w:br w:type="page"/>
      </w:r>
    </w:p>
    <w:p w14:paraId="6890ABFB">
      <w:pPr>
        <w:pStyle w:val="9"/>
        <w:shd w:val="clear"/>
        <w:adjustRightInd w:val="0"/>
        <w:snapToGrid w:val="0"/>
        <w:spacing w:before="120" w:beforeLines="50" w:after="120" w:afterLines="50" w:line="360" w:lineRule="auto"/>
        <w:ind w:firstLine="0" w:firstLineChars="0"/>
        <w:jc w:val="center"/>
        <w:rPr>
          <w:highlight w:val="none"/>
        </w:rPr>
      </w:pPr>
      <w:r>
        <w:rPr>
          <w:rFonts w:eastAsia="宋体"/>
          <w:b/>
          <w:sz w:val="24"/>
          <w:szCs w:val="24"/>
          <w:highlight w:val="none"/>
        </w:rPr>
        <w:t>XX</w:t>
      </w:r>
      <w:r>
        <w:rPr>
          <w:rFonts w:hint="eastAsia" w:eastAsia="宋体"/>
          <w:b/>
          <w:sz w:val="24"/>
          <w:szCs w:val="24"/>
          <w:highlight w:val="none"/>
        </w:rPr>
        <w:t>专业实践教学计划表（宋体，小四，加粗，居中）</w:t>
      </w:r>
    </w:p>
    <w:tbl>
      <w:tblPr>
        <w:tblStyle w:val="6"/>
        <w:tblW w:w="93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856"/>
        <w:gridCol w:w="600"/>
        <w:gridCol w:w="530"/>
        <w:gridCol w:w="500"/>
        <w:gridCol w:w="522"/>
        <w:gridCol w:w="430"/>
        <w:gridCol w:w="375"/>
        <w:gridCol w:w="337"/>
        <w:gridCol w:w="388"/>
        <w:gridCol w:w="400"/>
        <w:gridCol w:w="400"/>
        <w:gridCol w:w="400"/>
        <w:gridCol w:w="400"/>
        <w:gridCol w:w="1187"/>
        <w:gridCol w:w="1126"/>
      </w:tblGrid>
      <w:tr w14:paraId="2DD95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D5EEE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实践</w:t>
            </w:r>
          </w:p>
          <w:p w14:paraId="3FAC916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类型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451B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课程名称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3CF03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课程</w:t>
            </w:r>
          </w:p>
          <w:p w14:paraId="1648DA9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性质</w:t>
            </w:r>
          </w:p>
        </w:tc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F2EF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考核</w:t>
            </w:r>
          </w:p>
          <w:p w14:paraId="63A1931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方式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AEA8C9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学分</w:t>
            </w:r>
          </w:p>
        </w:tc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27A7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学时</w:t>
            </w:r>
          </w:p>
        </w:tc>
        <w:tc>
          <w:tcPr>
            <w:tcW w:w="3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49EC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各学期周学时分配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A091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课程归属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D2C0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备注</w:t>
            </w:r>
          </w:p>
        </w:tc>
      </w:tr>
      <w:tr w14:paraId="17E7C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DBF5B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FD923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33D3D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D1DDD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35F25CF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ADDAF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2D2827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第一学年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2621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第二学年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4A5FED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第三学年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4A2B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第四学年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4282C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5BDB0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 w14:paraId="05A4A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B0EAA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D7A73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26DEC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D7AA1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862ED53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85A21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7A265BF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1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C4E1DA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2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6FF4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3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B59E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4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641664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5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946D010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6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ACB70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7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CC94D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8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F4B47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09091">
            <w:pPr>
              <w:shd w:val="clear"/>
              <w:jc w:val="center"/>
              <w:rPr>
                <w:sz w:val="20"/>
                <w:szCs w:val="20"/>
                <w:highlight w:val="none"/>
              </w:rPr>
            </w:pPr>
          </w:p>
        </w:tc>
      </w:tr>
      <w:tr w14:paraId="47E7F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5381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实验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638C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C783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BC4B7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7751F4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CBA9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AA0D0FF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2E09D58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2A730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644C5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B67B9DA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5009B53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13336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691D3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4436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263D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06FB0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47607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6589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8F59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62A3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0A2FE5D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0902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F0DBEB3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4EF74CA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54242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595EB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68F9130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5EC5B32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C3A71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ED889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C09C5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E2BE3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040C9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202A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FA9BF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E29F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375E1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569E8D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23B7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B95F98E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4454778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2407E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6B129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E8572FC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95514F4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1E49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34102">
            <w:pPr>
              <w:shd w:val="clear"/>
              <w:jc w:val="center"/>
              <w:rPr>
                <w:b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D0A3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0633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2E5ED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BBF36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实习</w:t>
            </w:r>
          </w:p>
          <w:p w14:paraId="3497FEC2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（实训）</w:t>
            </w: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850D2">
            <w:pPr>
              <w:widowControl/>
              <w:shd w:val="clea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**</w:t>
            </w:r>
            <w:r>
              <w:rPr>
                <w:rFonts w:hint="eastAsia"/>
                <w:sz w:val="16"/>
                <w:szCs w:val="16"/>
                <w:highlight w:val="none"/>
              </w:rPr>
              <w:t>专业认知实习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9A707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AFFF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D64ADA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A4F9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398D909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44426A8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E5377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15F8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D5602C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BA9558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A484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1CD7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6DA9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9AB8B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4B27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0F7C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50C4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  <w:highlight w:val="none"/>
              </w:rPr>
              <w:t>**</w:t>
            </w:r>
            <w:r>
              <w:rPr>
                <w:rFonts w:hint="eastAsia"/>
                <w:sz w:val="16"/>
                <w:szCs w:val="16"/>
                <w:highlight w:val="none"/>
              </w:rPr>
              <w:t>专业实习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721E5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B8E9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D3FAECC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A6EE3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--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AF2093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778A2E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43A53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5372A8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4208DB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DCD047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7693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7825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BB31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A76B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276B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0850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E914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毕业实习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3A6E7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41180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F50DAB6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6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23BF3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--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CC571A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D7211E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F8E9F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603E4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6AC511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B0500D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68176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DB35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E072E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8AB4C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1B092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FE73A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9C0CE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……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B6ED9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5E830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E0CEA20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A9DA21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39059B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55962DC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C4A01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BF455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9BA3EFA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B0E6CB2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51CB0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EC23D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7ABB3">
            <w:pPr>
              <w:shd w:val="clear"/>
              <w:jc w:val="center"/>
              <w:rPr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801ED">
            <w:pPr>
              <w:widowControl/>
              <w:shd w:val="clear"/>
              <w:jc w:val="center"/>
              <w:textAlignment w:val="center"/>
              <w:rPr>
                <w:sz w:val="16"/>
                <w:szCs w:val="16"/>
                <w:highlight w:val="none"/>
              </w:rPr>
            </w:pPr>
            <w:r>
              <w:rPr>
                <w:rFonts w:hint="eastAsia"/>
                <w:sz w:val="16"/>
                <w:szCs w:val="16"/>
                <w:highlight w:val="none"/>
                <w:lang w:eastAsia="zh-CN"/>
              </w:rPr>
              <w:t>请在此</w:t>
            </w:r>
            <w:r>
              <w:rPr>
                <w:rFonts w:hint="eastAsia"/>
                <w:sz w:val="16"/>
                <w:szCs w:val="16"/>
                <w:highlight w:val="none"/>
              </w:rPr>
              <w:t>标注开设周次</w:t>
            </w:r>
          </w:p>
        </w:tc>
      </w:tr>
      <w:tr w14:paraId="5A9D1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0A5F8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社会</w:t>
            </w:r>
          </w:p>
          <w:p w14:paraId="7E794412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实践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DA2C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军事训练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EE8C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E46F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03B2D43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37B10">
            <w:pPr>
              <w:shd w:val="clear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C166207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7D1B7A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67FC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FC9E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96C167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A736D6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FCCC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9990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8F49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学生处（武装部）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456FD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0830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AF10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36B27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调查报告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00A0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F5C5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EAC3130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82759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16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06911C3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F6991C6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39F47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62588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10093D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ECE238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4CFE1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569A0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128A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2F815">
            <w:pPr>
              <w:widowControl/>
              <w:shd w:val="clear"/>
              <w:jc w:val="left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一年级暑期安排，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eastAsia="zh-CN"/>
              </w:rPr>
              <w:t>第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学期录入成绩</w:t>
            </w:r>
          </w:p>
        </w:tc>
      </w:tr>
      <w:tr w14:paraId="1A893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8562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24824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学年论文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8FE6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9BD5A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BFC3401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1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CA6BB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16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2A27B7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DACC51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AFEB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8097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579DC3C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3B6E22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8B4DC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B82A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D85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21AC5">
            <w:pPr>
              <w:widowControl/>
              <w:shd w:val="clear"/>
              <w:jc w:val="left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eastAsia="zh-CN"/>
              </w:rPr>
              <w:t>二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年级暑期安排，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eastAsia="zh-CN"/>
              </w:rPr>
              <w:t>第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学期录入成绩</w:t>
            </w:r>
          </w:p>
        </w:tc>
      </w:tr>
      <w:tr w14:paraId="10ED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8A9A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05849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创新创业实践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DD30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BF006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04C25D3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87C9D">
            <w:pPr>
              <w:widowControl/>
              <w:shd w:val="clear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--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785459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C6F6D3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889C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B390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BC2F66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75C1DA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300281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B88F2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487A6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43E03">
            <w:pPr>
              <w:widowControl/>
              <w:shd w:val="clear"/>
              <w:jc w:val="left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在第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学期统一录入成绩</w:t>
            </w:r>
          </w:p>
        </w:tc>
      </w:tr>
      <w:tr w14:paraId="218B5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A174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F8EF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劳动教育（理论与实践）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11DF9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CCAB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A6EBCE5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1</w:t>
            </w:r>
          </w:p>
          <w:p w14:paraId="79BE39D7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208E3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7AD4A8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9EA618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8CCB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B8CD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CA8E083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127281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35773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C06A6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5F23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BC2A7">
            <w:pPr>
              <w:widowControl/>
              <w:shd w:val="clea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原则上安排在周末或假期进行，第</w:t>
            </w:r>
            <w:r>
              <w:rPr>
                <w:color w:val="auto"/>
                <w:sz w:val="16"/>
                <w:szCs w:val="16"/>
                <w:highlight w:val="none"/>
              </w:rPr>
              <w:t>7</w:t>
            </w: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学期录入成绩。</w:t>
            </w:r>
          </w:p>
        </w:tc>
      </w:tr>
      <w:tr w14:paraId="0DFBD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FA12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C9947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3D57B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5CB88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339E238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4CA31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6B96EE2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FF904F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291B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6B31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61D060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030444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D27E1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88A18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C5A6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D8AA1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35B8E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A013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7263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CC18A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F3E9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24F7C1D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BB817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588904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581384E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DE2F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DC4C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BE3E09C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2194492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B930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3010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71DF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09160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49E22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1BC4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4095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E6176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8200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28B5A92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8B3A5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color w:val="auto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16C8B0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450B156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73604E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8863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EDE1E7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87AE90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F8D2A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D1B3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D386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49A74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1270B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104E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E957C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……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D111F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18376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20F541D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63573">
            <w:pPr>
              <w:widowControl/>
              <w:shd w:val="clear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5E7C0C98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18F397CB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6606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5528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42DD81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90BDD1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63A1D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C70F4A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F56A7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82C9D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3E299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0E26D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毕业论文（设计）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31357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毕业论文（设计）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4229A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必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41E25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7609869">
            <w:pPr>
              <w:widowControl/>
              <w:shd w:val="clear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8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1226B">
            <w:pPr>
              <w:shd w:val="clear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  <w:lang w:val="en-US" w:eastAsia="zh-CN"/>
              </w:rPr>
              <w:t>--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34C6DF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62EFF9F5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4763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8157D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91DFEE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DC30A8F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DEEE9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CC5A5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z w:val="16"/>
                <w:szCs w:val="16"/>
                <w:highlight w:val="none"/>
              </w:rPr>
              <w:t>√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931C1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35CD0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  <w:tr w14:paraId="104ED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78BCF">
            <w:pPr>
              <w:widowControl/>
              <w:shd w:val="clear"/>
              <w:jc w:val="center"/>
              <w:textAlignment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6"/>
                <w:szCs w:val="16"/>
                <w:highlight w:val="none"/>
              </w:rPr>
              <w:t>合计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7A797AAF">
            <w:pPr>
              <w:widowControl/>
              <w:shd w:val="clear"/>
              <w:jc w:val="center"/>
              <w:textAlignment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9B40C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1115827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3474043C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2D787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A9F31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02382ED0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tcMar>
              <w:top w:w="15" w:type="dxa"/>
              <w:left w:w="15" w:type="dxa"/>
              <w:right w:w="15" w:type="dxa"/>
            </w:tcMar>
            <w:vAlign w:val="center"/>
          </w:tcPr>
          <w:p w14:paraId="2C5F8A75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1139F">
            <w:pPr>
              <w:shd w:val="clear"/>
              <w:jc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95828">
            <w:pPr>
              <w:widowControl/>
              <w:shd w:val="clear"/>
              <w:jc w:val="center"/>
              <w:textAlignment w:val="center"/>
              <w:rPr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096C4">
            <w:pPr>
              <w:shd w:val="clear"/>
              <w:jc w:val="center"/>
              <w:rPr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CE949">
            <w:pPr>
              <w:widowControl/>
              <w:shd w:val="clear"/>
              <w:jc w:val="center"/>
              <w:textAlignment w:val="center"/>
              <w:rPr>
                <w:color w:val="auto"/>
                <w:sz w:val="16"/>
                <w:szCs w:val="16"/>
                <w:highlight w:val="none"/>
              </w:rPr>
            </w:pPr>
          </w:p>
        </w:tc>
      </w:tr>
    </w:tbl>
    <w:p w14:paraId="0B1FEFFD">
      <w:pPr>
        <w:pStyle w:val="9"/>
        <w:shd w:val="clear"/>
        <w:adjustRightInd w:val="0"/>
        <w:snapToGrid w:val="0"/>
        <w:spacing w:before="120" w:beforeLines="50" w:after="120" w:afterLines="50" w:line="400" w:lineRule="exact"/>
        <w:ind w:firstLine="0" w:firstLineChars="0"/>
        <w:rPr>
          <w:rFonts w:eastAsia="宋体"/>
          <w:color w:val="auto"/>
          <w:sz w:val="24"/>
          <w:szCs w:val="24"/>
          <w:highlight w:val="none"/>
        </w:rPr>
      </w:pPr>
      <w:r>
        <w:rPr>
          <w:rFonts w:hint="eastAsia" w:eastAsia="宋体"/>
          <w:color w:val="auto"/>
          <w:sz w:val="24"/>
          <w:szCs w:val="24"/>
          <w:highlight w:val="none"/>
        </w:rPr>
        <w:t>注：</w:t>
      </w:r>
      <w:r>
        <w:rPr>
          <w:rFonts w:eastAsia="宋体"/>
          <w:color w:val="auto"/>
          <w:sz w:val="24"/>
          <w:szCs w:val="24"/>
          <w:highlight w:val="none"/>
        </w:rPr>
        <w:t>1.</w:t>
      </w:r>
      <w:r>
        <w:rPr>
          <w:rFonts w:hint="eastAsia" w:eastAsia="宋体"/>
          <w:color w:val="auto"/>
          <w:sz w:val="24"/>
          <w:szCs w:val="24"/>
          <w:highlight w:val="none"/>
        </w:rPr>
        <w:t>实验课程项目和类型在大纲中体现。</w:t>
      </w:r>
    </w:p>
    <w:p w14:paraId="6AB21FBA">
      <w:pPr>
        <w:pStyle w:val="9"/>
        <w:shd w:val="clear"/>
        <w:autoSpaceDE/>
        <w:autoSpaceDN/>
        <w:adjustRightInd w:val="0"/>
        <w:snapToGrid w:val="0"/>
        <w:spacing w:before="120" w:beforeLines="50" w:after="120" w:afterLines="50" w:line="400" w:lineRule="exact"/>
        <w:ind w:firstLine="480"/>
        <w:rPr>
          <w:rFonts w:eastAsia="宋体"/>
          <w:b w:val="0"/>
          <w:bCs w:val="0"/>
          <w:color w:val="auto"/>
          <w:sz w:val="24"/>
          <w:szCs w:val="24"/>
          <w:highlight w:val="none"/>
          <w:shd w:val="clear"/>
        </w:rPr>
      </w:pPr>
      <w:r>
        <w:rPr>
          <w:rFonts w:eastAsia="宋体"/>
          <w:color w:val="auto"/>
          <w:sz w:val="24"/>
          <w:szCs w:val="24"/>
          <w:highlight w:val="none"/>
        </w:rPr>
        <w:t>2.</w:t>
      </w:r>
      <w:r>
        <w:rPr>
          <w:rFonts w:hint="eastAsia" w:eastAsia="宋体"/>
          <w:color w:val="auto"/>
          <w:sz w:val="24"/>
          <w:szCs w:val="24"/>
          <w:highlight w:val="none"/>
        </w:rPr>
        <w:t>劳动教育实践建议安排如下</w:t>
      </w:r>
      <w:r>
        <w:rPr>
          <w:rFonts w:hint="eastAsia" w:eastAsia="宋体"/>
          <w:color w:val="auto"/>
          <w:sz w:val="24"/>
          <w:szCs w:val="24"/>
          <w:highlight w:val="none"/>
          <w:shd w:val="clear"/>
        </w:rPr>
        <w:t>：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一年级以生活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技能提升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为主，主要通过学习园艺、陶艺、厨艺、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茶艺、酒水、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美食制作、寝室文化建设、校园和周边环境保护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等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美育教育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方面实践提升生活技能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。二年级以生产性社会实践为主，依托工业企业、商业企业或农业生产企业，让学生走进工厂、商场或田间地头，体验各类生产性实践劳动。三年级结合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学生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专业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实习、自主研究等活动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，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进入与专业密切度高的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行业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及企业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实践基地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  <w:lang w:eastAsia="zh-CN"/>
        </w:rPr>
        <w:t>，让学生体验专业的实际应用场景和需求，自主科研或发表专业论文或参加相关学术活动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。四年级结合毕业实习和创新创业实践开展。每学年劳动课程必修课不少于</w:t>
      </w:r>
      <w:r>
        <w:rPr>
          <w:rFonts w:eastAsia="宋体"/>
          <w:b w:val="0"/>
          <w:bCs w:val="0"/>
          <w:color w:val="auto"/>
          <w:sz w:val="24"/>
          <w:szCs w:val="24"/>
          <w:highlight w:val="none"/>
          <w:shd w:val="clear"/>
        </w:rPr>
        <w:t>8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学时，总学时不少于</w:t>
      </w:r>
      <w:r>
        <w:rPr>
          <w:rFonts w:eastAsia="宋体"/>
          <w:b w:val="0"/>
          <w:bCs w:val="0"/>
          <w:color w:val="auto"/>
          <w:sz w:val="24"/>
          <w:szCs w:val="24"/>
          <w:highlight w:val="none"/>
          <w:shd w:val="clear"/>
        </w:rPr>
        <w:t>32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学时，计</w:t>
      </w:r>
      <w:r>
        <w:rPr>
          <w:rFonts w:eastAsia="宋体"/>
          <w:b w:val="0"/>
          <w:bCs w:val="0"/>
          <w:color w:val="auto"/>
          <w:sz w:val="24"/>
          <w:szCs w:val="24"/>
          <w:highlight w:val="none"/>
          <w:shd w:val="clear"/>
        </w:rPr>
        <w:t>1</w:t>
      </w:r>
      <w:r>
        <w:rPr>
          <w:rFonts w:hint="eastAsia" w:eastAsia="宋体"/>
          <w:b w:val="0"/>
          <w:bCs w:val="0"/>
          <w:color w:val="auto"/>
          <w:sz w:val="24"/>
          <w:szCs w:val="24"/>
          <w:highlight w:val="none"/>
          <w:shd w:val="clear"/>
        </w:rPr>
        <w:t>学分。开设学期由各二级学院自行安排，实践活动主要在周末或暑期进行。</w:t>
      </w:r>
    </w:p>
    <w:p w14:paraId="6D3BF55C">
      <w:pPr>
        <w:shd w:val="clear"/>
        <w:autoSpaceDE w:val="0"/>
        <w:autoSpaceDN w:val="0"/>
        <w:spacing w:before="120" w:beforeLines="50" w:after="120" w:afterLines="50" w:line="440" w:lineRule="exact"/>
        <w:ind w:firstLine="480" w:firstLineChars="200"/>
        <w:rPr>
          <w:rFonts w:ascii="黑体" w:hAnsi="黑体" w:eastAsia="黑体" w:cs="黑体"/>
          <w:b/>
          <w:bCs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br w:type="page"/>
      </w:r>
      <w:bookmarkStart w:id="32" w:name="_Toc9354"/>
      <w:bookmarkStart w:id="33" w:name="_Toc30494"/>
      <w:bookmarkStart w:id="34" w:name="_Toc12992"/>
      <w:bookmarkStart w:id="35" w:name="_Toc6504"/>
      <w:r>
        <w:rPr>
          <w:rFonts w:hint="eastAsia" w:ascii="黑体" w:eastAsia="黑体"/>
          <w:b/>
          <w:bCs/>
          <w:sz w:val="24"/>
          <w:highlight w:val="none"/>
        </w:rPr>
        <w:t>七</w:t>
      </w:r>
      <w:r>
        <w:rPr>
          <w:rFonts w:hint="eastAsia" w:ascii="黑体" w:hAnsi="黑体" w:eastAsia="黑体" w:cs="黑体"/>
          <w:b/>
          <w:bCs/>
          <w:sz w:val="24"/>
          <w:highlight w:val="none"/>
        </w:rPr>
        <w:t>、毕业要求与课程关联矩阵</w:t>
      </w:r>
      <w:bookmarkEnd w:id="32"/>
      <w:bookmarkEnd w:id="33"/>
      <w:bookmarkEnd w:id="34"/>
      <w:bookmarkEnd w:id="35"/>
    </w:p>
    <w:p w14:paraId="025B863B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（一）课程体系是支撑毕业要求达成的基石。课程体系设计主要遵循三个原则：</w:t>
      </w:r>
    </w:p>
    <w:p w14:paraId="2AB66944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eastAsia="宋体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1.</w:t>
      </w: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反向设计原则，根据毕业要求确定培养内容和方式，再进行课程配置，形成课程体系；</w:t>
      </w:r>
    </w:p>
    <w:p w14:paraId="1E4EB21C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eastAsia="宋体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2.</w:t>
      </w: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一体化原则，解决专业涉及的</w:t>
      </w:r>
      <w:r>
        <w:rPr>
          <w:rFonts w:hint="eastAsia" w:eastAsia="宋体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综合</w:t>
      </w: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问题能力培养要一脉相承、全局考虑和无缝衔接；</w:t>
      </w:r>
    </w:p>
    <w:p w14:paraId="2D1CE64E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  <w:r>
        <w:rPr>
          <w:rFonts w:hint="eastAsia" w:eastAsia="宋体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3.</w:t>
      </w:r>
      <w:r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  <w:t>正向支撑原则，要求制订毕业要求与课程关联矩阵，明确各门课程支撑毕业要求的具体项目。</w:t>
      </w:r>
    </w:p>
    <w:p w14:paraId="7C2BE25E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5DEAB2B7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F41F972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7496F8F9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14028350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2F081F0C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B662F8E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3165A14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A54B1AD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6D39DA16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224786B0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4970F19C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C834E9A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4B4BA4F7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F61C8A7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1033962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rFonts w:hint="eastAsia" w:eastAsia="宋体" w:asciiTheme="minorHAnsi" w:hAnsiTheme="minorHAnsi" w:cstheme="minorBidi"/>
          <w:b w:val="0"/>
          <w:bCs w:val="0"/>
          <w:color w:val="auto"/>
          <w:kern w:val="2"/>
          <w:sz w:val="24"/>
          <w:szCs w:val="24"/>
          <w:highlight w:val="none"/>
          <w:shd w:val="clear"/>
          <w:lang w:val="en-US" w:eastAsia="zh-CN" w:bidi="ar-SA"/>
        </w:rPr>
      </w:pPr>
    </w:p>
    <w:p w14:paraId="0945AC77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  <w:lang w:val="en-US" w:eastAsia="zh-CN"/>
        </w:rPr>
        <w:t>（二）</w:t>
      </w:r>
      <w:r>
        <w:rPr>
          <w:bCs/>
          <w:sz w:val="24"/>
          <w:highlight w:val="none"/>
        </w:rPr>
        <w:t>毕业要求与课程关联矩阵（一级指标</w:t>
      </w:r>
      <w:r>
        <w:rPr>
          <w:rFonts w:hint="eastAsia"/>
          <w:bCs/>
          <w:sz w:val="24"/>
          <w:highlight w:val="none"/>
          <w:lang w:eastAsia="zh-CN"/>
        </w:rPr>
        <w:t>，请选填</w:t>
      </w:r>
      <w:r>
        <w:rPr>
          <w:rFonts w:hint="eastAsia"/>
          <w:bCs/>
          <w:sz w:val="24"/>
          <w:highlight w:val="none"/>
          <w:lang w:val="en-US" w:eastAsia="zh-CN"/>
        </w:rPr>
        <w:t>H、M、L</w:t>
      </w:r>
      <w:r>
        <w:rPr>
          <w:bCs/>
          <w:sz w:val="24"/>
          <w:highlight w:val="none"/>
        </w:rPr>
        <w:t>）</w:t>
      </w:r>
    </w:p>
    <w:tbl>
      <w:tblPr>
        <w:tblStyle w:val="6"/>
        <w:tblW w:w="95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401"/>
        <w:gridCol w:w="1560"/>
        <w:gridCol w:w="596"/>
        <w:gridCol w:w="595"/>
        <w:gridCol w:w="501"/>
        <w:gridCol w:w="689"/>
        <w:gridCol w:w="595"/>
        <w:gridCol w:w="595"/>
        <w:gridCol w:w="595"/>
        <w:gridCol w:w="595"/>
        <w:gridCol w:w="596"/>
        <w:gridCol w:w="595"/>
        <w:gridCol w:w="593"/>
        <w:gridCol w:w="612"/>
      </w:tblGrid>
      <w:tr w14:paraId="166BA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  <w:jc w:val="center"/>
        </w:trPr>
        <w:tc>
          <w:tcPr>
            <w:tcW w:w="447" w:type="dxa"/>
            <w:vMerge w:val="restart"/>
            <w:vAlign w:val="center"/>
          </w:tcPr>
          <w:p w14:paraId="68A04356">
            <w:pPr>
              <w:pStyle w:val="23"/>
              <w:shd w:val="clear"/>
              <w:ind w:left="41"/>
              <w:jc w:val="center"/>
              <w:rPr>
                <w:b/>
                <w:sz w:val="18"/>
                <w:highlight w:val="none"/>
              </w:rPr>
            </w:pPr>
            <w:r>
              <w:rPr>
                <w:b/>
                <w:sz w:val="18"/>
                <w:highlight w:val="none"/>
              </w:rPr>
              <w:t>序号</w:t>
            </w:r>
          </w:p>
        </w:tc>
        <w:tc>
          <w:tcPr>
            <w:tcW w:w="401" w:type="dxa"/>
            <w:vMerge w:val="restart"/>
            <w:vAlign w:val="center"/>
          </w:tcPr>
          <w:p w14:paraId="013EF234">
            <w:pPr>
              <w:pStyle w:val="23"/>
              <w:shd w:val="clear"/>
              <w:spacing w:line="249" w:lineRule="auto"/>
              <w:ind w:left="18" w:right="5"/>
              <w:jc w:val="center"/>
              <w:rPr>
                <w:b/>
                <w:sz w:val="18"/>
                <w:highlight w:val="none"/>
              </w:rPr>
            </w:pPr>
            <w:r>
              <w:rPr>
                <w:b/>
                <w:sz w:val="18"/>
                <w:highlight w:val="none"/>
              </w:rPr>
              <w:t>课程类型</w:t>
            </w:r>
          </w:p>
        </w:tc>
        <w:tc>
          <w:tcPr>
            <w:tcW w:w="1560" w:type="dxa"/>
            <w:vMerge w:val="restart"/>
            <w:vAlign w:val="center"/>
          </w:tcPr>
          <w:p w14:paraId="2A2CD3BE">
            <w:pPr>
              <w:pStyle w:val="23"/>
              <w:shd w:val="clear"/>
              <w:ind w:left="416"/>
              <w:jc w:val="both"/>
              <w:rPr>
                <w:b/>
                <w:sz w:val="18"/>
                <w:highlight w:val="none"/>
              </w:rPr>
            </w:pPr>
            <w:r>
              <w:rPr>
                <w:b/>
                <w:sz w:val="18"/>
                <w:highlight w:val="none"/>
              </w:rPr>
              <w:t>课程名称</w:t>
            </w:r>
          </w:p>
        </w:tc>
        <w:tc>
          <w:tcPr>
            <w:tcW w:w="7157" w:type="dxa"/>
            <w:gridSpan w:val="12"/>
            <w:vAlign w:val="center"/>
          </w:tcPr>
          <w:p w14:paraId="492D7C0B">
            <w:pPr>
              <w:pStyle w:val="23"/>
              <w:shd w:val="clear"/>
              <w:spacing w:before="48"/>
              <w:ind w:left="3195" w:right="3188"/>
              <w:jc w:val="center"/>
              <w:rPr>
                <w:b/>
                <w:sz w:val="18"/>
                <w:highlight w:val="none"/>
              </w:rPr>
            </w:pPr>
            <w:r>
              <w:rPr>
                <w:b/>
                <w:sz w:val="18"/>
                <w:highlight w:val="none"/>
              </w:rPr>
              <w:t>毕业要求</w:t>
            </w:r>
          </w:p>
        </w:tc>
      </w:tr>
      <w:tr w14:paraId="2FF1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9" w:hRule="atLeast"/>
          <w:jc w:val="center"/>
        </w:trPr>
        <w:tc>
          <w:tcPr>
            <w:tcW w:w="447" w:type="dxa"/>
            <w:vMerge w:val="continue"/>
            <w:tcBorders>
              <w:top w:val="nil"/>
            </w:tcBorders>
            <w:vAlign w:val="center"/>
          </w:tcPr>
          <w:p w14:paraId="33887AE1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top w:val="nil"/>
            </w:tcBorders>
            <w:vAlign w:val="center"/>
          </w:tcPr>
          <w:p w14:paraId="0E322720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51D6FB65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850D31D">
            <w:pPr>
              <w:pStyle w:val="23"/>
              <w:shd w:val="clear"/>
              <w:spacing w:before="9" w:line="249" w:lineRule="auto"/>
              <w:ind w:left="115" w:right="105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毕业要求1</w:t>
            </w:r>
          </w:p>
        </w:tc>
        <w:tc>
          <w:tcPr>
            <w:tcW w:w="595" w:type="dxa"/>
            <w:vAlign w:val="center"/>
          </w:tcPr>
          <w:p w14:paraId="25C9A920">
            <w:pPr>
              <w:pStyle w:val="23"/>
              <w:shd w:val="clear"/>
              <w:spacing w:before="9" w:line="249" w:lineRule="auto"/>
              <w:ind w:left="114" w:right="103"/>
              <w:jc w:val="center"/>
              <w:rPr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毕业要求2</w:t>
            </w:r>
          </w:p>
        </w:tc>
        <w:tc>
          <w:tcPr>
            <w:tcW w:w="501" w:type="dxa"/>
            <w:vAlign w:val="center"/>
          </w:tcPr>
          <w:p w14:paraId="027ABC5C">
            <w:pPr>
              <w:pStyle w:val="23"/>
              <w:shd w:val="clear"/>
              <w:spacing w:line="240" w:lineRule="atLeast"/>
              <w:ind w:left="25" w:right="15"/>
              <w:jc w:val="center"/>
              <w:rPr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毕业要求3</w:t>
            </w:r>
          </w:p>
        </w:tc>
        <w:tc>
          <w:tcPr>
            <w:tcW w:w="689" w:type="dxa"/>
            <w:vAlign w:val="center"/>
          </w:tcPr>
          <w:p w14:paraId="247DC295">
            <w:pPr>
              <w:pStyle w:val="23"/>
              <w:shd w:val="clear"/>
              <w:spacing w:before="9"/>
              <w:ind w:left="23" w:right="14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...</w:t>
            </w:r>
          </w:p>
        </w:tc>
        <w:tc>
          <w:tcPr>
            <w:tcW w:w="595" w:type="dxa"/>
            <w:vAlign w:val="center"/>
          </w:tcPr>
          <w:p w14:paraId="39FD7EC3">
            <w:pPr>
              <w:pStyle w:val="23"/>
              <w:shd w:val="clear"/>
              <w:spacing w:before="9"/>
              <w:ind w:left="24" w:right="14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E1D703B">
            <w:pPr>
              <w:pStyle w:val="23"/>
              <w:shd w:val="clear"/>
              <w:spacing w:before="9" w:line="249" w:lineRule="auto"/>
              <w:ind w:left="26" w:right="14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265809A">
            <w:pPr>
              <w:pStyle w:val="23"/>
              <w:shd w:val="clear"/>
              <w:spacing w:line="240" w:lineRule="atLeast"/>
              <w:ind w:left="26" w:right="13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B4F53B3">
            <w:pPr>
              <w:pStyle w:val="23"/>
              <w:shd w:val="clear"/>
              <w:spacing w:before="9" w:line="249" w:lineRule="auto"/>
              <w:ind w:left="115" w:right="102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49517EFA">
            <w:pPr>
              <w:pStyle w:val="23"/>
              <w:shd w:val="clear"/>
              <w:spacing w:before="9" w:line="249" w:lineRule="auto"/>
              <w:ind w:left="27" w:right="14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85B4A22">
            <w:pPr>
              <w:pStyle w:val="23"/>
              <w:shd w:val="clear"/>
              <w:spacing w:before="9"/>
              <w:ind w:left="25" w:right="14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935B915">
            <w:pPr>
              <w:pStyle w:val="23"/>
              <w:shd w:val="clear"/>
              <w:spacing w:before="9" w:line="249" w:lineRule="auto"/>
              <w:ind w:left="113" w:right="102"/>
              <w:jc w:val="center"/>
              <w:rPr>
                <w:b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EBB272C">
            <w:pPr>
              <w:pStyle w:val="23"/>
              <w:shd w:val="clear"/>
              <w:spacing w:before="9" w:line="249" w:lineRule="auto"/>
              <w:ind w:left="123" w:right="113"/>
              <w:jc w:val="center"/>
              <w:rPr>
                <w:b/>
                <w:sz w:val="18"/>
                <w:highlight w:val="none"/>
              </w:rPr>
            </w:pPr>
          </w:p>
        </w:tc>
      </w:tr>
      <w:tr w14:paraId="4C18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shd w:val="clear" w:color="auto" w:fill="FBE6D6" w:themeFill="accent2" w:themeFillTint="32"/>
            <w:vAlign w:val="center"/>
          </w:tcPr>
          <w:p w14:paraId="783367A8">
            <w:pPr>
              <w:pStyle w:val="23"/>
              <w:shd w:val="clear"/>
              <w:spacing w:before="138"/>
              <w:ind w:left="3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1</w:t>
            </w:r>
          </w:p>
        </w:tc>
        <w:tc>
          <w:tcPr>
            <w:tcW w:w="401" w:type="dxa"/>
            <w:vMerge w:val="restart"/>
            <w:shd w:val="clear" w:color="auto" w:fill="FBE6D6" w:themeFill="accent2" w:themeFillTint="32"/>
            <w:vAlign w:val="center"/>
          </w:tcPr>
          <w:p w14:paraId="79E16C7E">
            <w:pPr>
              <w:pStyle w:val="23"/>
              <w:shd w:val="clear"/>
              <w:spacing w:before="125" w:line="249" w:lineRule="auto"/>
              <w:ind w:left="18" w:right="10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通识必修课</w:t>
            </w:r>
            <w:r>
              <w:rPr>
                <w:rFonts w:hint="eastAsia"/>
                <w:b/>
                <w:bCs/>
                <w:sz w:val="18"/>
                <w:highlight w:val="none"/>
              </w:rPr>
              <w:t>程</w:t>
            </w:r>
          </w:p>
        </w:tc>
        <w:tc>
          <w:tcPr>
            <w:tcW w:w="1560" w:type="dxa"/>
            <w:shd w:val="clear" w:color="auto" w:fill="FBE6D6" w:themeFill="accent2" w:themeFillTint="32"/>
            <w:vAlign w:val="center"/>
          </w:tcPr>
          <w:p w14:paraId="5E36C2FF">
            <w:pPr>
              <w:pStyle w:val="23"/>
              <w:shd w:val="clear"/>
              <w:spacing w:before="9" w:line="240" w:lineRule="atLeast"/>
              <w:ind w:left="4" w:right="-15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pacing w:val="12"/>
                <w:sz w:val="18"/>
                <w:highlight w:val="none"/>
              </w:rPr>
              <w:t>思想道德</w:t>
            </w:r>
            <w:r>
              <w:rPr>
                <w:rFonts w:hint="eastAsia"/>
                <w:b/>
                <w:bCs/>
                <w:spacing w:val="12"/>
                <w:sz w:val="18"/>
                <w:highlight w:val="none"/>
              </w:rPr>
              <w:t>与法治</w:t>
            </w:r>
          </w:p>
        </w:tc>
        <w:tc>
          <w:tcPr>
            <w:tcW w:w="596" w:type="dxa"/>
            <w:vAlign w:val="center"/>
          </w:tcPr>
          <w:p w14:paraId="623436C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8ADE5B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03E34F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6D04654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8D85DD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C84F54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128427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474E78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D46D5B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05829D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DE0CF3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02EE1DB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178B7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shd w:val="clear" w:color="auto" w:fill="FBE6D6" w:themeFill="accent2" w:themeFillTint="32"/>
            <w:vAlign w:val="center"/>
          </w:tcPr>
          <w:p w14:paraId="3A54BD46">
            <w:pPr>
              <w:pStyle w:val="23"/>
              <w:shd w:val="clear"/>
              <w:spacing w:before="141"/>
              <w:ind w:left="3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2</w:t>
            </w:r>
          </w:p>
        </w:tc>
        <w:tc>
          <w:tcPr>
            <w:tcW w:w="401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6B04C85A">
            <w:pPr>
              <w:shd w:val="clear"/>
              <w:jc w:val="center"/>
              <w:rPr>
                <w:b/>
                <w:bCs/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shd w:val="clear" w:color="auto" w:fill="FBE6D6" w:themeFill="accent2" w:themeFillTint="32"/>
            <w:vAlign w:val="center"/>
          </w:tcPr>
          <w:p w14:paraId="60436240">
            <w:pPr>
              <w:pStyle w:val="23"/>
              <w:shd w:val="clear"/>
              <w:spacing w:before="12" w:line="240" w:lineRule="atLeast"/>
              <w:ind w:left="4" w:right="-15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pacing w:val="12"/>
                <w:sz w:val="18"/>
                <w:highlight w:val="none"/>
              </w:rPr>
              <w:t>马克思主义基本原理</w:t>
            </w:r>
          </w:p>
        </w:tc>
        <w:tc>
          <w:tcPr>
            <w:tcW w:w="596" w:type="dxa"/>
            <w:vAlign w:val="center"/>
          </w:tcPr>
          <w:p w14:paraId="47E73DF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F1DF80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4377647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17E923C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2D5B19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126F93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EE9F1D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D2C68A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9FC0D1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F189AE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3F73C6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05183B5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5F683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6" w:hRule="atLeast"/>
          <w:jc w:val="center"/>
        </w:trPr>
        <w:tc>
          <w:tcPr>
            <w:tcW w:w="447" w:type="dxa"/>
            <w:shd w:val="clear" w:color="auto" w:fill="FBE6D6" w:themeFill="accent2" w:themeFillTint="32"/>
            <w:vAlign w:val="center"/>
          </w:tcPr>
          <w:p w14:paraId="17FC51C4">
            <w:pPr>
              <w:pStyle w:val="23"/>
              <w:shd w:val="clear"/>
              <w:ind w:left="3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3</w:t>
            </w:r>
          </w:p>
        </w:tc>
        <w:tc>
          <w:tcPr>
            <w:tcW w:w="401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2FD56662">
            <w:pPr>
              <w:shd w:val="clear"/>
              <w:jc w:val="center"/>
              <w:rPr>
                <w:b/>
                <w:bCs/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shd w:val="clear" w:color="auto" w:fill="FBE6D6" w:themeFill="accent2" w:themeFillTint="32"/>
            <w:vAlign w:val="center"/>
          </w:tcPr>
          <w:p w14:paraId="7F1EAEC0">
            <w:pPr>
              <w:pStyle w:val="23"/>
              <w:shd w:val="clear"/>
              <w:spacing w:before="55" w:line="249" w:lineRule="auto"/>
              <w:ind w:left="4" w:right="-15"/>
              <w:jc w:val="center"/>
              <w:rPr>
                <w:b/>
                <w:bCs/>
                <w:sz w:val="18"/>
                <w:highlight w:val="none"/>
              </w:rPr>
            </w:pPr>
            <w:r>
              <w:rPr>
                <w:b/>
                <w:bCs/>
                <w:sz w:val="18"/>
                <w:highlight w:val="none"/>
              </w:rPr>
              <w:t>毛泽东思想和中国特色社会主义理论体系概论</w:t>
            </w:r>
          </w:p>
        </w:tc>
        <w:tc>
          <w:tcPr>
            <w:tcW w:w="596" w:type="dxa"/>
            <w:vAlign w:val="center"/>
          </w:tcPr>
          <w:p w14:paraId="5E6C1AF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0A9DA0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51E785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29E3D97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4B94FF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C6E42E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431A4A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911CA9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2CC92FB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924D9D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514DC6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476A34B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D58C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47" w:type="dxa"/>
            <w:shd w:val="clear" w:color="auto" w:fill="FBE6D6" w:themeFill="accent2" w:themeFillTint="32"/>
            <w:vAlign w:val="center"/>
          </w:tcPr>
          <w:p w14:paraId="5E542C26">
            <w:pPr>
              <w:pStyle w:val="23"/>
              <w:shd w:val="clear"/>
              <w:spacing w:before="143"/>
              <w:ind w:left="3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4</w:t>
            </w:r>
          </w:p>
        </w:tc>
        <w:tc>
          <w:tcPr>
            <w:tcW w:w="401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59BBE44F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shd w:val="clear" w:color="auto" w:fill="FBE6D6" w:themeFill="accent2" w:themeFillTint="32"/>
            <w:vAlign w:val="center"/>
          </w:tcPr>
          <w:p w14:paraId="72E08391">
            <w:pPr>
              <w:pStyle w:val="23"/>
              <w:shd w:val="clear"/>
              <w:spacing w:before="143"/>
              <w:ind w:left="579" w:right="571"/>
              <w:jc w:val="center"/>
              <w:rPr>
                <w:sz w:val="18"/>
                <w:highlight w:val="none"/>
              </w:rPr>
            </w:pPr>
            <w:r>
              <w:rPr>
                <w:w w:val="200"/>
                <w:sz w:val="18"/>
                <w:highlight w:val="none"/>
              </w:rPr>
              <w:t>„„</w:t>
            </w:r>
          </w:p>
        </w:tc>
        <w:tc>
          <w:tcPr>
            <w:tcW w:w="596" w:type="dxa"/>
            <w:vAlign w:val="center"/>
          </w:tcPr>
          <w:p w14:paraId="64738FD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BAA103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A1CEB9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5E9D9F4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15870B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36EF7E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8B759D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AF7A3C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832EF4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3CE1C4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2206071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E0A3B3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88B6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447" w:type="dxa"/>
            <w:vAlign w:val="center"/>
          </w:tcPr>
          <w:p w14:paraId="180F2F37">
            <w:pPr>
              <w:pStyle w:val="23"/>
              <w:shd w:val="clear"/>
              <w:jc w:val="center"/>
              <w:rPr>
                <w:rFonts w:hint="eastAsia" w:ascii="Times New Roman" w:eastAsiaTheme="minorEastAsia"/>
                <w:sz w:val="1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18"/>
                <w:highlight w:val="none"/>
                <w:lang w:val="en-US" w:eastAsia="zh-CN"/>
              </w:rPr>
              <w:t>5</w:t>
            </w:r>
          </w:p>
        </w:tc>
        <w:tc>
          <w:tcPr>
            <w:tcW w:w="401" w:type="dxa"/>
            <w:vMerge w:val="restart"/>
            <w:vAlign w:val="center"/>
          </w:tcPr>
          <w:p w14:paraId="07AE0E05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专业</w:t>
            </w:r>
            <w:r>
              <w:rPr>
                <w:sz w:val="18"/>
                <w:highlight w:val="none"/>
              </w:rPr>
              <w:t>基础课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</w:tc>
        <w:tc>
          <w:tcPr>
            <w:tcW w:w="1560" w:type="dxa"/>
            <w:vAlign w:val="center"/>
          </w:tcPr>
          <w:p w14:paraId="486B115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079F341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E8B1C8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7D189AE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0B46786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9FB360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1C590B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F76809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9183D2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458C8F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7BAFD4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1CBE70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2FA1C97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38D93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033CD0DC">
            <w:pPr>
              <w:pStyle w:val="23"/>
              <w:shd w:val="clear"/>
              <w:jc w:val="center"/>
              <w:rPr>
                <w:rFonts w:hint="eastAsia" w:ascii="Times New Roman" w:eastAsiaTheme="minorEastAsia"/>
                <w:sz w:val="18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sz w:val="18"/>
                <w:highlight w:val="none"/>
                <w:lang w:val="en-US" w:eastAsia="zh-CN"/>
              </w:rPr>
              <w:t>6</w:t>
            </w:r>
          </w:p>
        </w:tc>
        <w:tc>
          <w:tcPr>
            <w:tcW w:w="401" w:type="dxa"/>
            <w:vMerge w:val="continue"/>
            <w:tcBorders>
              <w:top w:val="nil"/>
            </w:tcBorders>
            <w:vAlign w:val="center"/>
          </w:tcPr>
          <w:p w14:paraId="7E75756B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7972142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01EC74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F1F3D4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579A15F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5A2DBF9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E04067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0572E0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BBE5C2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C01DEB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A94416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F911F7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23E3D7D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1BD5BFB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ED9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47" w:type="dxa"/>
            <w:vAlign w:val="center"/>
          </w:tcPr>
          <w:p w14:paraId="4ACE34F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top w:val="nil"/>
            </w:tcBorders>
            <w:vAlign w:val="center"/>
          </w:tcPr>
          <w:p w14:paraId="49C59F5A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0DD891F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5E27130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EC5010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29FCA47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4B25F8A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417B5E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2A5249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88A8A3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309D00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0B2320E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2CA974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5A6981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3DC88B7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32053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2889469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6834EA27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专业</w:t>
            </w:r>
            <w:r>
              <w:rPr>
                <w:rFonts w:hint="eastAsia"/>
                <w:sz w:val="18"/>
                <w:highlight w:val="none"/>
              </w:rPr>
              <w:t>主干</w:t>
            </w:r>
            <w:r>
              <w:rPr>
                <w:sz w:val="18"/>
                <w:highlight w:val="none"/>
              </w:rPr>
              <w:t>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</w:tc>
        <w:tc>
          <w:tcPr>
            <w:tcW w:w="1560" w:type="dxa"/>
            <w:vAlign w:val="center"/>
          </w:tcPr>
          <w:p w14:paraId="1FFED8E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50F6C71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82695D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7C221E3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3010FBC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F68DC5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F0F864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5DC5B7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F34C4C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A015DE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BBCCA1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D7E315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4C4C4C1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7134D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47" w:type="dxa"/>
            <w:vAlign w:val="center"/>
          </w:tcPr>
          <w:p w14:paraId="23D06C6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top w:val="nil"/>
            </w:tcBorders>
            <w:vAlign w:val="center"/>
          </w:tcPr>
          <w:p w14:paraId="1ECD04B5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25F5B56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5CC3009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646ABC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4F4D7B3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52B50F3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434AD9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0D27EF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AA1069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E999E1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1DA6AA4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9D57B1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14F6E02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120883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657C5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22A24E3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F0AD334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5D8E192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A884C5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197016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E363B4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3F84BD5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38D91E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38760A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59460D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05438C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50296E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B4DBF9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F7452B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47AFC08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311AC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1321B42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</w:tcBorders>
            <w:vAlign w:val="center"/>
          </w:tcPr>
          <w:p w14:paraId="5B4270CB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专业限选课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  <w:p w14:paraId="0FCAA961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75E7E5C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63CAF0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13272F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32B1356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72A1E0D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A8A788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91E1EF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39A442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BEA1DE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41B7DE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BF5395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A8E5F5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5A28AE3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645E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5C05DCD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tcBorders>
              <w:bottom w:val="single" w:color="auto" w:sz="4" w:space="0"/>
            </w:tcBorders>
            <w:vAlign w:val="center"/>
          </w:tcPr>
          <w:p w14:paraId="6B5B4A6A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781BD12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7AA32D0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DC62E6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2FF80E9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17618D3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BB752C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EA6C93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E7FD95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DB992C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58A391F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C51146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07E1378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5648FD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4F638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5598D1E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restart"/>
            <w:tcBorders>
              <w:top w:val="single" w:color="auto" w:sz="4" w:space="0"/>
            </w:tcBorders>
            <w:vAlign w:val="center"/>
          </w:tcPr>
          <w:p w14:paraId="315CDFCB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专业任选课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  <w:p w14:paraId="635E5593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F7C439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2AAD48A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1801D2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5F8BF59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47526E0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896996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352D33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D295AD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90850D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0FD3897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C46717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601CFA8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20A5383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32E2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1F9ECDE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vAlign w:val="center"/>
          </w:tcPr>
          <w:p w14:paraId="35A3FF0B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26DF55E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4657448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686D3D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13B6207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3ECCE0F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AA0D1A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7A8FB14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693A043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DD125A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9AB67D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08889F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77B70DC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454B7BF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10742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0D8E5D7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restart"/>
            <w:vAlign w:val="center"/>
          </w:tcPr>
          <w:p w14:paraId="57A5912F">
            <w:pPr>
              <w:pStyle w:val="23"/>
              <w:shd w:val="clear"/>
              <w:spacing w:line="249" w:lineRule="auto"/>
              <w:ind w:left="18" w:right="10"/>
              <w:jc w:val="center"/>
              <w:rPr>
                <w:sz w:val="18"/>
                <w:highlight w:val="none"/>
              </w:rPr>
            </w:pPr>
            <w:r>
              <w:rPr>
                <w:sz w:val="18"/>
                <w:highlight w:val="none"/>
              </w:rPr>
              <w:t>实践课</w:t>
            </w:r>
            <w:r>
              <w:rPr>
                <w:rFonts w:hint="eastAsia"/>
                <w:sz w:val="18"/>
                <w:highlight w:val="none"/>
              </w:rPr>
              <w:t>程</w:t>
            </w:r>
          </w:p>
        </w:tc>
        <w:tc>
          <w:tcPr>
            <w:tcW w:w="1560" w:type="dxa"/>
            <w:vAlign w:val="center"/>
          </w:tcPr>
          <w:p w14:paraId="2654D40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EA8A89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D64505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4F898A4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5BAA3C3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755735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209796F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1E0734F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A7900C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2D5EBEF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EC91E3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5E28D21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5CE516C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1CA32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69E0EBD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vAlign w:val="center"/>
          </w:tcPr>
          <w:p w14:paraId="6C869340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342D194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68B5483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016DAA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75E2C33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7A41FF3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3415B18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811154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392CB1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A2AE3E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25C8B8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668B60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D946D1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787E16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  <w:tr w14:paraId="08AB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447" w:type="dxa"/>
            <w:vAlign w:val="center"/>
          </w:tcPr>
          <w:p w14:paraId="54A767B7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401" w:type="dxa"/>
            <w:vMerge w:val="continue"/>
            <w:vAlign w:val="center"/>
          </w:tcPr>
          <w:p w14:paraId="7B7E4337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1231ECC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342CBAA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D903321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01" w:type="dxa"/>
            <w:vAlign w:val="center"/>
          </w:tcPr>
          <w:p w14:paraId="0087AD6B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89" w:type="dxa"/>
            <w:vAlign w:val="center"/>
          </w:tcPr>
          <w:p w14:paraId="717DE73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409EDA7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533BB55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D55E2D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0F715FD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6" w:type="dxa"/>
            <w:vAlign w:val="center"/>
          </w:tcPr>
          <w:p w14:paraId="2E90553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5" w:type="dxa"/>
            <w:vAlign w:val="center"/>
          </w:tcPr>
          <w:p w14:paraId="237CB3E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593" w:type="dxa"/>
            <w:vAlign w:val="center"/>
          </w:tcPr>
          <w:p w14:paraId="3F945953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612" w:type="dxa"/>
            <w:vAlign w:val="center"/>
          </w:tcPr>
          <w:p w14:paraId="62B43E5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</w:tbl>
    <w:p w14:paraId="53979998">
      <w:pPr>
        <w:shd w:val="clear"/>
        <w:spacing w:before="132" w:line="417" w:lineRule="auto"/>
        <w:ind w:right="490" w:firstLine="420" w:firstLineChars="200"/>
        <w:rPr>
          <w:sz w:val="18"/>
          <w:highlight w:val="none"/>
        </w:rPr>
        <w:sectPr>
          <w:headerReference r:id="rId3" w:type="default"/>
          <w:footerReference r:id="rId4" w:type="default"/>
          <w:pgSz w:w="11910" w:h="16840"/>
          <w:pgMar w:top="1440" w:right="1701" w:bottom="1440" w:left="1701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/>
          <w:szCs w:val="21"/>
          <w:highlight w:val="none"/>
        </w:rPr>
        <w:t>说明：</w:t>
      </w:r>
      <w:r>
        <w:rPr>
          <w:rFonts w:hint="eastAsia"/>
          <w:b/>
          <w:bCs/>
          <w:szCs w:val="21"/>
          <w:highlight w:val="none"/>
        </w:rPr>
        <w:t>填写 H（强）、M（中）、L（弱）</w:t>
      </w:r>
      <w:r>
        <w:rPr>
          <w:rFonts w:hint="eastAsia"/>
          <w:szCs w:val="21"/>
          <w:highlight w:val="none"/>
        </w:rPr>
        <w:t>，以区分课程与毕业要求之间的关联度强弱程度。</w:t>
      </w:r>
      <w:r>
        <w:rPr>
          <w:rFonts w:hint="eastAsia"/>
          <w:b/>
          <w:bCs/>
          <w:color w:val="FF0000"/>
          <w:szCs w:val="21"/>
          <w:highlight w:val="none"/>
        </w:rPr>
        <w:t>一般一门课程最多支撑 5 项毕业要求一级指标点</w:t>
      </w:r>
      <w:r>
        <w:rPr>
          <w:rFonts w:hint="eastAsia"/>
          <w:szCs w:val="21"/>
          <w:highlight w:val="none"/>
        </w:rPr>
        <w:t>。该表的指标体系应与毕业要求指标体系一致。</w:t>
      </w:r>
    </w:p>
    <w:p w14:paraId="4B8F21E9">
      <w:pPr>
        <w:pStyle w:val="2"/>
        <w:shd w:val="clear"/>
        <w:spacing w:before="4"/>
        <w:rPr>
          <w:sz w:val="15"/>
          <w:highlight w:val="none"/>
        </w:rPr>
      </w:pPr>
    </w:p>
    <w:p w14:paraId="677FFC73">
      <w:pPr>
        <w:shd w:val="clear"/>
        <w:autoSpaceDE w:val="0"/>
        <w:autoSpaceDN w:val="0"/>
        <w:spacing w:before="120" w:beforeLines="50" w:after="120" w:afterLines="50" w:line="360" w:lineRule="auto"/>
        <w:ind w:firstLine="480" w:firstLineChars="200"/>
        <w:rPr>
          <w:bCs/>
          <w:sz w:val="24"/>
          <w:highlight w:val="none"/>
        </w:rPr>
      </w:pPr>
      <w:r>
        <w:rPr>
          <w:rFonts w:hint="eastAsia"/>
          <w:bCs/>
          <w:sz w:val="24"/>
          <w:highlight w:val="none"/>
        </w:rPr>
        <w:t>（</w:t>
      </w:r>
      <w:r>
        <w:rPr>
          <w:rFonts w:hint="eastAsia"/>
          <w:bCs/>
          <w:sz w:val="24"/>
          <w:highlight w:val="none"/>
          <w:lang w:eastAsia="zh-CN"/>
        </w:rPr>
        <w:t>三</w:t>
      </w:r>
      <w:r>
        <w:rPr>
          <w:rFonts w:hint="eastAsia"/>
          <w:bCs/>
          <w:sz w:val="24"/>
          <w:highlight w:val="none"/>
        </w:rPr>
        <w:t>）毕业要求与课程关联矩阵（二级指标打点版）</w:t>
      </w: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466"/>
        <w:gridCol w:w="890"/>
        <w:gridCol w:w="381"/>
        <w:gridCol w:w="352"/>
        <w:gridCol w:w="352"/>
        <w:gridCol w:w="350"/>
        <w:gridCol w:w="352"/>
        <w:gridCol w:w="350"/>
        <w:gridCol w:w="351"/>
        <w:gridCol w:w="353"/>
        <w:gridCol w:w="353"/>
        <w:gridCol w:w="353"/>
        <w:gridCol w:w="351"/>
        <w:gridCol w:w="353"/>
        <w:gridCol w:w="351"/>
        <w:gridCol w:w="351"/>
        <w:gridCol w:w="353"/>
        <w:gridCol w:w="351"/>
        <w:gridCol w:w="351"/>
        <w:gridCol w:w="353"/>
        <w:gridCol w:w="351"/>
        <w:gridCol w:w="353"/>
        <w:gridCol w:w="351"/>
        <w:gridCol w:w="353"/>
        <w:gridCol w:w="351"/>
        <w:gridCol w:w="351"/>
        <w:gridCol w:w="353"/>
        <w:gridCol w:w="351"/>
        <w:gridCol w:w="353"/>
        <w:gridCol w:w="351"/>
        <w:gridCol w:w="351"/>
        <w:gridCol w:w="353"/>
        <w:gridCol w:w="351"/>
        <w:gridCol w:w="351"/>
        <w:gridCol w:w="353"/>
        <w:gridCol w:w="351"/>
        <w:gridCol w:w="351"/>
        <w:gridCol w:w="354"/>
      </w:tblGrid>
      <w:tr w14:paraId="7510B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9" w:type="dxa"/>
            <w:vMerge w:val="restart"/>
            <w:vAlign w:val="center"/>
          </w:tcPr>
          <w:p w14:paraId="5EED9984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序号</w:t>
            </w:r>
          </w:p>
        </w:tc>
        <w:tc>
          <w:tcPr>
            <w:tcW w:w="466" w:type="dxa"/>
            <w:vMerge w:val="restart"/>
            <w:vAlign w:val="center"/>
          </w:tcPr>
          <w:p w14:paraId="7C6AA327">
            <w:pPr>
              <w:pStyle w:val="23"/>
              <w:shd w:val="clear"/>
              <w:spacing w:line="280" w:lineRule="auto"/>
              <w:ind w:left="71" w:right="60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课程类型</w:t>
            </w:r>
          </w:p>
        </w:tc>
        <w:tc>
          <w:tcPr>
            <w:tcW w:w="890" w:type="dxa"/>
            <w:vMerge w:val="restart"/>
            <w:vAlign w:val="center"/>
          </w:tcPr>
          <w:p w14:paraId="17CF64C7">
            <w:pPr>
              <w:pStyle w:val="23"/>
              <w:shd w:val="clear"/>
              <w:ind w:left="121"/>
              <w:jc w:val="both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课程名称</w:t>
            </w:r>
          </w:p>
        </w:tc>
        <w:tc>
          <w:tcPr>
            <w:tcW w:w="12694" w:type="dxa"/>
            <w:gridSpan w:val="36"/>
            <w:vAlign w:val="center"/>
          </w:tcPr>
          <w:p w14:paraId="3C0A0A12">
            <w:pPr>
              <w:pStyle w:val="23"/>
              <w:shd w:val="clear"/>
              <w:tabs>
                <w:tab w:val="left" w:pos="417"/>
                <w:tab w:val="left" w:pos="820"/>
                <w:tab w:val="left" w:pos="1221"/>
              </w:tabs>
              <w:spacing w:before="111"/>
              <w:ind w:left="13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毕</w:t>
            </w:r>
            <w:r>
              <w:rPr>
                <w:b/>
                <w:sz w:val="16"/>
                <w:highlight w:val="none"/>
              </w:rPr>
              <w:tab/>
            </w:r>
            <w:r>
              <w:rPr>
                <w:b/>
                <w:sz w:val="16"/>
                <w:highlight w:val="none"/>
              </w:rPr>
              <w:t>业</w:t>
            </w:r>
            <w:r>
              <w:rPr>
                <w:b/>
                <w:sz w:val="16"/>
                <w:highlight w:val="none"/>
              </w:rPr>
              <w:tab/>
            </w:r>
            <w:r>
              <w:rPr>
                <w:b/>
                <w:sz w:val="16"/>
                <w:highlight w:val="none"/>
              </w:rPr>
              <w:t>要</w:t>
            </w:r>
            <w:r>
              <w:rPr>
                <w:b/>
                <w:sz w:val="16"/>
                <w:highlight w:val="none"/>
              </w:rPr>
              <w:tab/>
            </w:r>
            <w:r>
              <w:rPr>
                <w:b/>
                <w:sz w:val="16"/>
                <w:highlight w:val="none"/>
              </w:rPr>
              <w:t>求</w:t>
            </w:r>
          </w:p>
        </w:tc>
      </w:tr>
      <w:tr w14:paraId="12034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1E9CD7A1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0DDF0E5F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center"/>
          </w:tcPr>
          <w:p w14:paraId="7CFF4753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04AFDD5">
            <w:pPr>
              <w:pStyle w:val="23"/>
              <w:shd w:val="clear"/>
              <w:spacing w:before="9" w:line="249" w:lineRule="auto"/>
              <w:ind w:left="115" w:right="105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毕业要求1</w:t>
            </w:r>
          </w:p>
        </w:tc>
        <w:tc>
          <w:tcPr>
            <w:tcW w:w="1052" w:type="dxa"/>
            <w:gridSpan w:val="3"/>
            <w:vAlign w:val="center"/>
          </w:tcPr>
          <w:p w14:paraId="0E9D5192">
            <w:pPr>
              <w:pStyle w:val="23"/>
              <w:shd w:val="clear"/>
              <w:spacing w:before="9" w:line="249" w:lineRule="auto"/>
              <w:ind w:left="114" w:right="103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毕业要求2</w:t>
            </w:r>
          </w:p>
        </w:tc>
        <w:tc>
          <w:tcPr>
            <w:tcW w:w="1057" w:type="dxa"/>
            <w:gridSpan w:val="3"/>
            <w:vAlign w:val="center"/>
          </w:tcPr>
          <w:p w14:paraId="727B5EEB">
            <w:pPr>
              <w:pStyle w:val="23"/>
              <w:shd w:val="clear"/>
              <w:spacing w:line="240" w:lineRule="atLeast"/>
              <w:ind w:left="25" w:right="15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毕业要求3</w:t>
            </w:r>
          </w:p>
        </w:tc>
        <w:tc>
          <w:tcPr>
            <w:tcW w:w="1057" w:type="dxa"/>
            <w:gridSpan w:val="3"/>
            <w:vAlign w:val="center"/>
          </w:tcPr>
          <w:p w14:paraId="44FEFE83">
            <w:pPr>
              <w:pStyle w:val="23"/>
              <w:shd w:val="clear"/>
              <w:spacing w:before="9"/>
              <w:ind w:left="23" w:right="14"/>
              <w:jc w:val="center"/>
              <w:rPr>
                <w:rFonts w:eastAsia="宋体"/>
                <w:b/>
                <w:sz w:val="18"/>
                <w:highlight w:val="none"/>
                <w:lang w:val="en-US"/>
              </w:rPr>
            </w:pPr>
            <w:r>
              <w:rPr>
                <w:rFonts w:hint="eastAsia"/>
                <w:b/>
                <w:sz w:val="18"/>
                <w:highlight w:val="none"/>
                <w:lang w:val="en-US"/>
              </w:rPr>
              <w:t>...</w:t>
            </w:r>
          </w:p>
        </w:tc>
        <w:tc>
          <w:tcPr>
            <w:tcW w:w="1055" w:type="dxa"/>
            <w:gridSpan w:val="3"/>
            <w:vAlign w:val="center"/>
          </w:tcPr>
          <w:p w14:paraId="307DEE6C">
            <w:pPr>
              <w:pStyle w:val="23"/>
              <w:shd w:val="clear"/>
              <w:ind w:left="307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48D90DBB">
            <w:pPr>
              <w:pStyle w:val="23"/>
              <w:shd w:val="clear"/>
              <w:spacing w:before="25" w:line="240" w:lineRule="atLeast"/>
              <w:ind w:left="286" w:right="271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319183E4">
            <w:pPr>
              <w:pStyle w:val="23"/>
              <w:shd w:val="clear"/>
              <w:spacing w:before="25" w:line="240" w:lineRule="atLeast"/>
              <w:ind w:left="204" w:right="111" w:hanging="80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79A9327E">
            <w:pPr>
              <w:pStyle w:val="23"/>
              <w:shd w:val="clear"/>
              <w:ind w:left="123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2E2B746F">
            <w:pPr>
              <w:pStyle w:val="23"/>
              <w:shd w:val="clear"/>
              <w:spacing w:before="25" w:line="240" w:lineRule="atLeast"/>
              <w:ind w:left="282" w:right="277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78AFD9EC">
            <w:pPr>
              <w:pStyle w:val="23"/>
              <w:shd w:val="clear"/>
              <w:ind w:left="241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73B93754">
            <w:pPr>
              <w:pStyle w:val="23"/>
              <w:shd w:val="clear"/>
              <w:ind w:left="98"/>
              <w:jc w:val="center"/>
              <w:rPr>
                <w:b/>
                <w:sz w:val="16"/>
                <w:highlight w:val="none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6F4DB73E">
            <w:pPr>
              <w:pStyle w:val="23"/>
              <w:shd w:val="clear"/>
              <w:ind w:left="82"/>
              <w:jc w:val="center"/>
              <w:rPr>
                <w:b/>
                <w:sz w:val="16"/>
                <w:highlight w:val="none"/>
              </w:rPr>
            </w:pPr>
          </w:p>
        </w:tc>
      </w:tr>
      <w:tr w14:paraId="24B3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89" w:type="dxa"/>
            <w:vMerge w:val="continue"/>
            <w:tcBorders>
              <w:top w:val="nil"/>
            </w:tcBorders>
            <w:vAlign w:val="center"/>
          </w:tcPr>
          <w:p w14:paraId="375F9F05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5F23EB48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center"/>
          </w:tcPr>
          <w:p w14:paraId="5B3D300A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369CFE4E">
            <w:pPr>
              <w:pStyle w:val="23"/>
              <w:shd w:val="clear"/>
              <w:spacing w:before="94"/>
              <w:ind w:left="98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1.1</w:t>
            </w:r>
          </w:p>
        </w:tc>
        <w:tc>
          <w:tcPr>
            <w:tcW w:w="352" w:type="dxa"/>
            <w:vAlign w:val="center"/>
          </w:tcPr>
          <w:p w14:paraId="6AC9F2E4">
            <w:pPr>
              <w:pStyle w:val="23"/>
              <w:shd w:val="clear"/>
              <w:spacing w:before="94"/>
              <w:ind w:left="84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1.2</w:t>
            </w:r>
          </w:p>
        </w:tc>
        <w:tc>
          <w:tcPr>
            <w:tcW w:w="352" w:type="dxa"/>
            <w:vAlign w:val="center"/>
          </w:tcPr>
          <w:p w14:paraId="01B2E254">
            <w:pPr>
              <w:pStyle w:val="23"/>
              <w:shd w:val="clear"/>
              <w:spacing w:before="94"/>
              <w:ind w:left="85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1.3</w:t>
            </w:r>
          </w:p>
        </w:tc>
        <w:tc>
          <w:tcPr>
            <w:tcW w:w="350" w:type="dxa"/>
            <w:vAlign w:val="center"/>
          </w:tcPr>
          <w:p w14:paraId="522E9542">
            <w:pPr>
              <w:pStyle w:val="23"/>
              <w:shd w:val="clear"/>
              <w:spacing w:before="94"/>
              <w:ind w:left="8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2.1</w:t>
            </w:r>
          </w:p>
        </w:tc>
        <w:tc>
          <w:tcPr>
            <w:tcW w:w="352" w:type="dxa"/>
            <w:vAlign w:val="center"/>
          </w:tcPr>
          <w:p w14:paraId="33A61749">
            <w:pPr>
              <w:pStyle w:val="23"/>
              <w:shd w:val="clear"/>
              <w:spacing w:before="94"/>
              <w:ind w:left="8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2.2</w:t>
            </w:r>
          </w:p>
        </w:tc>
        <w:tc>
          <w:tcPr>
            <w:tcW w:w="350" w:type="dxa"/>
            <w:vAlign w:val="center"/>
          </w:tcPr>
          <w:p w14:paraId="39E818D4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2.3</w:t>
            </w:r>
          </w:p>
        </w:tc>
        <w:tc>
          <w:tcPr>
            <w:tcW w:w="351" w:type="dxa"/>
            <w:vAlign w:val="center"/>
          </w:tcPr>
          <w:p w14:paraId="62CF1BA8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3.1</w:t>
            </w:r>
          </w:p>
        </w:tc>
        <w:tc>
          <w:tcPr>
            <w:tcW w:w="353" w:type="dxa"/>
            <w:vAlign w:val="center"/>
          </w:tcPr>
          <w:p w14:paraId="5D4BCD69">
            <w:pPr>
              <w:pStyle w:val="23"/>
              <w:shd w:val="clear"/>
              <w:spacing w:before="94"/>
              <w:ind w:left="90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3.2</w:t>
            </w:r>
          </w:p>
        </w:tc>
        <w:tc>
          <w:tcPr>
            <w:tcW w:w="353" w:type="dxa"/>
            <w:vAlign w:val="center"/>
          </w:tcPr>
          <w:p w14:paraId="240774C2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3.3</w:t>
            </w:r>
          </w:p>
        </w:tc>
        <w:tc>
          <w:tcPr>
            <w:tcW w:w="353" w:type="dxa"/>
            <w:vAlign w:val="center"/>
          </w:tcPr>
          <w:p w14:paraId="4C670FC7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4.1</w:t>
            </w:r>
          </w:p>
        </w:tc>
        <w:tc>
          <w:tcPr>
            <w:tcW w:w="351" w:type="dxa"/>
            <w:vAlign w:val="center"/>
          </w:tcPr>
          <w:p w14:paraId="7E1A1ADC">
            <w:pPr>
              <w:pStyle w:val="23"/>
              <w:shd w:val="clear"/>
              <w:spacing w:before="94"/>
              <w:ind w:left="8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4.2</w:t>
            </w:r>
          </w:p>
        </w:tc>
        <w:tc>
          <w:tcPr>
            <w:tcW w:w="353" w:type="dxa"/>
            <w:vAlign w:val="center"/>
          </w:tcPr>
          <w:p w14:paraId="77811268">
            <w:pPr>
              <w:pStyle w:val="23"/>
              <w:shd w:val="clear"/>
              <w:spacing w:before="94"/>
              <w:ind w:left="8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4.3</w:t>
            </w:r>
          </w:p>
        </w:tc>
        <w:tc>
          <w:tcPr>
            <w:tcW w:w="351" w:type="dxa"/>
            <w:vAlign w:val="center"/>
          </w:tcPr>
          <w:p w14:paraId="4AA5B694">
            <w:pPr>
              <w:pStyle w:val="23"/>
              <w:shd w:val="clear"/>
              <w:spacing w:before="94"/>
              <w:ind w:left="8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5.1</w:t>
            </w:r>
          </w:p>
        </w:tc>
        <w:tc>
          <w:tcPr>
            <w:tcW w:w="351" w:type="dxa"/>
            <w:vAlign w:val="center"/>
          </w:tcPr>
          <w:p w14:paraId="07929FF5">
            <w:pPr>
              <w:pStyle w:val="23"/>
              <w:shd w:val="clear"/>
              <w:spacing w:before="94"/>
              <w:ind w:left="85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5.2</w:t>
            </w:r>
          </w:p>
        </w:tc>
        <w:tc>
          <w:tcPr>
            <w:tcW w:w="353" w:type="dxa"/>
            <w:vAlign w:val="center"/>
          </w:tcPr>
          <w:p w14:paraId="250B9191">
            <w:pPr>
              <w:pStyle w:val="23"/>
              <w:shd w:val="clear"/>
              <w:spacing w:before="94"/>
              <w:ind w:left="85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5.3</w:t>
            </w:r>
          </w:p>
        </w:tc>
        <w:tc>
          <w:tcPr>
            <w:tcW w:w="351" w:type="dxa"/>
            <w:vAlign w:val="center"/>
          </w:tcPr>
          <w:p w14:paraId="130A37DF">
            <w:pPr>
              <w:pStyle w:val="23"/>
              <w:shd w:val="clear"/>
              <w:spacing w:before="94"/>
              <w:ind w:left="85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6.1</w:t>
            </w:r>
          </w:p>
        </w:tc>
        <w:tc>
          <w:tcPr>
            <w:tcW w:w="351" w:type="dxa"/>
            <w:vAlign w:val="center"/>
          </w:tcPr>
          <w:p w14:paraId="38FA595D">
            <w:pPr>
              <w:pStyle w:val="23"/>
              <w:shd w:val="clear"/>
              <w:spacing w:before="94"/>
              <w:ind w:left="84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6.2</w:t>
            </w:r>
          </w:p>
        </w:tc>
        <w:tc>
          <w:tcPr>
            <w:tcW w:w="353" w:type="dxa"/>
            <w:vAlign w:val="center"/>
          </w:tcPr>
          <w:p w14:paraId="7118CE3E">
            <w:pPr>
              <w:pStyle w:val="23"/>
              <w:shd w:val="clear"/>
              <w:spacing w:before="94"/>
              <w:ind w:left="84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6.3</w:t>
            </w:r>
          </w:p>
        </w:tc>
        <w:tc>
          <w:tcPr>
            <w:tcW w:w="351" w:type="dxa"/>
            <w:vAlign w:val="center"/>
          </w:tcPr>
          <w:p w14:paraId="28BC34D8">
            <w:pPr>
              <w:pStyle w:val="23"/>
              <w:shd w:val="clear"/>
              <w:spacing w:before="94"/>
              <w:ind w:left="84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7.1</w:t>
            </w:r>
          </w:p>
        </w:tc>
        <w:tc>
          <w:tcPr>
            <w:tcW w:w="353" w:type="dxa"/>
            <w:vAlign w:val="center"/>
          </w:tcPr>
          <w:p w14:paraId="3E05A44F">
            <w:pPr>
              <w:pStyle w:val="23"/>
              <w:shd w:val="clear"/>
              <w:spacing w:before="94"/>
              <w:ind w:left="83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7.2</w:t>
            </w:r>
          </w:p>
        </w:tc>
        <w:tc>
          <w:tcPr>
            <w:tcW w:w="351" w:type="dxa"/>
            <w:vAlign w:val="center"/>
          </w:tcPr>
          <w:p w14:paraId="1850FD08">
            <w:pPr>
              <w:pStyle w:val="23"/>
              <w:shd w:val="clear"/>
              <w:spacing w:before="94"/>
              <w:ind w:left="83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7.3</w:t>
            </w:r>
          </w:p>
        </w:tc>
        <w:tc>
          <w:tcPr>
            <w:tcW w:w="353" w:type="dxa"/>
            <w:vAlign w:val="center"/>
          </w:tcPr>
          <w:p w14:paraId="25297EEC">
            <w:pPr>
              <w:pStyle w:val="23"/>
              <w:shd w:val="clear"/>
              <w:spacing w:before="94"/>
              <w:ind w:left="82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8.1</w:t>
            </w:r>
          </w:p>
        </w:tc>
        <w:tc>
          <w:tcPr>
            <w:tcW w:w="351" w:type="dxa"/>
            <w:vAlign w:val="center"/>
          </w:tcPr>
          <w:p w14:paraId="69491EC3">
            <w:pPr>
              <w:pStyle w:val="23"/>
              <w:shd w:val="clear"/>
              <w:spacing w:before="94"/>
              <w:ind w:left="82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8.2</w:t>
            </w:r>
          </w:p>
        </w:tc>
        <w:tc>
          <w:tcPr>
            <w:tcW w:w="351" w:type="dxa"/>
            <w:vAlign w:val="center"/>
          </w:tcPr>
          <w:p w14:paraId="04D25125">
            <w:pPr>
              <w:pStyle w:val="23"/>
              <w:shd w:val="clear"/>
              <w:spacing w:before="94"/>
              <w:ind w:left="81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8.3</w:t>
            </w:r>
          </w:p>
        </w:tc>
        <w:tc>
          <w:tcPr>
            <w:tcW w:w="353" w:type="dxa"/>
            <w:vAlign w:val="center"/>
          </w:tcPr>
          <w:p w14:paraId="6A5DFF75">
            <w:pPr>
              <w:pStyle w:val="23"/>
              <w:shd w:val="clear"/>
              <w:spacing w:before="94"/>
              <w:ind w:left="81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9.1</w:t>
            </w:r>
          </w:p>
        </w:tc>
        <w:tc>
          <w:tcPr>
            <w:tcW w:w="351" w:type="dxa"/>
            <w:vAlign w:val="center"/>
          </w:tcPr>
          <w:p w14:paraId="0F3B5BA7">
            <w:pPr>
              <w:pStyle w:val="23"/>
              <w:shd w:val="clear"/>
              <w:spacing w:before="94"/>
              <w:ind w:left="81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9.2</w:t>
            </w:r>
          </w:p>
        </w:tc>
        <w:tc>
          <w:tcPr>
            <w:tcW w:w="353" w:type="dxa"/>
            <w:vAlign w:val="center"/>
          </w:tcPr>
          <w:p w14:paraId="23E67F2A">
            <w:pPr>
              <w:pStyle w:val="23"/>
              <w:shd w:val="clear"/>
              <w:spacing w:before="94"/>
              <w:ind w:left="81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z w:val="16"/>
                <w:highlight w:val="none"/>
              </w:rPr>
              <w:t>9.3</w:t>
            </w:r>
          </w:p>
        </w:tc>
        <w:tc>
          <w:tcPr>
            <w:tcW w:w="351" w:type="dxa"/>
            <w:vAlign w:val="center"/>
          </w:tcPr>
          <w:p w14:paraId="4B48E82F">
            <w:pPr>
              <w:pStyle w:val="23"/>
              <w:shd w:val="clear"/>
              <w:spacing w:before="94"/>
              <w:ind w:left="49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10.1</w:t>
            </w:r>
          </w:p>
        </w:tc>
        <w:tc>
          <w:tcPr>
            <w:tcW w:w="351" w:type="dxa"/>
            <w:vAlign w:val="center"/>
          </w:tcPr>
          <w:p w14:paraId="78E86B4B">
            <w:pPr>
              <w:pStyle w:val="23"/>
              <w:shd w:val="clear"/>
              <w:spacing w:before="94"/>
              <w:ind w:left="49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10.2</w:t>
            </w:r>
          </w:p>
        </w:tc>
        <w:tc>
          <w:tcPr>
            <w:tcW w:w="353" w:type="dxa"/>
            <w:vAlign w:val="center"/>
          </w:tcPr>
          <w:p w14:paraId="6536E9EF">
            <w:pPr>
              <w:pStyle w:val="23"/>
              <w:shd w:val="clear"/>
              <w:spacing w:before="94"/>
              <w:ind w:left="50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10.3</w:t>
            </w:r>
          </w:p>
        </w:tc>
        <w:tc>
          <w:tcPr>
            <w:tcW w:w="351" w:type="dxa"/>
            <w:vAlign w:val="center"/>
          </w:tcPr>
          <w:p w14:paraId="010D11A9">
            <w:pPr>
              <w:pStyle w:val="23"/>
              <w:shd w:val="clear"/>
              <w:spacing w:before="94"/>
              <w:ind w:left="48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11.1</w:t>
            </w:r>
          </w:p>
        </w:tc>
        <w:tc>
          <w:tcPr>
            <w:tcW w:w="351" w:type="dxa"/>
            <w:vAlign w:val="center"/>
          </w:tcPr>
          <w:p w14:paraId="2AB4D18C">
            <w:pPr>
              <w:pStyle w:val="23"/>
              <w:shd w:val="clear"/>
              <w:spacing w:before="94"/>
              <w:ind w:left="47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11.2</w:t>
            </w:r>
          </w:p>
        </w:tc>
        <w:tc>
          <w:tcPr>
            <w:tcW w:w="353" w:type="dxa"/>
            <w:vAlign w:val="center"/>
          </w:tcPr>
          <w:p w14:paraId="7ECB60B6">
            <w:pPr>
              <w:pStyle w:val="23"/>
              <w:shd w:val="clear"/>
              <w:spacing w:before="94"/>
              <w:ind w:left="49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11.3</w:t>
            </w:r>
          </w:p>
        </w:tc>
        <w:tc>
          <w:tcPr>
            <w:tcW w:w="351" w:type="dxa"/>
            <w:vAlign w:val="center"/>
          </w:tcPr>
          <w:p w14:paraId="6D687A86">
            <w:pPr>
              <w:pStyle w:val="23"/>
              <w:shd w:val="clear"/>
              <w:spacing w:before="94"/>
              <w:ind w:left="4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12.1</w:t>
            </w:r>
          </w:p>
        </w:tc>
        <w:tc>
          <w:tcPr>
            <w:tcW w:w="351" w:type="dxa"/>
            <w:vAlign w:val="center"/>
          </w:tcPr>
          <w:p w14:paraId="5DDF231E">
            <w:pPr>
              <w:pStyle w:val="23"/>
              <w:shd w:val="clear"/>
              <w:spacing w:before="94"/>
              <w:ind w:left="46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12.2</w:t>
            </w:r>
          </w:p>
        </w:tc>
        <w:tc>
          <w:tcPr>
            <w:tcW w:w="354" w:type="dxa"/>
            <w:vAlign w:val="center"/>
          </w:tcPr>
          <w:p w14:paraId="4AA0F55D">
            <w:pPr>
              <w:pStyle w:val="23"/>
              <w:shd w:val="clear"/>
              <w:spacing w:before="94"/>
              <w:ind w:left="48"/>
              <w:jc w:val="center"/>
              <w:rPr>
                <w:b/>
                <w:sz w:val="16"/>
                <w:highlight w:val="none"/>
              </w:rPr>
            </w:pPr>
            <w:r>
              <w:rPr>
                <w:b/>
                <w:spacing w:val="-15"/>
                <w:sz w:val="16"/>
                <w:highlight w:val="none"/>
              </w:rPr>
              <w:t>12.3</w:t>
            </w:r>
          </w:p>
        </w:tc>
      </w:tr>
      <w:tr w14:paraId="5FE31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</w:trPr>
        <w:tc>
          <w:tcPr>
            <w:tcW w:w="389" w:type="dxa"/>
            <w:shd w:val="clear" w:color="auto" w:fill="FBE6D6" w:themeFill="accent2" w:themeFillTint="32"/>
            <w:vAlign w:val="center"/>
          </w:tcPr>
          <w:p w14:paraId="2CF84C29">
            <w:pPr>
              <w:pStyle w:val="23"/>
              <w:shd w:val="clear"/>
              <w:spacing w:before="8"/>
              <w:jc w:val="center"/>
              <w:rPr>
                <w:b w:val="0"/>
                <w:bCs/>
                <w:sz w:val="12"/>
                <w:highlight w:val="none"/>
              </w:rPr>
            </w:pPr>
          </w:p>
          <w:p w14:paraId="370DABE4">
            <w:pPr>
              <w:pStyle w:val="23"/>
              <w:shd w:val="clear"/>
              <w:ind w:left="27"/>
              <w:jc w:val="center"/>
              <w:rPr>
                <w:b w:val="0"/>
                <w:bCs/>
                <w:sz w:val="16"/>
                <w:highlight w:val="none"/>
              </w:rPr>
            </w:pPr>
            <w:r>
              <w:rPr>
                <w:b w:val="0"/>
                <w:bCs/>
                <w:sz w:val="16"/>
                <w:highlight w:val="non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BE6D6" w:themeFill="accent2" w:themeFillTint="32"/>
            <w:vAlign w:val="center"/>
          </w:tcPr>
          <w:p w14:paraId="19DAF611">
            <w:pPr>
              <w:pStyle w:val="23"/>
              <w:shd w:val="clear"/>
              <w:jc w:val="center"/>
              <w:rPr>
                <w:b w:val="0"/>
                <w:bCs/>
                <w:sz w:val="16"/>
                <w:highlight w:val="none"/>
              </w:rPr>
            </w:pPr>
          </w:p>
          <w:p w14:paraId="4EEAD043">
            <w:pPr>
              <w:pStyle w:val="23"/>
              <w:shd w:val="clear"/>
              <w:spacing w:before="5"/>
              <w:jc w:val="center"/>
              <w:rPr>
                <w:b w:val="0"/>
                <w:bCs/>
                <w:sz w:val="17"/>
                <w:highlight w:val="none"/>
              </w:rPr>
            </w:pPr>
          </w:p>
          <w:p w14:paraId="063E9ED4">
            <w:pPr>
              <w:pStyle w:val="23"/>
              <w:shd w:val="clear"/>
              <w:spacing w:line="280" w:lineRule="auto"/>
              <w:ind w:left="71" w:right="60"/>
              <w:jc w:val="center"/>
              <w:rPr>
                <w:b w:val="0"/>
                <w:bCs/>
                <w:sz w:val="16"/>
                <w:highlight w:val="none"/>
              </w:rPr>
            </w:pPr>
            <w:r>
              <w:rPr>
                <w:b w:val="0"/>
                <w:bCs/>
                <w:sz w:val="16"/>
                <w:highlight w:val="none"/>
              </w:rPr>
              <w:t>通识必修课</w:t>
            </w:r>
            <w:r>
              <w:rPr>
                <w:rFonts w:hint="eastAsia"/>
                <w:b w:val="0"/>
                <w:bCs/>
                <w:sz w:val="16"/>
                <w:highlight w:val="none"/>
              </w:rPr>
              <w:t>程</w:t>
            </w:r>
          </w:p>
        </w:tc>
        <w:tc>
          <w:tcPr>
            <w:tcW w:w="890" w:type="dxa"/>
            <w:shd w:val="clear" w:color="auto" w:fill="FBE6D6" w:themeFill="accent2" w:themeFillTint="32"/>
            <w:vAlign w:val="center"/>
          </w:tcPr>
          <w:p w14:paraId="029CA220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81" w:type="dxa"/>
            <w:shd w:val="clear" w:color="auto" w:fill="FBE6D6" w:themeFill="accent2" w:themeFillTint="32"/>
            <w:vAlign w:val="center"/>
          </w:tcPr>
          <w:p w14:paraId="5329AA47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BAAC3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7DCDA0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615B98C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E48D0A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12C0D1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7FAE3E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4F201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80B99F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6CFF7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42F11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5E525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F72876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9140F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8AB0FE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A53AD2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D18D29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753DAE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68DF9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58D151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BE28E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D93A4F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DDFDC0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08D46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65D60D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DAC2B5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DED1F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E868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9287CF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1190C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08CA46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D3A78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518B1A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5960DC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44D70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F0E72F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39B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9" w:type="dxa"/>
            <w:shd w:val="clear" w:color="auto" w:fill="FBE6D6" w:themeFill="accent2" w:themeFillTint="32"/>
            <w:vAlign w:val="center"/>
          </w:tcPr>
          <w:p w14:paraId="30E5DE24">
            <w:pPr>
              <w:pStyle w:val="23"/>
              <w:shd w:val="clear"/>
              <w:spacing w:before="7"/>
              <w:jc w:val="center"/>
              <w:rPr>
                <w:b w:val="0"/>
                <w:bCs/>
                <w:sz w:val="12"/>
                <w:highlight w:val="none"/>
              </w:rPr>
            </w:pPr>
          </w:p>
          <w:p w14:paraId="012905DC">
            <w:pPr>
              <w:pStyle w:val="23"/>
              <w:shd w:val="clear"/>
              <w:ind w:left="27"/>
              <w:jc w:val="center"/>
              <w:rPr>
                <w:b w:val="0"/>
                <w:bCs/>
                <w:sz w:val="16"/>
                <w:highlight w:val="none"/>
              </w:rPr>
            </w:pPr>
            <w:r>
              <w:rPr>
                <w:b w:val="0"/>
                <w:bCs/>
                <w:sz w:val="16"/>
                <w:highlight w:val="none"/>
              </w:rPr>
              <w:t>2</w:t>
            </w:r>
          </w:p>
        </w:tc>
        <w:tc>
          <w:tcPr>
            <w:tcW w:w="466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66E1921A">
            <w:pPr>
              <w:shd w:val="clear"/>
              <w:jc w:val="center"/>
              <w:rPr>
                <w:b w:val="0"/>
                <w:bCs/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shd w:val="clear" w:color="auto" w:fill="FBE6D6" w:themeFill="accent2" w:themeFillTint="32"/>
            <w:vAlign w:val="center"/>
          </w:tcPr>
          <w:p w14:paraId="1E816EF7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81" w:type="dxa"/>
            <w:shd w:val="clear" w:color="auto" w:fill="FBE6D6" w:themeFill="accent2" w:themeFillTint="32"/>
            <w:vAlign w:val="center"/>
          </w:tcPr>
          <w:p w14:paraId="1C5D0044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E28514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3D63EC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293454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B934C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4BC3D8E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B32432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843B53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C8BEB4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D45B2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A560E8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95B567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F1B55B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41458C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66925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52257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BFE58F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D44A14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111658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3E24C8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26AD81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9F6F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6970A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4DB92D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D2F677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B3B32B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322F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7E316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043B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F37331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16EE8B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18B950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4E431D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50C0F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9E9D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0D855BA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3CE8B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shd w:val="clear" w:color="auto" w:fill="FBE6D6" w:themeFill="accent2" w:themeFillTint="32"/>
            <w:vAlign w:val="center"/>
          </w:tcPr>
          <w:p w14:paraId="29E227A6">
            <w:pPr>
              <w:pStyle w:val="23"/>
              <w:shd w:val="clear"/>
              <w:spacing w:before="7"/>
              <w:jc w:val="center"/>
              <w:rPr>
                <w:b w:val="0"/>
                <w:bCs/>
                <w:sz w:val="12"/>
                <w:highlight w:val="none"/>
              </w:rPr>
            </w:pPr>
          </w:p>
          <w:p w14:paraId="20A631B1">
            <w:pPr>
              <w:pStyle w:val="23"/>
              <w:shd w:val="clear"/>
              <w:ind w:left="50"/>
              <w:jc w:val="center"/>
              <w:rPr>
                <w:rFonts w:eastAsia="宋体"/>
                <w:b w:val="0"/>
                <w:bCs/>
                <w:sz w:val="16"/>
                <w:highlight w:val="none"/>
                <w:lang w:val="en-US"/>
              </w:rPr>
            </w:pPr>
            <w:r>
              <w:rPr>
                <w:rFonts w:hint="eastAsia"/>
                <w:b w:val="0"/>
                <w:bCs/>
                <w:sz w:val="16"/>
                <w:highlight w:val="none"/>
                <w:lang w:val="en-US"/>
              </w:rPr>
              <w:t>...</w:t>
            </w:r>
          </w:p>
        </w:tc>
        <w:tc>
          <w:tcPr>
            <w:tcW w:w="466" w:type="dxa"/>
            <w:vMerge w:val="continue"/>
            <w:tcBorders>
              <w:top w:val="nil"/>
            </w:tcBorders>
            <w:shd w:val="clear" w:color="auto" w:fill="FBE6D6" w:themeFill="accent2" w:themeFillTint="32"/>
            <w:vAlign w:val="center"/>
          </w:tcPr>
          <w:p w14:paraId="6877B2F8">
            <w:pPr>
              <w:shd w:val="clear"/>
              <w:jc w:val="center"/>
              <w:rPr>
                <w:b w:val="0"/>
                <w:bCs/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shd w:val="clear" w:color="auto" w:fill="FBE6D6" w:themeFill="accent2" w:themeFillTint="32"/>
            <w:vAlign w:val="center"/>
          </w:tcPr>
          <w:p w14:paraId="63075CAF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81" w:type="dxa"/>
            <w:shd w:val="clear" w:color="auto" w:fill="FBE6D6" w:themeFill="accent2" w:themeFillTint="32"/>
            <w:vAlign w:val="center"/>
          </w:tcPr>
          <w:p w14:paraId="3B2ACB1C">
            <w:pPr>
              <w:pStyle w:val="23"/>
              <w:shd w:val="clear"/>
              <w:jc w:val="center"/>
              <w:rPr>
                <w:rFonts w:ascii="Times New Roman"/>
                <w:b w:val="0"/>
                <w:bCs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977C9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705B3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8C013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E69070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6840AB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F63C27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7FCB6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FF2E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27AEBF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74D913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5D365C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1BBD29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B06FBC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162321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957858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DD2FB2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1BCB4A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7F53EA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BD0737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0CDEF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B01D8A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AC90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22346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7FCE39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7315B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464735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D3E73F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0FAC7B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3125D8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1EDB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D1C54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50BCE3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29AFFB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7F35A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0668F9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3D92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</w:trPr>
        <w:tc>
          <w:tcPr>
            <w:tcW w:w="389" w:type="dxa"/>
            <w:vAlign w:val="center"/>
          </w:tcPr>
          <w:p w14:paraId="60C426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57A6DB24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</w:p>
          <w:p w14:paraId="76199923">
            <w:pPr>
              <w:pStyle w:val="23"/>
              <w:shd w:val="clear"/>
              <w:spacing w:before="4"/>
              <w:jc w:val="center"/>
              <w:rPr>
                <w:b/>
                <w:sz w:val="17"/>
                <w:highlight w:val="none"/>
              </w:rPr>
            </w:pPr>
          </w:p>
          <w:p w14:paraId="248B99F5">
            <w:pPr>
              <w:pStyle w:val="23"/>
              <w:shd w:val="clear"/>
              <w:spacing w:before="1"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专业基础</w:t>
            </w:r>
            <w:r>
              <w:rPr>
                <w:sz w:val="16"/>
                <w:highlight w:val="none"/>
              </w:rPr>
              <w:t>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</w:tc>
        <w:tc>
          <w:tcPr>
            <w:tcW w:w="890" w:type="dxa"/>
            <w:vAlign w:val="center"/>
          </w:tcPr>
          <w:p w14:paraId="7B341D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186EBE0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7EBDD5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BB43F5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40F54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94529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DF997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2EB0CA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3502F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305E30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0C503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87F642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B7E019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8A4C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583A5F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684D5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62788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00EBFB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12404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9D9DF6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03ABE9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B6BEC3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E65312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702A6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883785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17270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C5B120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0E7933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675EE6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68657B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9B7DBD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89552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EFADB4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E01CE8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91F9A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22FA6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F8249A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00408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389" w:type="dxa"/>
            <w:vAlign w:val="center"/>
          </w:tcPr>
          <w:p w14:paraId="1669A0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07015038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3A7E950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235A275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3462C3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3F556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08679E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9A6AA4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064E1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D401CB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49B9F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BE1D8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FD2A22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329ECB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F0E64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0B42E7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C4A26F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8A0074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B734C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F059C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3B2AC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01149F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B74B8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041287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CD4348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D4869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58DF1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D4089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B5F54E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6393E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83E393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D1C188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D41DD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14DA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A067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D2A20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35A28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C4FEE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7A9B2AA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737CE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74DD68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0ADBB482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1479B4C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31E539D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38E0F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1F839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258BDA8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7DA2FF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4236029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7E85F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CD9CB2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2AA589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FED37A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5E273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647CA3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2C02C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200B23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124C25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6D8F96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9B48C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833F27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6B4EAE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2C624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A6B82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F19C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E91E5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22ACC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72ED28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32247B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1E20BC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8D320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B62F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58869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B130EC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8B825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27264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B13884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0754A9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7DC7AF8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5BD2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</w:trPr>
        <w:tc>
          <w:tcPr>
            <w:tcW w:w="389" w:type="dxa"/>
            <w:vAlign w:val="center"/>
          </w:tcPr>
          <w:p w14:paraId="45D22DF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2F986611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</w:p>
          <w:p w14:paraId="23A22745">
            <w:pPr>
              <w:pStyle w:val="23"/>
              <w:shd w:val="clear"/>
              <w:spacing w:before="4"/>
              <w:jc w:val="center"/>
              <w:rPr>
                <w:b/>
                <w:sz w:val="17"/>
                <w:highlight w:val="none"/>
              </w:rPr>
            </w:pPr>
          </w:p>
          <w:p w14:paraId="53423F14">
            <w:pPr>
              <w:pStyle w:val="23"/>
              <w:shd w:val="clear"/>
              <w:spacing w:before="1"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专业</w:t>
            </w:r>
            <w:r>
              <w:rPr>
                <w:rFonts w:hint="eastAsia"/>
                <w:sz w:val="16"/>
                <w:highlight w:val="none"/>
              </w:rPr>
              <w:t>主干</w:t>
            </w:r>
            <w:r>
              <w:rPr>
                <w:sz w:val="16"/>
                <w:highlight w:val="none"/>
              </w:rPr>
              <w:t>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</w:tc>
        <w:tc>
          <w:tcPr>
            <w:tcW w:w="890" w:type="dxa"/>
            <w:vAlign w:val="center"/>
          </w:tcPr>
          <w:p w14:paraId="74A85D6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00D6B74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34BCC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87C18A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5A7D256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276F25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16DEF7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F98BB3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14569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F39048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BB1EE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3F1D56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4DA86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D2FAC6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331CD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712AEE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30C756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0303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65C05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856BD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50C51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C3C3B2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7B7442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C57C5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D3181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94B446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5619D6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7EE8E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6493A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F5EE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A367FB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C61BB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1CEC8D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FD66D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BC2438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ECDE95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0D25E43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9AAE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646B8BE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5B6B37F8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407AE57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2DDAAE2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76D2A5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23D038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978709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8A2D7C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51CFD5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0F0A41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C2EB11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4DC24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419FF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24AEF6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0ED71B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C254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C5251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AA3455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BB65F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078F2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35151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BA296C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34BE65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335061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CDEBF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FECF3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179B9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24F41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BE406B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97DA94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D924E9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8EE8CF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7CDB7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9FCDE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65FECE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9754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01B7F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B6F5E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B7D51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06C33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0E0CA24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46693A56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08D1F3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0983EB2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E14103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535CF1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875B0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7A67B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49A042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FAC1B4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82EB18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2A3595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E8C15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7ADAE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97CF92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12C6A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CAC74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48FA84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B1987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E4AF3C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D3311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4C0CBA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5BA92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F3B6C7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3233E0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471E2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A6094B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5E3E45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F6659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506AA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A986B7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C44E8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E23755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B9D181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5441A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253C9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87AA9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DBCCF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7B11DED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04CE0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</w:trPr>
        <w:tc>
          <w:tcPr>
            <w:tcW w:w="389" w:type="dxa"/>
            <w:vAlign w:val="center"/>
          </w:tcPr>
          <w:p w14:paraId="5648FAC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vAlign w:val="center"/>
          </w:tcPr>
          <w:p w14:paraId="5CD7C8D4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</w:p>
          <w:p w14:paraId="654258B6">
            <w:pPr>
              <w:pStyle w:val="23"/>
              <w:shd w:val="clear"/>
              <w:spacing w:before="5"/>
              <w:jc w:val="center"/>
              <w:rPr>
                <w:b/>
                <w:sz w:val="17"/>
                <w:highlight w:val="none"/>
              </w:rPr>
            </w:pPr>
          </w:p>
          <w:p w14:paraId="00EB3F6B">
            <w:pPr>
              <w:pStyle w:val="23"/>
              <w:shd w:val="clear"/>
              <w:spacing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专业</w:t>
            </w:r>
            <w:r>
              <w:rPr>
                <w:rFonts w:hint="eastAsia"/>
                <w:sz w:val="16"/>
                <w:highlight w:val="none"/>
              </w:rPr>
              <w:t>限选</w:t>
            </w:r>
            <w:r>
              <w:rPr>
                <w:sz w:val="16"/>
                <w:highlight w:val="none"/>
              </w:rPr>
              <w:t>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</w:tc>
        <w:tc>
          <w:tcPr>
            <w:tcW w:w="890" w:type="dxa"/>
            <w:vAlign w:val="center"/>
          </w:tcPr>
          <w:p w14:paraId="36A3EB8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65284D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CEA3D8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187466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257733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6A701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74BD3EA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34E7F9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79F8FD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6909F7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E38248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83B054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5F76FE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FBF6D2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0A0813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815495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4F9431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7A5743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1069B0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0C7D0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674978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986801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48F255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8FCBA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732DB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FE7CA3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B7CB6F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99F583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5E07A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164786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A372D5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699ABB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72F688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B8798D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4EE4F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3357C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999EB2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39483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1BEC8C1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</w:tcBorders>
            <w:vAlign w:val="center"/>
          </w:tcPr>
          <w:p w14:paraId="1CF2F8EF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76F68F1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2F1C30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1146DC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10299A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1659330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4701830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702060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596BD5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0C3874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45E278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5F4339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B99FE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CD6437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2087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71E72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5DE9DD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F2C066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441292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144BA1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3E4DFB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729F49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EE5A0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A4E715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E552D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E0CFB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EDD83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8EE9B8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FAE23A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A0D62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6032A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DC509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D92B21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5CB30A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04875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71507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2B97EA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313D08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CAAA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7905C27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6565D84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2C38760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64D6575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2EEFD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3489D3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422676F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12A71F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8A7A4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29F727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9FB64B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2857A6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14FD38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A5E97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C048F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C346F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5A711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060006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EA18B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08D426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CCBDB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4A0266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BE21A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D8D98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6151D5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71367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6B41D0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9605A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A9AB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0C59E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031F5C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44F629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FC19A1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DF7D22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416DA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9C9C44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ACAFBE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6317DC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036577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1017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00D2171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tcBorders>
              <w:top w:val="single" w:color="auto" w:sz="4" w:space="0"/>
            </w:tcBorders>
            <w:vAlign w:val="center"/>
          </w:tcPr>
          <w:p w14:paraId="0FAA593F">
            <w:pPr>
              <w:pStyle w:val="23"/>
              <w:shd w:val="clear"/>
              <w:jc w:val="center"/>
              <w:rPr>
                <w:b/>
                <w:sz w:val="16"/>
                <w:highlight w:val="none"/>
              </w:rPr>
            </w:pPr>
          </w:p>
          <w:p w14:paraId="19820EC3">
            <w:pPr>
              <w:pStyle w:val="23"/>
              <w:shd w:val="clear"/>
              <w:jc w:val="center"/>
              <w:rPr>
                <w:b/>
                <w:sz w:val="17"/>
                <w:highlight w:val="none"/>
              </w:rPr>
            </w:pPr>
          </w:p>
          <w:p w14:paraId="0D2ED41D">
            <w:pPr>
              <w:pStyle w:val="23"/>
              <w:shd w:val="clear"/>
              <w:spacing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专业任选课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  <w:p w14:paraId="67BD3383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</w:tcBorders>
            <w:vAlign w:val="center"/>
          </w:tcPr>
          <w:p w14:paraId="50318DB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2A51B0F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BD5B1F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041441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57A916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D4FDB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7B2B003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6C2C2C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23B1D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0637EF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E9A951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4C729D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5B0A4E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DE7C2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84CD1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0FFB4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A2F18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BF3E29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B63EFA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57EF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91841E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E87DD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77ACAB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4C02D6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304551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8EF35B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925369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EA0A9A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B240B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C6708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F0BDCE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764C3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1C2B65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D5A34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A8820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04C8CE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40B322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229C6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35017CE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vAlign w:val="center"/>
          </w:tcPr>
          <w:p w14:paraId="03EDB689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2093429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75939FF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9E1EDD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7060C4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591CF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8FFF86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FE0198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7E07C5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C89C0B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0B41E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86357A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73B7E0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4F25C5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EFA09D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BA294A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E7BAD6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439B2E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65F7EB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D1AF5C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9D0C49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C1FFB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B2938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1B4EE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3FEB8E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55731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60B68C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E139ED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2BFB3F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850B61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E057E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157B2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FCDA4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583475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8F1456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F88B0F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EFB7B2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6B56440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7F4B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tcBorders>
              <w:bottom w:val="single" w:color="auto" w:sz="4" w:space="0"/>
            </w:tcBorders>
            <w:vAlign w:val="center"/>
          </w:tcPr>
          <w:p w14:paraId="431499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tcBorders>
              <w:bottom w:val="single" w:color="auto" w:sz="4" w:space="0"/>
            </w:tcBorders>
            <w:vAlign w:val="center"/>
          </w:tcPr>
          <w:p w14:paraId="0064FA4B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0FA4F5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58A211C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DFD6D9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9E4127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BAF99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22BBB3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08F1F0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CD59A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0A24AA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5B487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59EE87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6F21BE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039645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D2D78E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ECB77B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8C94A9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F546B3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A473B6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FDD0B8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E94539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E5555B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C065D1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94081D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69B726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0260BE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D8934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26C61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20867A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F325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556CB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A38555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C8020F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9E78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AC5D67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E7C21C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55E1CE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5EE4E23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38A03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tcBorders>
              <w:top w:val="single" w:color="auto" w:sz="4" w:space="0"/>
            </w:tcBorders>
            <w:vAlign w:val="center"/>
          </w:tcPr>
          <w:p w14:paraId="784202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restart"/>
            <w:tcBorders>
              <w:top w:val="single" w:color="auto" w:sz="4" w:space="0"/>
            </w:tcBorders>
            <w:vAlign w:val="center"/>
          </w:tcPr>
          <w:p w14:paraId="5C6AA691">
            <w:pPr>
              <w:pStyle w:val="23"/>
              <w:shd w:val="clear"/>
              <w:spacing w:before="6"/>
              <w:jc w:val="center"/>
              <w:rPr>
                <w:b/>
                <w:sz w:val="13"/>
                <w:highlight w:val="none"/>
              </w:rPr>
            </w:pPr>
          </w:p>
          <w:p w14:paraId="2A1D0D6A">
            <w:pPr>
              <w:pStyle w:val="23"/>
              <w:shd w:val="clear"/>
              <w:spacing w:before="1" w:line="280" w:lineRule="auto"/>
              <w:ind w:left="71" w:right="60"/>
              <w:jc w:val="center"/>
              <w:rPr>
                <w:sz w:val="16"/>
                <w:highlight w:val="none"/>
              </w:rPr>
            </w:pPr>
            <w:r>
              <w:rPr>
                <w:sz w:val="16"/>
                <w:highlight w:val="none"/>
              </w:rPr>
              <w:t>实践课</w:t>
            </w:r>
            <w:r>
              <w:rPr>
                <w:rFonts w:hint="eastAsia"/>
                <w:sz w:val="16"/>
                <w:highlight w:val="none"/>
              </w:rPr>
              <w:t>程</w:t>
            </w:r>
          </w:p>
        </w:tc>
        <w:tc>
          <w:tcPr>
            <w:tcW w:w="890" w:type="dxa"/>
            <w:vAlign w:val="center"/>
          </w:tcPr>
          <w:p w14:paraId="742CD5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4AAAA0F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841CB0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07696CD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21E735F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2CD259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56CE45B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F9920B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9B8C54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FD0663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359C7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C1068E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73CFE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9292A8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541DAC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27AED1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2C5A3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79012D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35DB0F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239D64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3FAC58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03BA3D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EBAD2B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24043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73F5F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49107C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0379CE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0D56F6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E1E4B9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2B7A16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DD0D8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5FED42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6646DE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8B9729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014D84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9B7B54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1E3A35D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5361D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71F0E11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vAlign w:val="center"/>
          </w:tcPr>
          <w:p w14:paraId="3314BD67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5CFE542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6B4B2E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52C001D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9514A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3106C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E3020B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53F5F8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54FD2E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F95050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ADEB01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933464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53964B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45871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5D522F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4C3501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EE1545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4E973D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6737CE0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1475A7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A5DDCB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A2C1AC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2DEBBE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6698E1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9AE9D6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D07566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6C5527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942EFB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67F61E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28FC87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A5A34A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1009C4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A8C338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A8FA69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5564BE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419A51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A3134E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27FFD924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  <w:tr w14:paraId="763B3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8" w:hRule="atLeast"/>
        </w:trPr>
        <w:tc>
          <w:tcPr>
            <w:tcW w:w="389" w:type="dxa"/>
            <w:vAlign w:val="center"/>
          </w:tcPr>
          <w:p w14:paraId="48DC4B4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466" w:type="dxa"/>
            <w:vMerge w:val="continue"/>
            <w:vAlign w:val="center"/>
          </w:tcPr>
          <w:p w14:paraId="36DB8551">
            <w:pPr>
              <w:shd w:val="clear"/>
              <w:jc w:val="center"/>
              <w:rPr>
                <w:sz w:val="2"/>
                <w:szCs w:val="2"/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431C737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81" w:type="dxa"/>
            <w:vAlign w:val="center"/>
          </w:tcPr>
          <w:p w14:paraId="3F1816A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66C6E73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7094EA8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3976C1F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2" w:type="dxa"/>
            <w:vAlign w:val="center"/>
          </w:tcPr>
          <w:p w14:paraId="33F360B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0" w:type="dxa"/>
            <w:vAlign w:val="center"/>
          </w:tcPr>
          <w:p w14:paraId="5A82C17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67F1FF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F191B3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C30282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150E18E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B948C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1B7ED5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792350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3D9DD89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5D25A9B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7F31EACA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48A690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08C040C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5AA072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3493B7DC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A93B83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63D7F512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B32BED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78C14F8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2DEA67E5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06F6AA0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7870738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15C82A63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1271AC7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46BBD9C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356488D1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9D2CDEF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3" w:type="dxa"/>
            <w:vAlign w:val="center"/>
          </w:tcPr>
          <w:p w14:paraId="5A038E30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50EB5986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1" w:type="dxa"/>
            <w:vAlign w:val="center"/>
          </w:tcPr>
          <w:p w14:paraId="260AE02E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  <w:tc>
          <w:tcPr>
            <w:tcW w:w="354" w:type="dxa"/>
            <w:vAlign w:val="center"/>
          </w:tcPr>
          <w:p w14:paraId="2162682D">
            <w:pPr>
              <w:pStyle w:val="23"/>
              <w:shd w:val="clear"/>
              <w:jc w:val="center"/>
              <w:rPr>
                <w:rFonts w:ascii="Times New Roman"/>
                <w:sz w:val="16"/>
                <w:highlight w:val="none"/>
              </w:rPr>
            </w:pPr>
          </w:p>
        </w:tc>
      </w:tr>
    </w:tbl>
    <w:p w14:paraId="550EC9CE">
      <w:pPr>
        <w:shd w:val="clear"/>
        <w:rPr>
          <w:rFonts w:ascii="Times New Roman"/>
          <w:sz w:val="16"/>
          <w:highlight w:val="none"/>
        </w:rPr>
      </w:pPr>
    </w:p>
    <w:p w14:paraId="3771A659">
      <w:pPr>
        <w:shd w:val="clear"/>
        <w:rPr>
          <w:rFonts w:ascii="Times New Roman"/>
          <w:sz w:val="16"/>
          <w:highlight w:val="none"/>
        </w:rPr>
      </w:pPr>
    </w:p>
    <w:p w14:paraId="2C4CF250">
      <w:pPr>
        <w:shd w:val="clear"/>
        <w:spacing w:before="25"/>
        <w:ind w:left="780"/>
        <w:rPr>
          <w:highlight w:val="none"/>
        </w:rPr>
        <w:sectPr>
          <w:pgSz w:w="16840" w:h="11910" w:orient="landscape"/>
          <w:pgMar w:top="1100" w:right="1080" w:bottom="280" w:left="10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highlight w:val="none"/>
        </w:rPr>
        <w:t>说明：打点“</w:t>
      </w:r>
      <w:r>
        <w:rPr>
          <w:b/>
          <w:sz w:val="18"/>
          <w:highlight w:val="none"/>
        </w:rPr>
        <w:t>●</w:t>
      </w:r>
      <w:r>
        <w:rPr>
          <w:highlight w:val="none"/>
        </w:rPr>
        <w:t>”表示课程与毕业要求之间的支撑关系，指标体系及支撑关系注意与一级指标保持一致。</w:t>
      </w:r>
    </w:p>
    <w:p w14:paraId="30EA24A3">
      <w:pPr>
        <w:pStyle w:val="2"/>
        <w:shd w:val="clear"/>
        <w:spacing w:before="4"/>
        <w:rPr>
          <w:rFonts w:ascii="黑体" w:hAnsi="黑体" w:eastAsia="黑体" w:cs="黑体"/>
          <w:b/>
          <w:bCs/>
          <w:sz w:val="24"/>
          <w:highlight w:val="none"/>
        </w:rPr>
      </w:pPr>
      <w:bookmarkStart w:id="36" w:name="_Toc6955"/>
      <w:bookmarkStart w:id="37" w:name="_Toc7227"/>
      <w:bookmarkStart w:id="38" w:name="_Toc26599"/>
      <w:bookmarkStart w:id="39" w:name="_Toc18908"/>
      <w:r>
        <w:rPr>
          <w:rFonts w:hint="eastAsia" w:ascii="黑体" w:hAnsi="黑体" w:eastAsia="黑体" w:cs="黑体"/>
          <w:b/>
          <w:bCs/>
          <w:sz w:val="24"/>
          <w:highlight w:val="none"/>
        </w:rPr>
        <w:t>八、</w:t>
      </w:r>
      <w:bookmarkEnd w:id="36"/>
      <w:bookmarkEnd w:id="37"/>
      <w:bookmarkEnd w:id="38"/>
      <w:bookmarkEnd w:id="39"/>
      <w:bookmarkStart w:id="40" w:name="_Toc24757"/>
      <w:bookmarkStart w:id="41" w:name="_Toc25998"/>
      <w:bookmarkStart w:id="42" w:name="_Toc32412"/>
      <w:bookmarkStart w:id="43" w:name="_Toc759"/>
      <w:r>
        <w:rPr>
          <w:rFonts w:hint="eastAsia" w:ascii="黑体" w:hAnsi="黑体" w:eastAsia="黑体" w:cs="黑体"/>
          <w:b/>
          <w:bCs/>
          <w:sz w:val="24"/>
          <w:highlight w:val="none"/>
        </w:rPr>
        <w:t>执笔人与审核人</w:t>
      </w:r>
      <w:bookmarkEnd w:id="40"/>
      <w:bookmarkEnd w:id="41"/>
      <w:bookmarkEnd w:id="42"/>
      <w:bookmarkEnd w:id="43"/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2061"/>
        <w:gridCol w:w="1590"/>
        <w:gridCol w:w="1384"/>
        <w:gridCol w:w="2062"/>
      </w:tblGrid>
      <w:tr w14:paraId="2B7C1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1" w:type="pct"/>
            <w:vAlign w:val="center"/>
          </w:tcPr>
          <w:p w14:paraId="37B88754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姓名</w:t>
            </w:r>
          </w:p>
        </w:tc>
        <w:tc>
          <w:tcPr>
            <w:tcW w:w="1239" w:type="pct"/>
            <w:vAlign w:val="center"/>
          </w:tcPr>
          <w:p w14:paraId="56D6E928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身份</w:t>
            </w:r>
          </w:p>
        </w:tc>
        <w:tc>
          <w:tcPr>
            <w:tcW w:w="956" w:type="pct"/>
            <w:vAlign w:val="center"/>
          </w:tcPr>
          <w:p w14:paraId="3DF25AF7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学科领域</w:t>
            </w:r>
          </w:p>
        </w:tc>
        <w:tc>
          <w:tcPr>
            <w:tcW w:w="832" w:type="pct"/>
            <w:vAlign w:val="center"/>
          </w:tcPr>
          <w:p w14:paraId="04C601B0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  <w:lang w:val="en-US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职称</w:t>
            </w:r>
            <w:r>
              <w:rPr>
                <w:rFonts w:hint="eastAsia" w:ascii="Times New Roman"/>
                <w:b/>
                <w:bCs/>
                <w:sz w:val="18"/>
                <w:highlight w:val="none"/>
                <w:lang w:val="en-US"/>
              </w:rPr>
              <w:t>/职务</w:t>
            </w:r>
          </w:p>
        </w:tc>
        <w:tc>
          <w:tcPr>
            <w:tcW w:w="1239" w:type="pct"/>
            <w:vAlign w:val="center"/>
          </w:tcPr>
          <w:p w14:paraId="3C152634">
            <w:pPr>
              <w:pStyle w:val="23"/>
              <w:shd w:val="clear"/>
              <w:jc w:val="center"/>
              <w:rPr>
                <w:rFonts w:ascii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/>
                <w:b/>
                <w:bCs/>
                <w:sz w:val="18"/>
                <w:highlight w:val="none"/>
              </w:rPr>
              <w:t>工作分工</w:t>
            </w:r>
          </w:p>
        </w:tc>
      </w:tr>
      <w:tr w14:paraId="35189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1" w:type="pct"/>
            <w:vAlign w:val="center"/>
          </w:tcPr>
          <w:p w14:paraId="7A05E47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28E4612E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本校教师</w:t>
            </w:r>
          </w:p>
        </w:tc>
        <w:tc>
          <w:tcPr>
            <w:tcW w:w="956" w:type="pct"/>
            <w:vAlign w:val="center"/>
          </w:tcPr>
          <w:p w14:paraId="28237962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1B1FC1F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719718EB">
            <w:pPr>
              <w:pStyle w:val="23"/>
              <w:shd w:val="clear"/>
              <w:jc w:val="center"/>
              <w:rPr>
                <w:rFonts w:ascii="Times New Roman" w:eastAsia="宋体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执笔</w:t>
            </w:r>
          </w:p>
        </w:tc>
      </w:tr>
      <w:tr w14:paraId="2A7AE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31" w:type="pct"/>
            <w:vAlign w:val="center"/>
          </w:tcPr>
          <w:p w14:paraId="5D95CC5D">
            <w:pPr>
              <w:pStyle w:val="23"/>
              <w:shd w:val="clear"/>
              <w:spacing w:before="79"/>
              <w:ind w:left="666" w:right="657"/>
              <w:jc w:val="center"/>
              <w:rPr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12D3957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本校教师</w:t>
            </w:r>
          </w:p>
        </w:tc>
        <w:tc>
          <w:tcPr>
            <w:tcW w:w="956" w:type="pct"/>
            <w:vAlign w:val="center"/>
          </w:tcPr>
          <w:p w14:paraId="6402423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7D51DE3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014A18F2">
            <w:pPr>
              <w:pStyle w:val="23"/>
              <w:shd w:val="clear"/>
              <w:jc w:val="center"/>
              <w:rPr>
                <w:rFonts w:ascii="Times New Roman" w:eastAsia="宋体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审核</w:t>
            </w:r>
          </w:p>
        </w:tc>
      </w:tr>
      <w:tr w14:paraId="001D9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1" w:type="pct"/>
            <w:vAlign w:val="center"/>
          </w:tcPr>
          <w:p w14:paraId="535F93DE">
            <w:pPr>
              <w:pStyle w:val="23"/>
              <w:shd w:val="clear"/>
              <w:spacing w:before="81"/>
              <w:ind w:left="666" w:right="657"/>
              <w:jc w:val="center"/>
              <w:rPr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572A5E9C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行业企业专家</w:t>
            </w:r>
          </w:p>
        </w:tc>
        <w:tc>
          <w:tcPr>
            <w:tcW w:w="956" w:type="pct"/>
            <w:vAlign w:val="center"/>
          </w:tcPr>
          <w:p w14:paraId="4A9C8DB0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10E6EFF8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3AE5A7CB">
            <w:pPr>
              <w:pStyle w:val="23"/>
              <w:shd w:val="clear"/>
              <w:jc w:val="center"/>
              <w:rPr>
                <w:rFonts w:ascii="Times New Roman" w:eastAsia="宋体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审核</w:t>
            </w:r>
          </w:p>
        </w:tc>
      </w:tr>
      <w:tr w14:paraId="73CF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1" w:type="pct"/>
            <w:vAlign w:val="center"/>
          </w:tcPr>
          <w:p w14:paraId="23504106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2C17976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高校同行专家</w:t>
            </w:r>
          </w:p>
        </w:tc>
        <w:tc>
          <w:tcPr>
            <w:tcW w:w="956" w:type="pct"/>
            <w:vAlign w:val="center"/>
          </w:tcPr>
          <w:p w14:paraId="75753AAD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601AA435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149EA160">
            <w:pPr>
              <w:pStyle w:val="23"/>
              <w:shd w:val="clear"/>
              <w:jc w:val="center"/>
              <w:rPr>
                <w:rFonts w:ascii="Times New Roman" w:eastAsia="宋体"/>
                <w:sz w:val="18"/>
                <w:highlight w:val="none"/>
              </w:rPr>
            </w:pPr>
            <w:r>
              <w:rPr>
                <w:rFonts w:hint="eastAsia" w:ascii="Times New Roman"/>
                <w:sz w:val="18"/>
                <w:highlight w:val="none"/>
              </w:rPr>
              <w:t>审核</w:t>
            </w:r>
          </w:p>
        </w:tc>
      </w:tr>
      <w:tr w14:paraId="512C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1" w:type="pct"/>
            <w:vAlign w:val="center"/>
          </w:tcPr>
          <w:p w14:paraId="0C52A0A9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5FA1885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  <w:lang w:val="en-US"/>
              </w:rPr>
            </w:pPr>
            <w:r>
              <w:rPr>
                <w:rFonts w:hint="eastAsia" w:ascii="Times New Roman"/>
                <w:sz w:val="18"/>
                <w:highlight w:val="none"/>
                <w:lang w:val="en-US"/>
              </w:rPr>
              <w:t>...</w:t>
            </w:r>
          </w:p>
        </w:tc>
        <w:tc>
          <w:tcPr>
            <w:tcW w:w="956" w:type="pct"/>
            <w:vAlign w:val="center"/>
          </w:tcPr>
          <w:p w14:paraId="7E5FDC2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832" w:type="pct"/>
            <w:vAlign w:val="center"/>
          </w:tcPr>
          <w:p w14:paraId="6D9B6C5A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  <w:tc>
          <w:tcPr>
            <w:tcW w:w="1239" w:type="pct"/>
            <w:vAlign w:val="center"/>
          </w:tcPr>
          <w:p w14:paraId="54BC81B4">
            <w:pPr>
              <w:pStyle w:val="23"/>
              <w:shd w:val="clear"/>
              <w:jc w:val="center"/>
              <w:rPr>
                <w:rFonts w:ascii="Times New Roman"/>
                <w:sz w:val="18"/>
                <w:highlight w:val="none"/>
              </w:rPr>
            </w:pPr>
          </w:p>
        </w:tc>
      </w:tr>
    </w:tbl>
    <w:p w14:paraId="2D5D3307">
      <w:pPr>
        <w:shd w:val="clear"/>
        <w:spacing w:line="560" w:lineRule="exact"/>
        <w:rPr>
          <w:highlight w:val="none"/>
        </w:rPr>
      </w:pPr>
    </w:p>
    <w:p w14:paraId="1452BF8B">
      <w:pPr>
        <w:shd w:val="clear"/>
      </w:pPr>
    </w:p>
    <w:p w14:paraId="0392088A">
      <w:pPr>
        <w:shd w:val="clear"/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F98C192-C293-47DD-8758-71121BD17E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230A4B-56FA-45CB-AD9A-1EE1C1C96C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2E57C206-DC6A-4D44-B8E1-8275498B44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2ACACE2-EC3D-456D-8B17-B7D84B8A0E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14BB7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6DF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6DF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7B02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C22F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C22F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7282">
    <w:pPr>
      <w:pStyle w:val="5"/>
      <w:rPr>
        <w:rFonts w:ascii="黑体" w:hAnsi="黑体" w:eastAsia="黑体" w:cs="黑体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NjdmNGZiMjQ4MzAyNTZjZWNlMTkwY2FmMWM2MzQifQ=="/>
  </w:docVars>
  <w:rsids>
    <w:rsidRoot w:val="3340182A"/>
    <w:rsid w:val="030D0CB3"/>
    <w:rsid w:val="074F100F"/>
    <w:rsid w:val="0846092C"/>
    <w:rsid w:val="092F6DC4"/>
    <w:rsid w:val="09B02B0B"/>
    <w:rsid w:val="112D6151"/>
    <w:rsid w:val="13A40DD7"/>
    <w:rsid w:val="18057602"/>
    <w:rsid w:val="1A55661F"/>
    <w:rsid w:val="1ADA52D7"/>
    <w:rsid w:val="20A04A0B"/>
    <w:rsid w:val="2D0A65F3"/>
    <w:rsid w:val="309F63EE"/>
    <w:rsid w:val="3340182A"/>
    <w:rsid w:val="34CA30CB"/>
    <w:rsid w:val="39FD79FE"/>
    <w:rsid w:val="419836FB"/>
    <w:rsid w:val="485058CE"/>
    <w:rsid w:val="4AF64D9E"/>
    <w:rsid w:val="50973CAB"/>
    <w:rsid w:val="54607F92"/>
    <w:rsid w:val="57501D34"/>
    <w:rsid w:val="5D1730EB"/>
    <w:rsid w:val="6653074D"/>
    <w:rsid w:val="66FE6F9F"/>
    <w:rsid w:val="6E340167"/>
    <w:rsid w:val="74EC4F17"/>
    <w:rsid w:val="76A4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1"/>
    <w:pPr>
      <w:spacing w:after="120"/>
    </w:pPr>
    <w:rPr>
      <w:rFonts w:ascii="仿宋" w:hAnsi="仿宋" w:eastAsia="仿宋" w:cs="Times New Roman"/>
      <w:sz w:val="32"/>
    </w:rPr>
  </w:style>
  <w:style w:type="paragraph" w:styleId="3">
    <w:name w:val="toc 3"/>
    <w:basedOn w:val="1"/>
    <w:next w:val="1"/>
    <w:autoRedefine/>
    <w:qFormat/>
    <w:uiPriority w:val="99"/>
    <w:pPr>
      <w:ind w:left="840" w:leftChars="4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样式1"/>
    <w:basedOn w:val="1"/>
    <w:next w:val="10"/>
    <w:autoRedefine/>
    <w:qFormat/>
    <w:uiPriority w:val="0"/>
    <w:pPr>
      <w:spacing w:line="360" w:lineRule="exact"/>
      <w:ind w:firstLine="440" w:firstLineChars="200"/>
    </w:pPr>
    <w:rPr>
      <w:rFonts w:eastAsia="方正书宋简体"/>
      <w:sz w:val="22"/>
      <w:szCs w:val="22"/>
    </w:rPr>
  </w:style>
  <w:style w:type="paragraph" w:customStyle="1" w:styleId="10">
    <w:name w:val="xl141"/>
    <w:basedOn w:val="1"/>
    <w:next w:val="1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">
    <w:name w:val="xl154"/>
    <w:basedOn w:val="1"/>
    <w:next w:val="12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18"/>
      <w:szCs w:val="18"/>
    </w:rPr>
  </w:style>
  <w:style w:type="paragraph" w:customStyle="1" w:styleId="12">
    <w:name w:val="xl131"/>
    <w:basedOn w:val="1"/>
    <w:next w:val="13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13">
    <w:name w:val="et90"/>
    <w:basedOn w:val="1"/>
    <w:next w:val="14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14">
    <w:name w:val="et104"/>
    <w:basedOn w:val="1"/>
    <w:next w:val="15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4"/>
    </w:rPr>
  </w:style>
  <w:style w:type="paragraph" w:customStyle="1" w:styleId="15">
    <w:name w:val="xl138"/>
    <w:basedOn w:val="1"/>
    <w:next w:val="3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0"/>
      <w:szCs w:val="20"/>
    </w:rPr>
  </w:style>
  <w:style w:type="character" w:customStyle="1" w:styleId="16">
    <w:name w:val="font161"/>
    <w:basedOn w:val="8"/>
    <w:autoRedefine/>
    <w:qFormat/>
    <w:uiPriority w:val="99"/>
    <w:rPr>
      <w:rFonts w:ascii="宋体" w:hAnsi="宋体" w:eastAsia="宋体"/>
      <w:b/>
      <w:color w:val="000000"/>
      <w:sz w:val="13"/>
      <w:u w:val="none"/>
    </w:rPr>
  </w:style>
  <w:style w:type="character" w:customStyle="1" w:styleId="17">
    <w:name w:val="font141"/>
    <w:basedOn w:val="8"/>
    <w:autoRedefine/>
    <w:qFormat/>
    <w:uiPriority w:val="0"/>
    <w:rPr>
      <w:rFonts w:ascii="宋体" w:hAnsi="宋体" w:eastAsia="宋体"/>
      <w:color w:val="000000"/>
      <w:sz w:val="13"/>
      <w:u w:val="none"/>
    </w:rPr>
  </w:style>
  <w:style w:type="character" w:customStyle="1" w:styleId="18">
    <w:name w:val="font51"/>
    <w:basedOn w:val="8"/>
    <w:autoRedefine/>
    <w:qFormat/>
    <w:uiPriority w:val="99"/>
    <w:rPr>
      <w:rFonts w:ascii="宋体" w:hAnsi="宋体" w:eastAsia="宋体"/>
      <w:color w:val="000000"/>
      <w:sz w:val="16"/>
      <w:u w:val="none"/>
    </w:rPr>
  </w:style>
  <w:style w:type="character" w:customStyle="1" w:styleId="19">
    <w:name w:val="font171"/>
    <w:basedOn w:val="8"/>
    <w:autoRedefine/>
    <w:qFormat/>
    <w:uiPriority w:val="99"/>
    <w:rPr>
      <w:rFonts w:ascii="宋体" w:hAnsi="宋体" w:eastAsia="宋体"/>
      <w:color w:val="000000"/>
      <w:sz w:val="16"/>
      <w:u w:val="none"/>
    </w:rPr>
  </w:style>
  <w:style w:type="character" w:customStyle="1" w:styleId="20">
    <w:name w:val="font71"/>
    <w:basedOn w:val="8"/>
    <w:autoRedefine/>
    <w:qFormat/>
    <w:uiPriority w:val="99"/>
    <w:rPr>
      <w:rFonts w:ascii="宋体" w:hAnsi="宋体" w:eastAsia="宋体"/>
      <w:b/>
      <w:color w:val="000000"/>
      <w:sz w:val="36"/>
      <w:u w:val="none"/>
    </w:rPr>
  </w:style>
  <w:style w:type="character" w:customStyle="1" w:styleId="21">
    <w:name w:val="font11"/>
    <w:basedOn w:val="8"/>
    <w:autoRedefine/>
    <w:qFormat/>
    <w:uiPriority w:val="99"/>
    <w:rPr>
      <w:rFonts w:ascii="Arial" w:hAnsi="Arial"/>
      <w:color w:val="000000"/>
      <w:sz w:val="16"/>
      <w:u w:val="none"/>
    </w:rPr>
  </w:style>
  <w:style w:type="character" w:customStyle="1" w:styleId="22">
    <w:name w:val="font01"/>
    <w:basedOn w:val="8"/>
    <w:autoRedefine/>
    <w:qFormat/>
    <w:uiPriority w:val="99"/>
    <w:rPr>
      <w:rFonts w:ascii="宋体" w:hAnsi="宋体" w:eastAsia="宋体"/>
      <w:b/>
      <w:color w:val="000000"/>
      <w:sz w:val="36"/>
      <w:u w:val="none"/>
    </w:rPr>
  </w:style>
  <w:style w:type="paragraph" w:customStyle="1" w:styleId="23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4274</Words>
  <Characters>4548</Characters>
  <Lines>0</Lines>
  <Paragraphs>0</Paragraphs>
  <TotalTime>16</TotalTime>
  <ScaleCrop>false</ScaleCrop>
  <LinksUpToDate>false</LinksUpToDate>
  <CharactersWithSpaces>4594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2023-11-23T07:09:00Z</dcterms:created>
  <dc:creator>袁华</dc:creator>
  <cp:lastModifiedBy>云依依</cp:lastModifiedBy>
  <cp:lastPrinted>2023-11-24T04:00:00Z</cp:lastPrinted>
  <dcterms:modified xsi:type="dcterms:W3CDTF">2024-09-20T09:29:52Z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37540A82512B43F29843F68BA3B64D35_13</vt:lpwstr>
  </property>
</Properties>
</file>