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ED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622CB1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val="en-US" w:eastAsia="zh-CN"/>
        </w:rPr>
        <w:t>参赛指引与评审重点</w:t>
      </w:r>
    </w:p>
    <w:tbl>
      <w:tblPr>
        <w:tblStyle w:val="4"/>
        <w:tblW w:w="15884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973"/>
        <w:gridCol w:w="5454"/>
        <w:gridCol w:w="5077"/>
      </w:tblGrid>
      <w:tr w14:paraId="6A77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0AE5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赛道名称</w:t>
            </w:r>
          </w:p>
        </w:tc>
        <w:tc>
          <w:tcPr>
            <w:tcW w:w="3973" w:type="dxa"/>
          </w:tcPr>
          <w:p w14:paraId="0E251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赛道定位</w:t>
            </w:r>
          </w:p>
        </w:tc>
        <w:tc>
          <w:tcPr>
            <w:tcW w:w="5454" w:type="dxa"/>
          </w:tcPr>
          <w:p w14:paraId="155A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参赛内容建议</w:t>
            </w:r>
          </w:p>
        </w:tc>
        <w:tc>
          <w:tcPr>
            <w:tcW w:w="5077" w:type="dxa"/>
          </w:tcPr>
          <w:p w14:paraId="6594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评审重点</w:t>
            </w:r>
          </w:p>
        </w:tc>
      </w:tr>
      <w:tr w14:paraId="7A8B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63E9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数字金砖</w:t>
            </w:r>
          </w:p>
        </w:tc>
        <w:tc>
          <w:tcPr>
            <w:tcW w:w="3973" w:type="dxa"/>
            <w:vAlign w:val="top"/>
          </w:tcPr>
          <w:p w14:paraId="3BBE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聚焦“金砖+”国家技术创新迭代与技能转型发展成果，展现各国在科技研发、数字产业、技能升级等领域的突破与实践，传递金砖国家数字化发展的活力与潜力，助力数字领域的跨国家交流与合作。</w:t>
            </w:r>
          </w:p>
          <w:p w14:paraId="4BCA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54" w:type="dxa"/>
            <w:vAlign w:val="top"/>
          </w:tcPr>
          <w:p w14:paraId="0783050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包括但不限于：</w:t>
            </w:r>
          </w:p>
          <w:p w14:paraId="5E4FC70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工业产品、科技产品、工业装备、制造技术、工程能力与数字化应用场景展示；</w:t>
            </w:r>
          </w:p>
          <w:p w14:paraId="256732F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科技成果、关键技术及其在生产、生活、公共服务等领域的实际应用；</w:t>
            </w:r>
          </w:p>
          <w:p w14:paraId="713EAA9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中外联合研发项目、国际技术合作案例及相关品牌故事；</w:t>
            </w:r>
          </w:p>
          <w:p w14:paraId="5D40848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技术与技能在社区发展、公共服务、乡村振兴等场景中的实践案例；</w:t>
            </w:r>
          </w:p>
          <w:p w14:paraId="1A46802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与绿色发展、低碳转型、资源利用效率提升相关的技术创新实践；</w:t>
            </w:r>
          </w:p>
          <w:p w14:paraId="15265EE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技能培训、技术应用对就业促进、青年发展和社会创新的积极影响。</w:t>
            </w:r>
          </w:p>
        </w:tc>
        <w:tc>
          <w:tcPr>
            <w:tcW w:w="5077" w:type="dxa"/>
            <w:vAlign w:val="top"/>
          </w:tcPr>
          <w:p w14:paraId="21D4770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内容真实性与专业性：贴合数字金砖核心，准确呈现科技成果、技能转型相关内容，无虚假信息，具备一定的行业关联性。</w:t>
            </w:r>
          </w:p>
          <w:p w14:paraId="4510259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传播价值：内容兼具知识性与观赏性，能够有效传递金砖国家数字化发展亮点，引发受众对数字金砖的关注与认可。</w:t>
            </w:r>
          </w:p>
          <w:p w14:paraId="0661638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创意表达：镜头运用、叙事方式新颖，能够以生动易懂的形式展现专业内容，避免生硬说教。</w:t>
            </w:r>
          </w:p>
          <w:p w14:paraId="62B8130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国际视角：体现“金砖+”合作理念，兼顾不同国家的发展特色，传递跨文化协同发展的正能量。</w:t>
            </w:r>
          </w:p>
        </w:tc>
      </w:tr>
      <w:tr w14:paraId="211D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07F6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金砖地标</w:t>
            </w:r>
          </w:p>
        </w:tc>
        <w:tc>
          <w:tcPr>
            <w:tcW w:w="3973" w:type="dxa"/>
            <w:shd w:val="clear" w:color="auto" w:fill="auto"/>
            <w:vAlign w:val="top"/>
          </w:tcPr>
          <w:p w14:paraId="356F78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聚焦地理标志产品、传统技艺及区域特色产业，探索地理标志产品与区域品牌的国际传播路径，推动产业认知、文化理解与品牌价值的跨国交流。</w:t>
            </w:r>
          </w:p>
          <w:p w14:paraId="59850A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54" w:type="dxa"/>
            <w:shd w:val="clear" w:color="auto" w:fill="auto"/>
            <w:vAlign w:val="top"/>
          </w:tcPr>
          <w:p w14:paraId="752F1C9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包括但不限于：</w:t>
            </w:r>
          </w:p>
          <w:p w14:paraId="565F881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地理标志产品、区域特色产业及其生产环境、工艺流程与品质特征；</w:t>
            </w:r>
          </w:p>
          <w:p w14:paraId="58419C7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城市或区域产业名片、区域品牌形象的影像呈现；</w:t>
            </w:r>
          </w:p>
          <w:p w14:paraId="33062F9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非物质文化遗产产品、传统工艺与当代表达方式；</w:t>
            </w:r>
          </w:p>
          <w:p w14:paraId="5E2961D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中外合作研发项目、联合品牌及其发展历程；</w:t>
            </w:r>
          </w:p>
          <w:p w14:paraId="6F92B9A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地标品牌背后的“人、技艺与地域文化”故事；</w:t>
            </w:r>
          </w:p>
          <w:p w14:paraId="54312DE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技术介入下的传统产业升级、工艺改良与文化传承实践。</w:t>
            </w:r>
          </w:p>
        </w:tc>
        <w:tc>
          <w:tcPr>
            <w:tcW w:w="5077" w:type="dxa"/>
            <w:shd w:val="clear" w:color="auto" w:fill="auto"/>
            <w:vAlign w:val="top"/>
          </w:tcPr>
          <w:p w14:paraId="69679E8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作品是否准确、清晰地呈现地理标志产品或区域产业的核心特征与独特价值；</w:t>
            </w:r>
          </w:p>
          <w:p w14:paraId="08D850A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对传统技艺、生产技能和地域文化的影像表达是否真实、规范、尊重原貌；</w:t>
            </w:r>
          </w:p>
          <w:p w14:paraId="1F04E1A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作品叙事是否完整、重点突出；</w:t>
            </w:r>
          </w:p>
          <w:p w14:paraId="08EF3F0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影像语言是否具有良好的审美表现力与传播效果；</w:t>
            </w:r>
          </w:p>
          <w:p w14:paraId="5C2BE7E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作品在跨文化传播中的理解度、可信度与延展价值。</w:t>
            </w:r>
          </w:p>
        </w:tc>
      </w:tr>
      <w:tr w14:paraId="1902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5515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金砖文旅</w:t>
            </w:r>
          </w:p>
        </w:tc>
        <w:tc>
          <w:tcPr>
            <w:tcW w:w="3973" w:type="dxa"/>
          </w:tcPr>
          <w:p w14:paraId="7EFC23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聚焦“金砖+”国家特色文旅资源，展现各国自然风光、民俗文化、特色美食、非遗传承等文旅元素，挖掘金砖文旅的多元魅力，促进各国文旅资源的传播与推广，推动金砖国家人文交流深度融合。</w:t>
            </w:r>
          </w:p>
          <w:p w14:paraId="09B434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54" w:type="dxa"/>
          </w:tcPr>
          <w:p w14:paraId="10DBE5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包括但不限于：</w:t>
            </w:r>
          </w:p>
          <w:p w14:paraId="1167E7B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各国文化生活方式、传统节庆、日常场景与社会风貌；</w:t>
            </w:r>
          </w:p>
          <w:p w14:paraId="4529ADB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文化旅游资源、城市空间、乡村景观及特色线路；</w:t>
            </w:r>
          </w:p>
          <w:p w14:paraId="533824D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非遗项目、传统艺术在当代社会中的传承与转化；</w:t>
            </w:r>
          </w:p>
          <w:p w14:paraId="27ADFEA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青年群体在学习、工作、旅行与跨文化交流中的真实经历；</w:t>
            </w:r>
          </w:p>
          <w:p w14:paraId="207E0E7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数字技术、创意表达对文化传播与旅游体验的赋能实践；</w:t>
            </w:r>
          </w:p>
          <w:p w14:paraId="4993BEA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体现多元文化交流、理解与共存的影像作品。</w:t>
            </w:r>
          </w:p>
        </w:tc>
        <w:tc>
          <w:tcPr>
            <w:tcW w:w="5077" w:type="dxa"/>
          </w:tcPr>
          <w:p w14:paraId="0DF8874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文旅特色：精准捕捉各国独特的文旅元素，内容具有鲜明的地域辨识度，能够展现金砖文旅的多元性。</w:t>
            </w:r>
          </w:p>
          <w:p w14:paraId="46A4F16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内容感染力：画面生动、叙事流畅，能够传递文旅场景的美感与人文温度，引发受众的游览兴趣与文化共鸣。</w:t>
            </w:r>
          </w:p>
          <w:p w14:paraId="600C3B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传播适配性：内容贴合短视频传播特点，时长合理、节奏明快，兼具观赏性与传播性，适合全网推广。</w:t>
            </w:r>
          </w:p>
          <w:p w14:paraId="6A302B1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420" w:leftChars="0" w:right="0" w:rightChars="0" w:hanging="420" w:firstLineChars="0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人文内涵：注重文旅元素背后的人文故事与文化传承，传递金砖国家友好互鉴、多元共生的人文理念。</w:t>
            </w:r>
          </w:p>
          <w:p w14:paraId="755293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9253A4">
      <w:pPr>
        <w:jc w:val="both"/>
        <w:rPr>
          <w:rFonts w:hint="default" w:ascii="Times New Roman" w:hAnsi="Times New Roman" w:eastAsia="方正小标宋简体" w:cs="方正小标宋简体"/>
          <w:b w:val="0"/>
          <w:bCs w:val="0"/>
          <w:spacing w:val="0"/>
          <w:sz w:val="36"/>
          <w:szCs w:val="36"/>
          <w:highlight w:val="none"/>
          <w:lang w:val="en-US" w:eastAsia="zh-CN"/>
        </w:rPr>
      </w:pPr>
    </w:p>
    <w:sectPr>
      <w:pgSz w:w="16838" w:h="11906" w:orient="landscape"/>
      <w:pgMar w:top="12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A48CED1-48E4-41C8-B210-E673343264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9E683B-08CC-4483-9841-11C193E4E3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8CA75A0-971D-49C5-9E35-611C1F823F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C002625-9C14-4BEE-B148-F4D96DB6E5E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C6E08"/>
    <w:multiLevelType w:val="singleLevel"/>
    <w:tmpl w:val="051C6E0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0D81"/>
    <w:rsid w:val="06EB7DBC"/>
    <w:rsid w:val="07821ECB"/>
    <w:rsid w:val="11D363B0"/>
    <w:rsid w:val="1772776E"/>
    <w:rsid w:val="29743F74"/>
    <w:rsid w:val="2B4714C1"/>
    <w:rsid w:val="2CFE7AC9"/>
    <w:rsid w:val="39276D74"/>
    <w:rsid w:val="3E313629"/>
    <w:rsid w:val="4D221BE4"/>
    <w:rsid w:val="53003E48"/>
    <w:rsid w:val="563326E2"/>
    <w:rsid w:val="624B2666"/>
    <w:rsid w:val="69973A20"/>
    <w:rsid w:val="78976970"/>
    <w:rsid w:val="7D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1259</Characters>
  <Lines>0</Lines>
  <Paragraphs>0</Paragraphs>
  <TotalTime>139</TotalTime>
  <ScaleCrop>false</ScaleCrop>
  <LinksUpToDate>false</LinksUpToDate>
  <CharactersWithSpaces>1259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2026-01-23T09:37:00Z</dcterms:created>
  <dc:creator>xiao</dc:creator>
  <cp:lastModifiedBy>WX</cp:lastModifiedBy>
  <dcterms:modified xsi:type="dcterms:W3CDTF">2026-02-12T01:42:32Z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eyJoZGlkIjoiZTNiMmJjMGUyMDNhMGI0MjllZTc4OTE3ODRjOTBjMWQiLCJ1c2VySWQiOiI1MjQwOTc5NDcifQ==</vt:lpwstr>
  </property>
  <property fmtid="{D5CDD505-2E9C-101B-9397-08002B2CF9AE}" pid="4" name="ICV">
    <vt:lpwstr>93917B4F5E0D4472A487C5088F81AB75_12</vt:lpwstr>
  </property>
</Properties>
</file>