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“筑人才·强省会”（二）贵阳市市委统战部2022届高校毕业生留筑招聘信息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2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93"/>
        <w:gridCol w:w="1984"/>
        <w:gridCol w:w="1236"/>
        <w:gridCol w:w="1979"/>
        <w:gridCol w:w="1506"/>
        <w:gridCol w:w="101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数量（人）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工资待遇（元/月）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泉湖主题酒店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收银员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2000-3000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刘芳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15185038306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服务员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2000-3000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刘芳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15185038306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贵州鹰极体育旅游有限责任公司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销售经理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市场营销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3000加提成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刘昌治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13985511700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培训师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体育教育、营地教育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3000加补助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刘昌治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13985511700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设计专员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刘昌治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13985511700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课程总监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教育、营地研学等方向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刘昌治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13985511700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修文阳明图书城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店长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图书管理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5000-8000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陆琪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15285520999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营业员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营销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陆琪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15285520999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贵州华泰智远大数据服务有限公司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web前端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要求：2年以上工作经验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计算机相关专业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7000-9000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周雪梅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15338688681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Javacript研发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要求：3年htm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l.css.ui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设计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计算机相关专业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7500-10000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周雪梅</w:t>
            </w: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15338688681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合计（人）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2022年3月23日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2757"/>
    <w:rsid w:val="0011079D"/>
    <w:rsid w:val="00190EB2"/>
    <w:rsid w:val="002009B5"/>
    <w:rsid w:val="002E5E82"/>
    <w:rsid w:val="00547FC8"/>
    <w:rsid w:val="006E200F"/>
    <w:rsid w:val="007D62DD"/>
    <w:rsid w:val="008B3765"/>
    <w:rsid w:val="008E0CCA"/>
    <w:rsid w:val="00C341A7"/>
    <w:rsid w:val="00CA0BA7"/>
    <w:rsid w:val="00EB22C7"/>
    <w:rsid w:val="00EB552D"/>
    <w:rsid w:val="00FA0FF6"/>
    <w:rsid w:val="2D8509B2"/>
    <w:rsid w:val="3A4C70B4"/>
    <w:rsid w:val="3DD422AA"/>
    <w:rsid w:val="E7FB2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2</Pages>
  <Words>266</Words>
  <Characters>453</Characters>
  <Lines>4</Lines>
  <Paragraphs>1</Paragraphs>
  <TotalTime>1</TotalTime>
  <ScaleCrop>false</ScaleCrop>
  <LinksUpToDate>false</LinksUpToDate>
  <CharactersWithSpaces>516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2022-03-24T02:33:00Z</dcterms:created>
  <dc:creator>ysgz</dc:creator>
  <cp:lastModifiedBy>Administrator</cp:lastModifiedBy>
  <cp:lastPrinted>2022-03-24T02:15:00Z</cp:lastPrinted>
  <dcterms:modified xsi:type="dcterms:W3CDTF">2022-03-25T07:31:33Z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0A7FDC0336C04D57B65B9340A92A2598</vt:lpwstr>
  </property>
</Properties>
</file>