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公司名称</w:t>
      </w:r>
      <w:r>
        <w:rPr>
          <w:rFonts w:hint="default"/>
          <w:sz w:val="28"/>
          <w:szCs w:val="28"/>
          <w:lang w:eastAsia="zh-Hans"/>
        </w:rPr>
        <w:t>：</w:t>
      </w:r>
      <w:r>
        <w:rPr>
          <w:rFonts w:hint="eastAsia"/>
          <w:sz w:val="28"/>
          <w:szCs w:val="28"/>
          <w:lang w:val="en-US" w:eastAsia="zh-Hans"/>
        </w:rPr>
        <w:t>贵州威振护运有限公司</w:t>
      </w:r>
    </w:p>
    <w:p>
      <w:pPr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招聘岗位</w:t>
      </w:r>
      <w:r>
        <w:rPr>
          <w:rFonts w:hint="default"/>
          <w:sz w:val="28"/>
          <w:szCs w:val="28"/>
          <w:lang w:eastAsia="zh-Hans"/>
        </w:rPr>
        <w:t>：</w:t>
      </w:r>
      <w:r>
        <w:rPr>
          <w:rFonts w:hint="eastAsia"/>
          <w:sz w:val="28"/>
          <w:szCs w:val="28"/>
          <w:lang w:val="en-US" w:eastAsia="zh-Hans"/>
        </w:rPr>
        <w:t>银行大堂客服</w:t>
      </w:r>
    </w:p>
    <w:p>
      <w:pPr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招聘人数</w:t>
      </w:r>
      <w:r>
        <w:rPr>
          <w:rFonts w:hint="default"/>
          <w:sz w:val="28"/>
          <w:szCs w:val="28"/>
          <w:lang w:eastAsia="zh-Hans"/>
        </w:rPr>
        <w:t>：10</w:t>
      </w:r>
      <w:r>
        <w:rPr>
          <w:rFonts w:hint="eastAsia"/>
          <w:sz w:val="28"/>
          <w:szCs w:val="28"/>
          <w:lang w:val="en-US" w:eastAsia="zh-Hans"/>
        </w:rPr>
        <w:t>人</w:t>
      </w:r>
      <w:bookmarkStart w:id="0" w:name="_GoBack"/>
      <w:bookmarkEnd w:id="0"/>
    </w:p>
    <w:p>
      <w:p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岗位条件</w:t>
      </w:r>
      <w:r>
        <w:rPr>
          <w:rFonts w:hint="default"/>
          <w:sz w:val="28"/>
          <w:szCs w:val="28"/>
          <w:lang w:eastAsia="zh-Hans"/>
        </w:rPr>
        <w:t>：</w:t>
      </w:r>
    </w:p>
    <w:p>
      <w:pPr>
        <w:rPr>
          <w:rFonts w:hint="default"/>
          <w:sz w:val="28"/>
          <w:szCs w:val="28"/>
          <w:lang w:eastAsia="zh-Hans"/>
        </w:rPr>
      </w:pPr>
      <w:r>
        <w:rPr>
          <w:rFonts w:hint="default"/>
          <w:sz w:val="28"/>
          <w:szCs w:val="28"/>
          <w:lang w:eastAsia="zh-Hans"/>
        </w:rPr>
        <w:t>1</w:t>
      </w:r>
      <w:r>
        <w:rPr>
          <w:rFonts w:hint="eastAsia"/>
          <w:sz w:val="28"/>
          <w:szCs w:val="28"/>
          <w:lang w:val="en-US" w:eastAsia="zh-Hans"/>
        </w:rPr>
        <w:t>.</w:t>
      </w:r>
      <w:r>
        <w:rPr>
          <w:rFonts w:hint="default"/>
          <w:sz w:val="28"/>
          <w:szCs w:val="28"/>
          <w:lang w:eastAsia="zh-Hans"/>
        </w:rPr>
        <w:t>大专以上应往届毕业生。</w:t>
      </w:r>
    </w:p>
    <w:p>
      <w:pPr>
        <w:rPr>
          <w:rFonts w:hint="default"/>
          <w:sz w:val="28"/>
          <w:szCs w:val="28"/>
          <w:lang w:eastAsia="zh-Hans"/>
        </w:rPr>
      </w:pPr>
      <w:r>
        <w:rPr>
          <w:rFonts w:hint="default"/>
          <w:sz w:val="28"/>
          <w:szCs w:val="28"/>
          <w:lang w:eastAsia="zh-Hans"/>
        </w:rPr>
        <w:t>2.工作态度：服务意识好，亲和力、应变能力和观察能力强，善于沟通、为人友善；</w:t>
      </w:r>
    </w:p>
    <w:p>
      <w:pPr>
        <w:rPr>
          <w:rFonts w:hint="default"/>
          <w:sz w:val="28"/>
          <w:szCs w:val="28"/>
          <w:lang w:eastAsia="zh-Hans"/>
        </w:rPr>
      </w:pPr>
      <w:r>
        <w:rPr>
          <w:rFonts w:hint="default"/>
          <w:sz w:val="28"/>
          <w:szCs w:val="28"/>
          <w:lang w:eastAsia="zh-Hans"/>
        </w:rPr>
        <w:t>3.职业形象：仪表端庄，形象气质佳，普通话标准，具有较强的亲和力。</w:t>
      </w:r>
    </w:p>
    <w:p>
      <w:pPr>
        <w:ind w:left="210" w:hanging="280" w:hangingChars="100"/>
        <w:rPr>
          <w:rFonts w:hint="default"/>
          <w:sz w:val="28"/>
          <w:szCs w:val="28"/>
          <w:lang w:eastAsia="zh-Hans"/>
        </w:rPr>
      </w:pPr>
      <w:r>
        <w:rPr>
          <w:rFonts w:hint="default"/>
          <w:sz w:val="28"/>
          <w:szCs w:val="28"/>
          <w:lang w:eastAsia="zh-Hans"/>
        </w:rPr>
        <w:t>4.年龄在30岁以下，女员工身高158cm-165cm，体重42kg-55kg；男员工身高170cm-175cm，体重60kg-70kg；相貌端正。</w:t>
      </w:r>
    </w:p>
    <w:p>
      <w:pPr>
        <w:rPr>
          <w:rFonts w:hint="default"/>
          <w:sz w:val="28"/>
          <w:szCs w:val="28"/>
          <w:lang w:eastAsia="zh-Hans"/>
        </w:rPr>
      </w:pPr>
      <w:r>
        <w:rPr>
          <w:rFonts w:hint="default"/>
          <w:sz w:val="28"/>
          <w:szCs w:val="28"/>
          <w:lang w:eastAsia="zh-Hans"/>
        </w:rPr>
        <w:t>5.服从管理，尊敬领导，热爱服务业。</w:t>
      </w:r>
    </w:p>
    <w:p>
      <w:p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福利待遇</w:t>
      </w:r>
      <w:r>
        <w:rPr>
          <w:rFonts w:hint="default"/>
          <w:sz w:val="28"/>
          <w:szCs w:val="28"/>
          <w:lang w:eastAsia="zh-Hans"/>
        </w:rPr>
        <w:t>：</w:t>
      </w:r>
    </w:p>
    <w:p>
      <w:pPr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薪资</w:t>
      </w:r>
      <w:r>
        <w:rPr>
          <w:rFonts w:hint="default"/>
          <w:sz w:val="28"/>
          <w:szCs w:val="28"/>
          <w:lang w:eastAsia="zh-Hans"/>
        </w:rPr>
        <w:t>4000-6000+</w:t>
      </w:r>
      <w:r>
        <w:rPr>
          <w:rFonts w:hint="eastAsia"/>
          <w:sz w:val="28"/>
          <w:szCs w:val="28"/>
          <w:lang w:val="en-US" w:eastAsia="zh-Hans"/>
        </w:rPr>
        <w:t>五险一金</w:t>
      </w:r>
    </w:p>
    <w:p>
      <w:p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工作地点</w:t>
      </w:r>
      <w:r>
        <w:rPr>
          <w:rFonts w:hint="default"/>
          <w:sz w:val="28"/>
          <w:szCs w:val="28"/>
          <w:lang w:eastAsia="zh-Hans"/>
        </w:rPr>
        <w:t>：</w:t>
      </w:r>
      <w:r>
        <w:rPr>
          <w:rFonts w:hint="eastAsia"/>
          <w:sz w:val="28"/>
          <w:szCs w:val="28"/>
          <w:lang w:val="en-US" w:eastAsia="zh-Hans"/>
        </w:rPr>
        <w:t>金阳市区</w:t>
      </w:r>
      <w:r>
        <w:rPr>
          <w:rFonts w:hint="default"/>
          <w:sz w:val="28"/>
          <w:szCs w:val="28"/>
          <w:lang w:eastAsia="zh-Hans"/>
        </w:rPr>
        <w:t>。</w:t>
      </w:r>
    </w:p>
    <w:p>
      <w:p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联系人</w:t>
      </w:r>
      <w:r>
        <w:rPr>
          <w:rFonts w:hint="default"/>
          <w:sz w:val="28"/>
          <w:szCs w:val="28"/>
          <w:lang w:eastAsia="zh-Hans"/>
        </w:rPr>
        <w:t>：</w:t>
      </w:r>
      <w:r>
        <w:rPr>
          <w:rFonts w:hint="eastAsia"/>
          <w:sz w:val="28"/>
          <w:szCs w:val="28"/>
          <w:lang w:val="en-US" w:eastAsia="zh-Hans"/>
        </w:rPr>
        <w:t>余亚嫔</w:t>
      </w:r>
      <w:r>
        <w:rPr>
          <w:rFonts w:hint="default"/>
          <w:sz w:val="28"/>
          <w:szCs w:val="28"/>
          <w:lang w:eastAsia="zh-Hans"/>
        </w:rPr>
        <w:t>13595006772</w:t>
      </w:r>
    </w:p>
    <w:p>
      <w:pPr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公司简章</w:t>
      </w:r>
      <w:r>
        <w:rPr>
          <w:rFonts w:hint="default"/>
          <w:sz w:val="28"/>
          <w:szCs w:val="28"/>
          <w:lang w:eastAsia="zh-Hans"/>
        </w:rPr>
        <w:t>：</w:t>
      </w:r>
      <w:r>
        <w:rPr>
          <w:rFonts w:hint="eastAsia"/>
          <w:sz w:val="28"/>
          <w:szCs w:val="28"/>
          <w:lang w:val="en-US" w:eastAsia="zh-Hans"/>
        </w:rPr>
        <w:t>贵州威振护运有限公司系保利集团下全资企业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创建于</w:t>
      </w:r>
      <w:r>
        <w:rPr>
          <w:rFonts w:hint="default"/>
          <w:sz w:val="28"/>
          <w:szCs w:val="28"/>
          <w:lang w:eastAsia="zh-Hans"/>
        </w:rPr>
        <w:t>2004</w:t>
      </w:r>
      <w:r>
        <w:rPr>
          <w:rFonts w:hint="eastAsia"/>
          <w:sz w:val="28"/>
          <w:szCs w:val="28"/>
          <w:lang w:val="en-US" w:eastAsia="zh-Hans"/>
        </w:rPr>
        <w:t>年</w:t>
      </w:r>
      <w:r>
        <w:rPr>
          <w:rFonts w:hint="default"/>
          <w:sz w:val="28"/>
          <w:szCs w:val="28"/>
          <w:lang w:eastAsia="zh-Hans"/>
        </w:rPr>
        <w:t>3</w:t>
      </w:r>
      <w:r>
        <w:rPr>
          <w:rFonts w:hint="eastAsia"/>
          <w:sz w:val="28"/>
          <w:szCs w:val="28"/>
          <w:lang w:val="en-US" w:eastAsia="zh-Hans"/>
        </w:rPr>
        <w:t>月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是经贵州省政法委批准组建的特殊保障性企业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现为中国保利集团全资子公司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净资产</w:t>
      </w:r>
      <w:r>
        <w:rPr>
          <w:rFonts w:hint="default"/>
          <w:sz w:val="28"/>
          <w:szCs w:val="28"/>
          <w:lang w:eastAsia="zh-Hans"/>
        </w:rPr>
        <w:t>2</w:t>
      </w:r>
      <w:r>
        <w:rPr>
          <w:rFonts w:hint="eastAsia"/>
          <w:sz w:val="28"/>
          <w:szCs w:val="28"/>
          <w:lang w:val="en-US" w:eastAsia="zh-Hans"/>
        </w:rPr>
        <w:t>亿元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职工</w:t>
      </w:r>
      <w:r>
        <w:rPr>
          <w:rFonts w:hint="default"/>
          <w:sz w:val="28"/>
          <w:szCs w:val="28"/>
          <w:lang w:eastAsia="zh-Hans"/>
        </w:rPr>
        <w:t>1800</w:t>
      </w:r>
      <w:r>
        <w:rPr>
          <w:rFonts w:hint="eastAsia"/>
          <w:sz w:val="28"/>
          <w:szCs w:val="28"/>
          <w:lang w:val="en-US" w:eastAsia="zh-Hans"/>
        </w:rPr>
        <w:t>余名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下辖六个子分公司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业务板块有武装押运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金融外包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智能安防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档案管理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大数据科技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安保培训等六个板块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是贵州省规模最大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实力最强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业务链最全的综合金融安全服务企业</w:t>
      </w:r>
      <w:r>
        <w:rPr>
          <w:rFonts w:hint="default"/>
          <w:sz w:val="28"/>
          <w:szCs w:val="28"/>
          <w:lang w:eastAsia="zh-Hans"/>
        </w:rPr>
        <w:t>。</w:t>
      </w:r>
      <w:r>
        <w:rPr>
          <w:rFonts w:hint="eastAsia"/>
          <w:sz w:val="28"/>
          <w:szCs w:val="28"/>
          <w:lang w:val="en-US" w:eastAsia="zh-Hans"/>
        </w:rPr>
        <w:t>在保利久联集团“三足鼎立”发展战略驱动下，公司面向全国进行业务合作、投资，坚持科技引领、人才兴企，打造“西南一流，国内优强”的现代武装押运及科技安防企业。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62239"/>
    <w:rsid w:val="5D7C4BB2"/>
    <w:rsid w:val="5DF78530"/>
    <w:rsid w:val="CFE62239"/>
    <w:rsid w:val="F7B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510</Characters>
  <Lines>0</Lines>
  <Paragraphs>0</Paragraphs>
  <TotalTime>1</TotalTime>
  <ScaleCrop>false</ScaleCrop>
  <LinksUpToDate>false</LinksUpToDate>
  <CharactersWithSpaces>510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2022-04-02T23:05:00Z</dcterms:created>
  <dc:creator>mengziyang</dc:creator>
  <cp:lastModifiedBy>Administrator</cp:lastModifiedBy>
  <dcterms:modified xsi:type="dcterms:W3CDTF">2022-04-02T08:14:19Z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D29322663CAE4921895343D0B2B10B71</vt:lpwstr>
  </property>
</Properties>
</file>