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微软雅黑" w:hAnsi="微软雅黑" w:eastAsia="微软雅黑"/>
          <w:b/>
          <w:sz w:val="10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一、集团概况</w:t>
      </w:r>
    </w:p>
    <w:p>
      <w:pPr>
        <w:spacing w:line="120" w:lineRule="exact"/>
        <w:rPr>
          <w:rFonts w:ascii="微软雅黑" w:hAnsi="微软雅黑" w:eastAsia="微软雅黑"/>
          <w:sz w:val="2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中和集团成立于2000年，是一家集品牌零售.电子商务.仓储物流.酒店餐饮.房地产经营.信息科技等为一体的集团企业，总部坐落于中国历史文化名城——常熟。集团主要推广和销售国内外一线运动品牌，旗下零售代理品牌有：安踏.李宁.NIKE（耐克）.ADIDAS（阿迪达斯）.Under Armour（安德玛）.潮流品牌MLB等。营业网点遍布江苏.浙江.上海.安徽.天津.湖北等地，销售网点近1</w:t>
      </w:r>
      <w:r>
        <w:rPr>
          <w:rFonts w:ascii="微软雅黑" w:hAnsi="微软雅黑" w:eastAsia="微软雅黑"/>
          <w:sz w:val="24"/>
        </w:rPr>
        <w:t>4</w:t>
      </w:r>
      <w:r>
        <w:rPr>
          <w:rFonts w:hint="eastAsia" w:ascii="微软雅黑" w:hAnsi="微软雅黑" w:eastAsia="微软雅黑"/>
          <w:sz w:val="24"/>
        </w:rPr>
        <w:t>00家，总体量5</w:t>
      </w:r>
      <w:r>
        <w:rPr>
          <w:rFonts w:ascii="微软雅黑" w:hAnsi="微软雅黑" w:eastAsia="微软雅黑"/>
          <w:sz w:val="24"/>
        </w:rPr>
        <w:t>0</w:t>
      </w:r>
      <w:r>
        <w:rPr>
          <w:rFonts w:hint="eastAsia" w:ascii="微软雅黑" w:hAnsi="微软雅黑" w:eastAsia="微软雅黑"/>
          <w:sz w:val="24"/>
        </w:rPr>
        <w:t>亿，为社会提供3000多个就业岗位。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多年来，通过全体同仁共同努力，中和已跃居国内运动品牌代理行业前三甲。集团在业务规模.市场份额.销售管理体系建设等诸多方面均取得了令人瞩目的成就，一直稳居运动品牌区域市场占有率第一.江苏运动品牌公司销售量第一.国内民族运动品牌自营网点数量第一.国内民族运动品牌代理公司销售第一的地位， 同时在门店开发及店铺管理.商品及库存管理.信息系统开发建设.大数据分析应用.电子商务运营等方面保持着行业内领先水平。</w:t>
      </w:r>
    </w:p>
    <w:p>
      <w:pPr>
        <w:spacing w:line="48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中和集团致力于零售行业的持续发展，以打造中国一流的信息型.科技型.智能型零售商品牌为目标，力争成为业内领先的专业化零售服务商。</w:t>
      </w:r>
    </w:p>
    <w:p>
      <w:pPr>
        <w:spacing w:line="300" w:lineRule="exact"/>
        <w:jc w:val="left"/>
        <w:rPr>
          <w:rFonts w:ascii="微软雅黑" w:hAnsi="微软雅黑" w:eastAsia="微软雅黑"/>
          <w:b/>
          <w:sz w:val="10"/>
          <w:szCs w:val="28"/>
        </w:rPr>
      </w:pPr>
    </w:p>
    <w:p>
      <w:pPr>
        <w:spacing w:line="160" w:lineRule="exact"/>
        <w:jc w:val="left"/>
        <w:rPr>
          <w:rFonts w:ascii="微软雅黑" w:hAnsi="微软雅黑" w:eastAsia="微软雅黑"/>
          <w:b/>
          <w:sz w:val="10"/>
          <w:szCs w:val="28"/>
        </w:rPr>
      </w:pPr>
    </w:p>
    <w:p>
      <w:pPr>
        <w:spacing w:line="360" w:lineRule="exact"/>
        <w:jc w:val="left"/>
        <w:rPr>
          <w:rFonts w:ascii="微软雅黑" w:hAnsi="微软雅黑" w:eastAsia="微软雅黑"/>
          <w:b/>
          <w:sz w:val="10"/>
          <w:szCs w:val="28"/>
        </w:rPr>
      </w:pPr>
    </w:p>
    <w:p>
      <w:pPr>
        <w:spacing w:line="360" w:lineRule="exact"/>
        <w:jc w:val="left"/>
        <w:rPr>
          <w:rFonts w:ascii="微软雅黑" w:hAnsi="微软雅黑" w:eastAsia="微软雅黑"/>
          <w:b/>
          <w:sz w:val="10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二、集团环境</w:t>
      </w:r>
    </w:p>
    <w:p>
      <w:pPr>
        <w:spacing w:line="160" w:lineRule="exact"/>
        <w:rPr>
          <w:rFonts w:ascii="微软雅黑" w:hAnsi="微软雅黑" w:eastAsia="微软雅黑"/>
          <w:b/>
          <w:sz w:val="11"/>
          <w:szCs w:val="28"/>
        </w:rPr>
      </w:pPr>
    </w:p>
    <w:p>
      <w:pPr>
        <w:ind w:firstLine="103" w:firstLineChars="49"/>
        <w:rPr>
          <w:b/>
        </w:rPr>
      </w:pPr>
      <w:r>
        <w:rPr>
          <w:rFonts w:hint="eastAsia"/>
          <w:b/>
        </w:rPr>
        <w:t>总部概貌</w:t>
      </w:r>
    </w:p>
    <w:p>
      <w:r>
        <w:drawing>
          <wp:inline distT="0" distB="0" distL="0" distR="0">
            <wp:extent cx="5609590" cy="4463415"/>
            <wp:effectExtent l="0" t="0" r="0" b="0"/>
            <wp:docPr id="1" name="图片 1" descr="C:\Users\Administrator\Desktop\招聘\校园招聘\2017年校园招聘\2017秋招\2017方案\2017年秋招\照片素材\公司环境\DJI_0030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招聘\校园招聘\2017年校园招聘\2017秋招\2017方案\2017年秋招\照片素材\公司环境\DJI_0030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8585" cy="447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sz w:val="10"/>
        </w:rPr>
      </w:pPr>
    </w:p>
    <w:p/>
    <w:p>
      <w:pPr>
        <w:spacing w:line="760" w:lineRule="exact"/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需求岗位</w:t>
      </w: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180" w:firstLineChars="5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eastAsia="zh-CN"/>
        </w:rPr>
        <w:t>储备店长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/区域经理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 xml:space="preserve"> 需求3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0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人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任职要求：</w:t>
      </w:r>
    </w:p>
    <w:p>
      <w:pPr>
        <w:numPr>
          <w:ilvl w:val="0"/>
          <w:numId w:val="2"/>
        </w:num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 xml:space="preserve">市场营销、工商管理、连锁经营管理等专业优先； </w:t>
      </w:r>
    </w:p>
    <w:p>
      <w:pPr>
        <w:numPr>
          <w:ilvl w:val="0"/>
          <w:numId w:val="2"/>
        </w:num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生性活泼，性格开朗，抗压能力强；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3、勤奋务实，吃苦耐劳，对零售行业有浓厚的兴趣，有志于在零售行 业长远发展；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4、学生干部、有社团工作经验者优先；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5、可接受外派和工作地点调配。</w:t>
      </w:r>
    </w:p>
    <w:p>
      <w:pPr>
        <w:adjustRightInd w:val="0"/>
        <w:snapToGrid w:val="0"/>
        <w:spacing w:line="640" w:lineRule="exact"/>
        <w:rPr>
          <w:rFonts w:hint="default" w:ascii="微软雅黑" w:hAnsi="微软雅黑" w:eastAsia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lang w:eastAsia="zh-CN"/>
        </w:rPr>
        <w:t>月薪：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8000-20000元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180" w:firstLineChars="5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eastAsia="zh-CN"/>
        </w:rPr>
        <w:t>储备培训师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 xml:space="preserve"> 需求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人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任职要求：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1、市场营销、连锁经营管理、服装设计、纺织工程等专业优先；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2、生性活泼，性格开朗；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3、勤奋务实，吃苦耐劳；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4、有较强的服务意识和团队协作精神。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lang w:eastAsia="zh-CN"/>
        </w:rPr>
        <w:t>月薪：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5000-8000元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</w:p>
    <w:p>
      <w:pPr>
        <w:adjustRightInd w:val="0"/>
        <w:snapToGrid w:val="0"/>
        <w:spacing w:line="640" w:lineRule="exact"/>
        <w:rPr>
          <w:rFonts w:hint="default" w:ascii="微软雅黑" w:hAnsi="微软雅黑" w:eastAsia="微软雅黑"/>
          <w:b/>
          <w:bCs/>
          <w:sz w:val="24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180" w:firstLineChars="5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</w:rPr>
        <w:t>财务会计 需求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人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任职要求：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1.大专以上学历，会计相关专业；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2.乐观向上，具有团队合作精神；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3.能熟练应用办公软件及专业软件。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月薪：4000-</w:t>
      </w:r>
      <w:r>
        <w:rPr>
          <w:rFonts w:ascii="微软雅黑" w:hAnsi="微软雅黑" w:eastAsia="微软雅黑"/>
          <w:b/>
          <w:bCs/>
          <w:sz w:val="24"/>
        </w:rPr>
        <w:t>7</w:t>
      </w:r>
      <w:r>
        <w:rPr>
          <w:rFonts w:hint="eastAsia" w:ascii="微软雅黑" w:hAnsi="微软雅黑" w:eastAsia="微软雅黑"/>
          <w:b/>
          <w:bCs/>
          <w:sz w:val="24"/>
        </w:rPr>
        <w:t>000元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</w:rPr>
      </w:pP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180" w:firstLineChars="5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eastAsia="zh-CN"/>
        </w:rPr>
        <w:t>商品专员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/数据分析师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 xml:space="preserve"> 需求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人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任职要求：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1、统计学、应用数学、计算机科学等专业；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2、严谨、沉稳、细心，责任心强；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3、勤奋务实，吃苦耐劳；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4、有较强的服务意识和团队协作精神。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4"/>
          <w:lang w:eastAsia="zh-CN"/>
        </w:rPr>
        <w:t>月薪：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4500-8000元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  <w:lang w:val="en-US" w:eastAsia="zh-CN"/>
        </w:rPr>
      </w:pPr>
    </w:p>
    <w:p>
      <w:pPr>
        <w:adjustRightInd w:val="0"/>
        <w:snapToGrid w:val="0"/>
        <w:spacing w:line="640" w:lineRule="exact"/>
        <w:rPr>
          <w:rFonts w:hint="default" w:ascii="微软雅黑" w:hAnsi="微软雅黑" w:eastAsia="微软雅黑"/>
          <w:b/>
          <w:bCs/>
          <w:sz w:val="24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180" w:firstLineChars="5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eastAsia="zh-CN"/>
        </w:rPr>
        <w:t>储备陈列师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需求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人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sz w:val="24"/>
          <w:lang w:eastAsia="zh-CN"/>
        </w:rPr>
        <w:t>任职要求：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1、市场营销、连锁经营管理、服装设计、纺织工程、艺术设计等专业优先；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2、生性活泼，性格开朗；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3、勤奋务实，吃苦耐劳；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4、有较强的服务意识和团队协作精神。</w:t>
      </w:r>
    </w:p>
    <w:p>
      <w:pPr>
        <w:adjustRightInd w:val="0"/>
        <w:snapToGrid w:val="0"/>
        <w:spacing w:line="640" w:lineRule="exact"/>
        <w:rPr>
          <w:rFonts w:hint="default" w:ascii="微软雅黑" w:hAnsi="微软雅黑" w:eastAsia="微软雅黑"/>
          <w:b/>
          <w:bCs/>
          <w:sz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bCs/>
          <w:sz w:val="24"/>
          <w:lang w:eastAsia="zh-CN"/>
        </w:rPr>
        <w:t>月薪：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4500-8000元</w:t>
      </w:r>
    </w:p>
    <w:bookmarkEnd w:id="0"/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</w:rPr>
      </w:pP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180" w:firstLineChars="5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eastAsia="zh-CN"/>
        </w:rPr>
        <w:t>电商运营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 xml:space="preserve"> 需求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人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任职要求：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1.基础的运营知识.对电商各平台有一定的了解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2.有半年以上的电商平台工作经历（可接受优秀毕业生）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3.了解电商各平台规则，简单的图片处理能力，了解电商各平台后台操作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4.沟通能力.协调能力.解决问题能力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月薪：6000-10000元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</w:p>
    <w:p>
      <w:pPr>
        <w:tabs>
          <w:tab w:val="left" w:pos="596"/>
        </w:tabs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640" w:lineRule="exact"/>
        <w:ind w:firstLine="180" w:firstLineChars="50"/>
        <w:rPr>
          <w:rFonts w:ascii="微软雅黑" w:hAnsi="微软雅黑" w:eastAsia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sz w:val="36"/>
          <w:szCs w:val="36"/>
          <w:lang w:eastAsia="zh-CN"/>
        </w:rPr>
        <w:t>电商客服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 xml:space="preserve"> 需求</w:t>
      </w:r>
      <w:r>
        <w:rPr>
          <w:rFonts w:hint="eastAsia" w:ascii="微软雅黑" w:hAnsi="微软雅黑" w:eastAsia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人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任职</w:t>
      </w:r>
      <w:r>
        <w:rPr>
          <w:rFonts w:ascii="微软雅黑" w:hAnsi="微软雅黑" w:eastAsia="微软雅黑"/>
          <w:sz w:val="24"/>
        </w:rPr>
        <w:t>要求：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1. 中专以上学历，18-35岁。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2. 熟悉电脑的基本操作，能同时与多人以上对话；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3. 熟悉淘宝.天猫等网上商场的运作购物流程；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4. 有较强的客户服务意识.热情积极主动，沟通.理解能力强，耐心细致，反应灵敏；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4. 可以适应轮班制度，能承受较大的工作压力，有强烈的责任感；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月薪：4000-6000元</w:t>
      </w:r>
    </w:p>
    <w:p>
      <w:pPr>
        <w:adjustRightInd w:val="0"/>
        <w:snapToGrid w:val="0"/>
        <w:spacing w:line="640" w:lineRule="exact"/>
        <w:rPr>
          <w:rFonts w:hint="eastAsia" w:ascii="微软雅黑" w:hAnsi="微软雅黑" w:eastAsia="微软雅黑"/>
          <w:b/>
          <w:bCs/>
          <w:sz w:val="24"/>
        </w:rPr>
      </w:pP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联系人：孙先生/范女士 联系电话:18861636847/13052823681</w:t>
      </w:r>
    </w:p>
    <w:p>
      <w:pPr>
        <w:adjustRightInd w:val="0"/>
        <w:snapToGrid w:val="0"/>
        <w:spacing w:line="640" w:lineRule="exact"/>
        <w:rPr>
          <w:rFonts w:ascii="微软雅黑" w:hAnsi="微软雅黑" w:eastAsia="微软雅黑"/>
          <w:b/>
          <w:bCs/>
          <w:sz w:val="24"/>
        </w:rPr>
      </w:pPr>
      <w:r>
        <w:rPr>
          <w:rFonts w:hint="eastAsia" w:ascii="微软雅黑" w:hAnsi="微软雅黑" w:eastAsia="微软雅黑"/>
          <w:b/>
          <w:bCs/>
          <w:sz w:val="24"/>
        </w:rPr>
        <w:t>简历投递邮箱：z</w:t>
      </w:r>
      <w:r>
        <w:rPr>
          <w:rFonts w:ascii="微软雅黑" w:hAnsi="微软雅黑" w:eastAsia="微软雅黑"/>
          <w:b/>
          <w:bCs/>
          <w:sz w:val="24"/>
        </w:rPr>
        <w:t>honghehr@jszhe</w:t>
      </w:r>
      <w:r>
        <w:rPr>
          <w:rFonts w:hint="eastAsia" w:ascii="微软雅黑" w:hAnsi="微软雅黑" w:eastAsia="微软雅黑"/>
          <w:b/>
          <w:bCs/>
          <w:sz w:val="24"/>
        </w:rPr>
        <w:t>.</w:t>
      </w:r>
      <w:r>
        <w:rPr>
          <w:rFonts w:ascii="微软雅黑" w:hAnsi="微软雅黑" w:eastAsia="微软雅黑"/>
          <w:b/>
          <w:bCs/>
          <w:sz w:val="24"/>
        </w:rPr>
        <w:t>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drawing>
        <wp:inline distT="0" distB="0" distL="114300" distR="114300">
          <wp:extent cx="2028825" cy="567690"/>
          <wp:effectExtent l="0" t="0" r="0" b="381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781" cy="588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C1D31"/>
    <w:multiLevelType w:val="singleLevel"/>
    <w:tmpl w:val="871C1D31"/>
    <w:lvl w:ilvl="0" w:tentative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1">
    <w:nsid w:val="1AA9F85A"/>
    <w:multiLevelType w:val="singleLevel"/>
    <w:tmpl w:val="1AA9F8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I2MmI5NjY0YmQwOTY4M2ExM2U0Y2ViYTZlOTgifQ=="/>
  </w:docVars>
  <w:rsids>
    <w:rsidRoot w:val="00172A27"/>
    <w:rsid w:val="001557C5"/>
    <w:rsid w:val="00162B2A"/>
    <w:rsid w:val="00172A27"/>
    <w:rsid w:val="002335CD"/>
    <w:rsid w:val="00293CA6"/>
    <w:rsid w:val="002E21B4"/>
    <w:rsid w:val="0033291A"/>
    <w:rsid w:val="003A29DB"/>
    <w:rsid w:val="00496CED"/>
    <w:rsid w:val="00556A0D"/>
    <w:rsid w:val="007100AA"/>
    <w:rsid w:val="00730E8A"/>
    <w:rsid w:val="00851371"/>
    <w:rsid w:val="008D2EA0"/>
    <w:rsid w:val="00A53741"/>
    <w:rsid w:val="00C71D3D"/>
    <w:rsid w:val="00CF2F3A"/>
    <w:rsid w:val="00D23E88"/>
    <w:rsid w:val="00DA7430"/>
    <w:rsid w:val="0CD24AB8"/>
    <w:rsid w:val="0D3031A2"/>
    <w:rsid w:val="68670201"/>
    <w:rsid w:val="690C14C5"/>
    <w:rsid w:val="7880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2023-01-30T05:52:00Z</dcterms:created>
  <dc:creator>Administrator</dc:creator>
  <cp:lastModifiedBy>。。。</cp:lastModifiedBy>
  <dcterms:modified xsi:type="dcterms:W3CDTF">2023-02-22T07:05:33Z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841EA5E5A37343FE8F83113B9C075016</vt:lpwstr>
  </property>
</Properties>
</file>