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1C" w:rsidRDefault="001B7B1C" w:rsidP="001B7B1C">
      <w:pPr>
        <w:pStyle w:val="a4"/>
        <w:widowControl/>
        <w:spacing w:beforeAutospacing="0" w:afterAutospacing="0"/>
        <w:jc w:val="both"/>
        <w:rPr>
          <w:rStyle w:val="a5"/>
          <w:rFonts w:ascii="Microsoft YaHei UI" w:eastAsia="Microsoft YaHei UI" w:hAnsi="Microsoft YaHei UI" w:cs="Microsoft YaHei UI"/>
          <w:b w:val="0"/>
          <w:color w:val="222222"/>
          <w:spacing w:val="5"/>
          <w:sz w:val="21"/>
          <w:szCs w:val="21"/>
          <w:shd w:val="clear" w:color="auto" w:fill="FFFFFF"/>
        </w:rPr>
      </w:pPr>
      <w:r>
        <w:rPr>
          <w:noProof/>
          <w:szCs w:val="21"/>
        </w:rPr>
        <w:drawing>
          <wp:inline distT="0" distB="0" distL="114300" distR="114300" wp14:anchorId="3BC275CC" wp14:editId="2E2DD592">
            <wp:extent cx="4922875" cy="2340314"/>
            <wp:effectExtent l="0" t="0" r="0" b="3175"/>
            <wp:docPr id="9" name="图片 8" descr="C:\Users\HONOR\Desktop\微信图片_20220916195229.jpg微信图片_2022091619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C:\Users\HONOR\Desktop\微信图片_20220916195229.jpg微信图片_20220916195229"/>
                    <pic:cNvPicPr>
                      <a:picLocks noChangeAspect="1"/>
                    </pic:cNvPicPr>
                  </pic:nvPicPr>
                  <pic:blipFill>
                    <a:blip r:embed="rId6"/>
                    <a:srcRect/>
                    <a:stretch>
                      <a:fillRect/>
                    </a:stretch>
                  </pic:blipFill>
                  <pic:spPr>
                    <a:xfrm>
                      <a:off x="0" y="0"/>
                      <a:ext cx="4911871" cy="2335083"/>
                    </a:xfrm>
                    <a:prstGeom prst="rect">
                      <a:avLst/>
                    </a:prstGeom>
                  </pic:spPr>
                </pic:pic>
              </a:graphicData>
            </a:graphic>
          </wp:inline>
        </w:drawing>
      </w:r>
    </w:p>
    <w:p w:rsidR="001B7B1C" w:rsidRDefault="001B7B1C" w:rsidP="001B7B1C">
      <w:pPr>
        <w:pStyle w:val="a4"/>
        <w:widowControl/>
        <w:spacing w:beforeAutospacing="0" w:afterAutospacing="0"/>
        <w:jc w:val="center"/>
        <w:rPr>
          <w:rStyle w:val="a5"/>
          <w:rFonts w:ascii="Microsoft YaHei UI" w:eastAsia="Microsoft YaHei UI" w:hAnsi="Microsoft YaHei UI" w:cs="Microsoft YaHei UI"/>
          <w:b w:val="0"/>
          <w:color w:val="222222"/>
          <w:spacing w:val="5"/>
          <w:sz w:val="28"/>
          <w:szCs w:val="21"/>
          <w:shd w:val="clear" w:color="auto" w:fill="FFFFFF"/>
        </w:rPr>
      </w:pPr>
    </w:p>
    <w:p w:rsidR="001B7B1C" w:rsidRPr="003D1427" w:rsidRDefault="001B7B1C" w:rsidP="001B7B1C">
      <w:pPr>
        <w:pStyle w:val="a4"/>
        <w:widowControl/>
        <w:spacing w:beforeAutospacing="0" w:afterAutospacing="0"/>
        <w:jc w:val="center"/>
        <w:rPr>
          <w:sz w:val="32"/>
          <w:szCs w:val="21"/>
        </w:rPr>
      </w:pPr>
      <w:r w:rsidRPr="003D1427">
        <w:rPr>
          <w:rStyle w:val="a5"/>
          <w:rFonts w:ascii="Microsoft YaHei UI" w:eastAsia="Microsoft YaHei UI" w:hAnsi="Microsoft YaHei UI" w:cs="Microsoft YaHei UI" w:hint="eastAsia"/>
          <w:color w:val="222222"/>
          <w:spacing w:val="5"/>
          <w:sz w:val="32"/>
          <w:szCs w:val="21"/>
          <w:shd w:val="clear" w:color="auto" w:fill="FFFFFF"/>
        </w:rPr>
        <w:t>【企业简介】</w:t>
      </w:r>
    </w:p>
    <w:p w:rsidR="00770976" w:rsidRPr="001B7B1C" w:rsidRDefault="001B7B1C" w:rsidP="001B7B1C">
      <w:pPr>
        <w:rPr>
          <w:sz w:val="28"/>
        </w:rPr>
      </w:pPr>
      <w:r w:rsidRPr="001B7B1C">
        <w:rPr>
          <w:rFonts w:hint="eastAsia"/>
          <w:sz w:val="28"/>
        </w:rPr>
        <w:t>贵州省新路教育投资集团简介：</w:t>
      </w:r>
    </w:p>
    <w:p w:rsidR="001B7B1C" w:rsidRPr="001B7B1C" w:rsidRDefault="001B7B1C" w:rsidP="001B7B1C">
      <w:pPr>
        <w:ind w:firstLineChars="202" w:firstLine="566"/>
        <w:rPr>
          <w:sz w:val="28"/>
        </w:rPr>
      </w:pPr>
      <w:r w:rsidRPr="001B7B1C">
        <w:rPr>
          <w:rFonts w:hint="eastAsia"/>
          <w:sz w:val="28"/>
        </w:rPr>
        <w:t>为深入贯彻习近平总书记关于教育工作的一系列重要论述和视察贵州重要讲话精神，全面贯彻落实国发</w:t>
      </w:r>
      <w:r w:rsidRPr="001B7B1C">
        <w:rPr>
          <w:rFonts w:hint="eastAsia"/>
          <w:sz w:val="28"/>
        </w:rPr>
        <w:t>[2022]2</w:t>
      </w:r>
      <w:r w:rsidRPr="001B7B1C">
        <w:rPr>
          <w:rFonts w:hint="eastAsia"/>
          <w:sz w:val="28"/>
        </w:rPr>
        <w:t>号文件，贵州省新路教育投资集团在省委省政府和省教育厅、文旅厅等有关部门的关心支持下，于</w:t>
      </w:r>
      <w:r w:rsidRPr="001B7B1C">
        <w:rPr>
          <w:rFonts w:hint="eastAsia"/>
          <w:sz w:val="28"/>
        </w:rPr>
        <w:t>2022</w:t>
      </w:r>
      <w:r w:rsidRPr="001B7B1C">
        <w:rPr>
          <w:rFonts w:hint="eastAsia"/>
          <w:sz w:val="28"/>
        </w:rPr>
        <w:t>年在贵阳成立，注册资本</w:t>
      </w:r>
      <w:r w:rsidRPr="001B7B1C">
        <w:rPr>
          <w:rFonts w:hint="eastAsia"/>
          <w:sz w:val="28"/>
        </w:rPr>
        <w:t>3000</w:t>
      </w:r>
      <w:r w:rsidRPr="001B7B1C">
        <w:rPr>
          <w:rFonts w:hint="eastAsia"/>
          <w:sz w:val="28"/>
        </w:rPr>
        <w:t>万元。集团主要经营业务为</w:t>
      </w:r>
      <w:r>
        <w:rPr>
          <w:rFonts w:hint="eastAsia"/>
          <w:sz w:val="28"/>
        </w:rPr>
        <w:t>：</w:t>
      </w:r>
      <w:r w:rsidRPr="003D1427">
        <w:rPr>
          <w:rFonts w:hint="eastAsia"/>
          <w:b/>
          <w:sz w:val="28"/>
        </w:rPr>
        <w:t>国内大中小学生实践营地（基地）项目建设、运营及课程开发、冬夏令营，青少年体验式教育培训及社会实践，企事业单位团建拓展、文体旅活动组织策划等</w:t>
      </w:r>
      <w:r w:rsidRPr="001B7B1C">
        <w:rPr>
          <w:rFonts w:hint="eastAsia"/>
          <w:sz w:val="28"/>
        </w:rPr>
        <w:t>。</w:t>
      </w:r>
    </w:p>
    <w:p w:rsidR="001B7B1C" w:rsidRPr="001B7B1C" w:rsidRDefault="001B7B1C" w:rsidP="001B7B1C">
      <w:pPr>
        <w:rPr>
          <w:sz w:val="28"/>
        </w:rPr>
      </w:pPr>
      <w:r w:rsidRPr="001B7B1C">
        <w:rPr>
          <w:rFonts w:hint="eastAsia"/>
          <w:sz w:val="28"/>
        </w:rPr>
        <w:t xml:space="preserve">    </w:t>
      </w:r>
      <w:r w:rsidRPr="001B7B1C">
        <w:rPr>
          <w:rFonts w:hint="eastAsia"/>
          <w:sz w:val="28"/>
        </w:rPr>
        <w:t>集团目前已在贵州省金沙县投资</w:t>
      </w:r>
      <w:r w:rsidRPr="001B7B1C">
        <w:rPr>
          <w:rFonts w:hint="eastAsia"/>
          <w:sz w:val="28"/>
        </w:rPr>
        <w:t>8000</w:t>
      </w:r>
      <w:r w:rsidRPr="001B7B1C">
        <w:rPr>
          <w:rFonts w:hint="eastAsia"/>
          <w:sz w:val="28"/>
        </w:rPr>
        <w:t>万元，拟建设</w:t>
      </w:r>
      <w:r>
        <w:rPr>
          <w:rFonts w:hint="eastAsia"/>
          <w:sz w:val="28"/>
        </w:rPr>
        <w:t>两个</w:t>
      </w:r>
      <w:r w:rsidRPr="001B7B1C">
        <w:rPr>
          <w:rFonts w:hint="eastAsia"/>
          <w:sz w:val="28"/>
        </w:rPr>
        <w:t>标准化新时代国防教育、劳动教育、研学旅行和综合实践营地项目。该项目是金沙县人民政府招商引资项目，也是由新路教育集团与深圳市新绩教育投资集团共同投资设立，是粤黔两省企业积极拓展的东西部协作项目。集团以百年大计、教育为本、人才先行为理念，立志为贵州围绕“四新”主攻“四化”、实现“四区一高地”的战略定位作出自己应</w:t>
      </w:r>
      <w:r w:rsidRPr="001B7B1C">
        <w:rPr>
          <w:rFonts w:hint="eastAsia"/>
          <w:sz w:val="28"/>
        </w:rPr>
        <w:lastRenderedPageBreak/>
        <w:t>有的贡献。</w:t>
      </w:r>
    </w:p>
    <w:p w:rsidR="001B7B1C" w:rsidRPr="001B7B1C" w:rsidRDefault="001B7B1C" w:rsidP="001B7B1C">
      <w:pPr>
        <w:rPr>
          <w:sz w:val="28"/>
        </w:rPr>
      </w:pPr>
      <w:r w:rsidRPr="001B7B1C">
        <w:rPr>
          <w:rFonts w:hint="eastAsia"/>
          <w:sz w:val="28"/>
        </w:rPr>
        <w:t xml:space="preserve">    </w:t>
      </w:r>
      <w:r w:rsidRPr="001B7B1C">
        <w:rPr>
          <w:rFonts w:hint="eastAsia"/>
          <w:sz w:val="28"/>
        </w:rPr>
        <w:t>企业愿景：打造新时代中国标准素质教育生态体系</w:t>
      </w:r>
    </w:p>
    <w:p w:rsidR="001B7B1C" w:rsidRDefault="001B7B1C" w:rsidP="001B7B1C">
      <w:pPr>
        <w:ind w:firstLine="555"/>
        <w:rPr>
          <w:sz w:val="28"/>
        </w:rPr>
      </w:pPr>
      <w:r w:rsidRPr="001B7B1C">
        <w:rPr>
          <w:rFonts w:hint="eastAsia"/>
          <w:sz w:val="28"/>
        </w:rPr>
        <w:t>人才理念：以人为本</w:t>
      </w:r>
      <w:r w:rsidRPr="001B7B1C">
        <w:rPr>
          <w:rFonts w:hint="eastAsia"/>
          <w:sz w:val="28"/>
        </w:rPr>
        <w:t xml:space="preserve"> </w:t>
      </w:r>
      <w:r w:rsidRPr="001B7B1C">
        <w:rPr>
          <w:rFonts w:hint="eastAsia"/>
          <w:sz w:val="28"/>
        </w:rPr>
        <w:t>唯才任贤</w:t>
      </w:r>
      <w:r w:rsidRPr="001B7B1C">
        <w:rPr>
          <w:rFonts w:hint="eastAsia"/>
          <w:sz w:val="28"/>
        </w:rPr>
        <w:t xml:space="preserve"> </w:t>
      </w:r>
      <w:r w:rsidRPr="001B7B1C">
        <w:rPr>
          <w:rFonts w:hint="eastAsia"/>
          <w:sz w:val="28"/>
        </w:rPr>
        <w:t>共同发展</w:t>
      </w:r>
    </w:p>
    <w:p w:rsidR="001B7B1C" w:rsidRDefault="001B7B1C" w:rsidP="001B7B1C">
      <w:pPr>
        <w:ind w:firstLine="555"/>
        <w:rPr>
          <w:sz w:val="28"/>
        </w:rPr>
      </w:pPr>
    </w:p>
    <w:p w:rsidR="001B7B1C" w:rsidRDefault="001B7B1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E8528C" w:rsidRDefault="00E8528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E8528C" w:rsidRDefault="00E8528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E8528C" w:rsidRDefault="00E8528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E8528C" w:rsidRDefault="00E8528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E8528C" w:rsidRDefault="00E8528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32B24" w:rsidRDefault="00132B24" w:rsidP="001B7B1C">
      <w:pPr>
        <w:pStyle w:val="a4"/>
        <w:widowControl/>
        <w:spacing w:beforeAutospacing="0" w:afterAutospacing="0"/>
        <w:jc w:val="center"/>
        <w:rPr>
          <w:rStyle w:val="a5"/>
          <w:rFonts w:ascii="Microsoft YaHei UI" w:eastAsia="Microsoft YaHei UI" w:hAnsi="Microsoft YaHei UI" w:cs="Microsoft YaHei UI" w:hint="eastAsia"/>
          <w:color w:val="222222"/>
          <w:spacing w:val="5"/>
          <w:sz w:val="32"/>
          <w:szCs w:val="21"/>
          <w:shd w:val="clear" w:color="auto" w:fill="FFFFFF"/>
        </w:rPr>
      </w:pPr>
    </w:p>
    <w:p w:rsidR="00E8528C" w:rsidRPr="00CE5C47" w:rsidRDefault="00E8528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E8528C" w:rsidRPr="003D1427" w:rsidRDefault="00E8528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p>
    <w:p w:rsidR="001B7B1C" w:rsidRPr="003D1427" w:rsidRDefault="001B7B1C" w:rsidP="001B7B1C">
      <w:pPr>
        <w:pStyle w:val="a4"/>
        <w:widowControl/>
        <w:spacing w:beforeAutospacing="0" w:afterAutospacing="0"/>
        <w:jc w:val="center"/>
        <w:rPr>
          <w:rStyle w:val="a5"/>
          <w:rFonts w:ascii="Microsoft YaHei UI" w:eastAsia="Microsoft YaHei UI" w:hAnsi="Microsoft YaHei UI" w:cs="Microsoft YaHei UI"/>
          <w:color w:val="222222"/>
          <w:spacing w:val="5"/>
          <w:sz w:val="32"/>
          <w:szCs w:val="21"/>
          <w:shd w:val="clear" w:color="auto" w:fill="FFFFFF"/>
        </w:rPr>
      </w:pPr>
      <w:r w:rsidRPr="003D1427">
        <w:rPr>
          <w:rStyle w:val="a5"/>
          <w:rFonts w:ascii="Microsoft YaHei UI" w:eastAsia="Microsoft YaHei UI" w:hAnsi="Microsoft YaHei UI" w:cs="Microsoft YaHei UI" w:hint="eastAsia"/>
          <w:color w:val="222222"/>
          <w:spacing w:val="5"/>
          <w:sz w:val="32"/>
          <w:szCs w:val="21"/>
          <w:shd w:val="clear" w:color="auto" w:fill="FFFFFF"/>
        </w:rPr>
        <w:lastRenderedPageBreak/>
        <w:t>【</w:t>
      </w:r>
      <w:r w:rsidR="008B2CE1">
        <w:rPr>
          <w:rStyle w:val="a5"/>
          <w:rFonts w:ascii="Microsoft YaHei UI" w:eastAsia="Microsoft YaHei UI" w:hAnsi="Microsoft YaHei UI" w:cs="Microsoft YaHei UI" w:hint="eastAsia"/>
          <w:color w:val="222222"/>
          <w:spacing w:val="5"/>
          <w:sz w:val="32"/>
          <w:szCs w:val="21"/>
          <w:shd w:val="clear" w:color="auto" w:fill="FFFFFF"/>
        </w:rPr>
        <w:t>2023校招</w:t>
      </w:r>
      <w:r w:rsidRPr="003D1427">
        <w:rPr>
          <w:rStyle w:val="a5"/>
          <w:rFonts w:ascii="Microsoft YaHei UI" w:eastAsia="Microsoft YaHei UI" w:hAnsi="Microsoft YaHei UI" w:cs="Microsoft YaHei UI" w:hint="eastAsia"/>
          <w:color w:val="222222"/>
          <w:spacing w:val="5"/>
          <w:sz w:val="32"/>
          <w:szCs w:val="21"/>
          <w:shd w:val="clear" w:color="auto" w:fill="FFFFFF"/>
        </w:rPr>
        <w:t>简章】</w:t>
      </w:r>
    </w:p>
    <w:p w:rsidR="001B7B1C" w:rsidRDefault="003D1427" w:rsidP="003D1427">
      <w:pPr>
        <w:pStyle w:val="a4"/>
        <w:widowControl/>
        <w:spacing w:beforeAutospacing="0" w:afterAutospacing="0"/>
        <w:rPr>
          <w:rStyle w:val="a5"/>
          <w:rFonts w:ascii="Microsoft YaHei UI" w:eastAsia="Microsoft YaHei UI" w:hAnsi="Microsoft YaHei UI" w:cs="Microsoft YaHei UI"/>
          <w:color w:val="222222"/>
          <w:spacing w:val="5"/>
          <w:szCs w:val="21"/>
          <w:shd w:val="clear" w:color="auto" w:fill="FFFFFF"/>
        </w:rPr>
      </w:pPr>
      <w:r>
        <w:rPr>
          <w:rStyle w:val="a5"/>
          <w:rFonts w:ascii="Microsoft YaHei UI" w:eastAsia="Microsoft YaHei UI" w:hAnsi="Microsoft YaHei UI" w:cs="Microsoft YaHei UI" w:hint="eastAsia"/>
          <w:color w:val="222222"/>
          <w:spacing w:val="5"/>
          <w:szCs w:val="21"/>
          <w:shd w:val="clear" w:color="auto" w:fill="FFFFFF"/>
        </w:rPr>
        <w:t>一、招聘岗位</w:t>
      </w:r>
    </w:p>
    <w:tbl>
      <w:tblPr>
        <w:tblW w:w="9799" w:type="dxa"/>
        <w:tblInd w:w="-760" w:type="dxa"/>
        <w:tblLook w:val="04A0" w:firstRow="1" w:lastRow="0" w:firstColumn="1" w:lastColumn="0" w:noHBand="0" w:noVBand="1"/>
      </w:tblPr>
      <w:tblGrid>
        <w:gridCol w:w="726"/>
        <w:gridCol w:w="2694"/>
        <w:gridCol w:w="3665"/>
        <w:gridCol w:w="1296"/>
        <w:gridCol w:w="1418"/>
      </w:tblGrid>
      <w:tr w:rsidR="001B7B1C" w:rsidRPr="001B7B1C" w:rsidTr="00132B24">
        <w:trPr>
          <w:trHeight w:val="57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b/>
                <w:bCs/>
                <w:color w:val="000000"/>
                <w:kern w:val="0"/>
                <w:sz w:val="24"/>
              </w:rPr>
            </w:pPr>
            <w:r w:rsidRPr="001B7B1C">
              <w:rPr>
                <w:rFonts w:ascii="宋体" w:eastAsia="宋体" w:hAnsi="宋体" w:cs="宋体" w:hint="eastAsia"/>
                <w:b/>
                <w:bCs/>
                <w:color w:val="000000"/>
                <w:kern w:val="0"/>
                <w:sz w:val="24"/>
              </w:rPr>
              <w:t>序号</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b/>
                <w:bCs/>
                <w:color w:val="000000"/>
                <w:kern w:val="0"/>
                <w:sz w:val="24"/>
              </w:rPr>
            </w:pPr>
            <w:r w:rsidRPr="001B7B1C">
              <w:rPr>
                <w:rFonts w:ascii="宋体" w:eastAsia="宋体" w:hAnsi="宋体" w:cs="宋体" w:hint="eastAsia"/>
                <w:b/>
                <w:bCs/>
                <w:color w:val="000000"/>
                <w:kern w:val="0"/>
                <w:sz w:val="24"/>
              </w:rPr>
              <w:t>招聘岗位及人数</w:t>
            </w:r>
          </w:p>
        </w:tc>
        <w:tc>
          <w:tcPr>
            <w:tcW w:w="3665" w:type="dxa"/>
            <w:tcBorders>
              <w:top w:val="single" w:sz="4" w:space="0" w:color="auto"/>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b/>
                <w:bCs/>
                <w:color w:val="000000"/>
                <w:kern w:val="0"/>
                <w:sz w:val="24"/>
              </w:rPr>
            </w:pPr>
            <w:r w:rsidRPr="001B7B1C">
              <w:rPr>
                <w:rFonts w:ascii="宋体" w:eastAsia="宋体" w:hAnsi="宋体" w:cs="宋体" w:hint="eastAsia"/>
                <w:b/>
                <w:bCs/>
                <w:color w:val="000000"/>
                <w:kern w:val="0"/>
                <w:sz w:val="24"/>
              </w:rPr>
              <w:t>岗位要求</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1B7B1C" w:rsidRPr="00373BFF" w:rsidRDefault="00373BFF" w:rsidP="00373BFF">
            <w:pPr>
              <w:widowControl/>
              <w:jc w:val="center"/>
              <w:rPr>
                <w:rFonts w:ascii="宋体" w:eastAsia="宋体" w:hAnsi="宋体" w:cs="宋体"/>
                <w:b/>
                <w:bCs/>
                <w:kern w:val="0"/>
                <w:sz w:val="24"/>
              </w:rPr>
            </w:pPr>
            <w:r w:rsidRPr="00373BFF">
              <w:rPr>
                <w:rFonts w:ascii="宋体" w:eastAsia="宋体" w:hAnsi="宋体" w:cs="宋体" w:hint="eastAsia"/>
                <w:b/>
                <w:bCs/>
                <w:kern w:val="0"/>
                <w:sz w:val="24"/>
              </w:rPr>
              <w:t>薪资</w:t>
            </w:r>
            <w:r w:rsidR="001B7B1C" w:rsidRPr="00373BFF">
              <w:rPr>
                <w:rFonts w:ascii="宋体" w:eastAsia="宋体" w:hAnsi="宋体" w:cs="宋体" w:hint="eastAsia"/>
                <w:b/>
                <w:bCs/>
                <w:kern w:val="0"/>
                <w:sz w:val="24"/>
              </w:rPr>
              <w:t>待遇</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b/>
                <w:bCs/>
                <w:color w:val="000000"/>
                <w:kern w:val="0"/>
                <w:sz w:val="24"/>
              </w:rPr>
            </w:pPr>
            <w:r w:rsidRPr="001B7B1C">
              <w:rPr>
                <w:rFonts w:ascii="宋体" w:eastAsia="宋体" w:hAnsi="宋体" w:cs="宋体" w:hint="eastAsia"/>
                <w:b/>
                <w:bCs/>
                <w:color w:val="000000"/>
                <w:kern w:val="0"/>
                <w:sz w:val="24"/>
              </w:rPr>
              <w:t>工作地点</w:t>
            </w:r>
          </w:p>
        </w:tc>
      </w:tr>
      <w:tr w:rsidR="001B7B1C" w:rsidRPr="001B7B1C" w:rsidTr="00132B24">
        <w:trPr>
          <w:trHeight w:val="1425"/>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1</w:t>
            </w:r>
          </w:p>
        </w:tc>
        <w:tc>
          <w:tcPr>
            <w:tcW w:w="2694" w:type="dxa"/>
            <w:tcBorders>
              <w:top w:val="nil"/>
              <w:left w:val="nil"/>
              <w:bottom w:val="single" w:sz="4" w:space="0" w:color="auto"/>
              <w:right w:val="single" w:sz="4" w:space="0" w:color="auto"/>
            </w:tcBorders>
            <w:shd w:val="clear" w:color="auto" w:fill="auto"/>
            <w:vAlign w:val="center"/>
            <w:hideMark/>
          </w:tcPr>
          <w:p w:rsidR="008B2CE1" w:rsidRDefault="001B7B1C" w:rsidP="008B2CE1">
            <w:pPr>
              <w:widowControl/>
              <w:jc w:val="left"/>
              <w:rPr>
                <w:rFonts w:ascii="宋体" w:eastAsia="宋体" w:hAnsi="宋体" w:cs="宋体"/>
                <w:color w:val="000000"/>
                <w:kern w:val="0"/>
                <w:sz w:val="24"/>
              </w:rPr>
            </w:pPr>
            <w:r w:rsidRPr="001B7B1C">
              <w:rPr>
                <w:rFonts w:ascii="宋体" w:eastAsia="宋体" w:hAnsi="宋体" w:cs="宋体" w:hint="eastAsia"/>
                <w:color w:val="000000"/>
                <w:kern w:val="0"/>
                <w:sz w:val="24"/>
              </w:rPr>
              <w:t>总裁办主任/副主任</w:t>
            </w:r>
            <w:r w:rsidR="00CE5C47">
              <w:rPr>
                <w:rFonts w:ascii="宋体" w:eastAsia="宋体" w:hAnsi="宋体" w:cs="宋体" w:hint="eastAsia"/>
                <w:color w:val="000000"/>
                <w:kern w:val="0"/>
                <w:sz w:val="24"/>
              </w:rPr>
              <w:t>/</w:t>
            </w:r>
            <w:r w:rsidR="00CE5C47" w:rsidRPr="001B7B1C">
              <w:rPr>
                <w:rFonts w:ascii="宋体" w:eastAsia="宋体" w:hAnsi="宋体" w:cs="宋体" w:hint="eastAsia"/>
                <w:color w:val="000000"/>
                <w:kern w:val="0"/>
                <w:sz w:val="24"/>
              </w:rPr>
              <w:t>助理</w:t>
            </w:r>
          </w:p>
          <w:p w:rsidR="001B7B1C" w:rsidRPr="001B7B1C" w:rsidRDefault="001B7B1C" w:rsidP="00CE5C47">
            <w:pPr>
              <w:widowControl/>
              <w:jc w:val="left"/>
              <w:rPr>
                <w:rFonts w:ascii="宋体" w:eastAsia="宋体" w:hAnsi="宋体" w:cs="宋体"/>
                <w:color w:val="000000"/>
                <w:kern w:val="0"/>
                <w:sz w:val="24"/>
              </w:rPr>
            </w:pPr>
            <w:r w:rsidRPr="001B7B1C">
              <w:rPr>
                <w:rFonts w:ascii="宋体" w:eastAsia="宋体" w:hAnsi="宋体" w:cs="宋体" w:hint="eastAsia"/>
                <w:color w:val="000000"/>
                <w:kern w:val="0"/>
                <w:sz w:val="24"/>
              </w:rPr>
              <w:t>（</w:t>
            </w:r>
            <w:r w:rsidR="00CE5C47">
              <w:rPr>
                <w:rFonts w:ascii="宋体" w:eastAsia="宋体" w:hAnsi="宋体" w:cs="宋体"/>
                <w:color w:val="000000"/>
                <w:kern w:val="0"/>
                <w:sz w:val="24"/>
              </w:rPr>
              <w:t>3</w:t>
            </w:r>
            <w:r w:rsidRPr="001B7B1C">
              <w:rPr>
                <w:rFonts w:ascii="宋体" w:eastAsia="宋体" w:hAnsi="宋体" w:cs="宋体" w:hint="eastAsia"/>
                <w:color w:val="000000"/>
                <w:kern w:val="0"/>
                <w:sz w:val="24"/>
              </w:rPr>
              <w:t>人）</w:t>
            </w:r>
          </w:p>
        </w:tc>
        <w:tc>
          <w:tcPr>
            <w:tcW w:w="3665"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2B58DD">
            <w:pPr>
              <w:widowControl/>
              <w:rPr>
                <w:rFonts w:ascii="宋体" w:eastAsia="宋体" w:hAnsi="宋体" w:cs="宋体"/>
                <w:color w:val="000000"/>
                <w:kern w:val="0"/>
                <w:sz w:val="24"/>
              </w:rPr>
            </w:pPr>
            <w:r w:rsidRPr="001B7B1C">
              <w:rPr>
                <w:rFonts w:ascii="宋体" w:eastAsia="宋体" w:hAnsi="宋体" w:cs="宋体" w:hint="eastAsia"/>
                <w:color w:val="000000"/>
                <w:kern w:val="0"/>
                <w:sz w:val="24"/>
              </w:rPr>
              <w:t>1</w:t>
            </w:r>
            <w:r w:rsidR="008B2CE1">
              <w:rPr>
                <w:rFonts w:ascii="宋体" w:eastAsia="宋体" w:hAnsi="宋体" w:cs="宋体" w:hint="eastAsia"/>
                <w:color w:val="000000"/>
                <w:kern w:val="0"/>
                <w:sz w:val="24"/>
              </w:rPr>
              <w:t>、</w:t>
            </w:r>
            <w:r w:rsidRPr="001B7B1C">
              <w:rPr>
                <w:rFonts w:ascii="宋体" w:eastAsia="宋体" w:hAnsi="宋体" w:cs="宋体" w:hint="eastAsia"/>
                <w:color w:val="000000"/>
                <w:kern w:val="0"/>
                <w:sz w:val="24"/>
              </w:rPr>
              <w:t>本科及以上学历；</w:t>
            </w:r>
            <w:r w:rsidRPr="001B7B1C">
              <w:rPr>
                <w:rFonts w:ascii="宋体" w:eastAsia="宋体" w:hAnsi="宋体" w:cs="宋体" w:hint="eastAsia"/>
                <w:color w:val="000000"/>
                <w:kern w:val="0"/>
                <w:sz w:val="24"/>
              </w:rPr>
              <w:br/>
              <w:t>2</w:t>
            </w:r>
            <w:r w:rsidR="008B2CE1">
              <w:rPr>
                <w:rFonts w:ascii="宋体" w:eastAsia="宋体" w:hAnsi="宋体" w:cs="宋体" w:hint="eastAsia"/>
                <w:color w:val="000000"/>
                <w:kern w:val="0"/>
                <w:sz w:val="24"/>
              </w:rPr>
              <w:t>、</w:t>
            </w:r>
            <w:r w:rsidRPr="001B7B1C">
              <w:rPr>
                <w:rFonts w:ascii="宋体" w:eastAsia="宋体" w:hAnsi="宋体" w:cs="宋体" w:hint="eastAsia"/>
                <w:color w:val="000000"/>
                <w:kern w:val="0"/>
                <w:sz w:val="24"/>
              </w:rPr>
              <w:t>有新闻媒体、人力资源等相关实习工作经历，熟悉办公软件、</w:t>
            </w:r>
            <w:r>
              <w:rPr>
                <w:rFonts w:ascii="宋体" w:eastAsia="宋体" w:hAnsi="宋体" w:cs="宋体" w:hint="eastAsia"/>
                <w:color w:val="000000"/>
                <w:kern w:val="0"/>
                <w:sz w:val="24"/>
              </w:rPr>
              <w:t>会</w:t>
            </w:r>
            <w:r w:rsidRPr="001B7B1C">
              <w:rPr>
                <w:rFonts w:ascii="宋体" w:eastAsia="宋体" w:hAnsi="宋体" w:cs="宋体" w:hint="eastAsia"/>
                <w:color w:val="000000"/>
                <w:kern w:val="0"/>
                <w:sz w:val="24"/>
              </w:rPr>
              <w:t>剪辑视频、</w:t>
            </w:r>
            <w:r w:rsidR="003D1427">
              <w:rPr>
                <w:rFonts w:ascii="宋体" w:eastAsia="宋体" w:hAnsi="宋体" w:cs="宋体" w:hint="eastAsia"/>
                <w:color w:val="000000"/>
                <w:kern w:val="0"/>
                <w:sz w:val="24"/>
              </w:rPr>
              <w:t>短视频运营</w:t>
            </w:r>
            <w:r w:rsidRPr="001B7B1C">
              <w:rPr>
                <w:rFonts w:ascii="宋体" w:eastAsia="宋体" w:hAnsi="宋体" w:cs="宋体" w:hint="eastAsia"/>
                <w:color w:val="000000"/>
                <w:kern w:val="0"/>
                <w:sz w:val="24"/>
              </w:rPr>
              <w:t>等操作优先。</w:t>
            </w:r>
          </w:p>
        </w:tc>
        <w:tc>
          <w:tcPr>
            <w:tcW w:w="1296" w:type="dxa"/>
            <w:tcBorders>
              <w:top w:val="nil"/>
              <w:left w:val="nil"/>
              <w:bottom w:val="single" w:sz="4" w:space="0" w:color="auto"/>
              <w:right w:val="single" w:sz="4" w:space="0" w:color="auto"/>
            </w:tcBorders>
            <w:shd w:val="clear" w:color="auto" w:fill="auto"/>
            <w:vAlign w:val="center"/>
            <w:hideMark/>
          </w:tcPr>
          <w:p w:rsidR="001B7B1C" w:rsidRPr="00373BFF" w:rsidRDefault="00CE5C47" w:rsidP="001B7B1C">
            <w:pPr>
              <w:widowControl/>
              <w:jc w:val="center"/>
              <w:rPr>
                <w:rFonts w:ascii="宋体" w:eastAsia="宋体" w:hAnsi="宋体" w:cs="宋体"/>
                <w:kern w:val="0"/>
                <w:sz w:val="24"/>
              </w:rPr>
            </w:pPr>
            <w:r>
              <w:rPr>
                <w:rFonts w:ascii="宋体" w:eastAsia="宋体" w:hAnsi="宋体" w:cs="宋体"/>
                <w:kern w:val="0"/>
                <w:sz w:val="24"/>
              </w:rPr>
              <w:t>4.8</w:t>
            </w:r>
            <w:r w:rsidR="001B7B1C" w:rsidRPr="00373BFF">
              <w:rPr>
                <w:rFonts w:ascii="宋体" w:eastAsia="宋体" w:hAnsi="宋体" w:cs="宋体" w:hint="eastAsia"/>
                <w:kern w:val="0"/>
                <w:sz w:val="24"/>
              </w:rPr>
              <w:t>-15W/年</w:t>
            </w:r>
          </w:p>
        </w:tc>
        <w:tc>
          <w:tcPr>
            <w:tcW w:w="1418"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贵阳</w:t>
            </w:r>
            <w:r w:rsidR="00373BFF">
              <w:rPr>
                <w:rFonts w:ascii="宋体" w:eastAsia="宋体" w:hAnsi="宋体" w:cs="宋体" w:hint="eastAsia"/>
                <w:color w:val="000000"/>
                <w:kern w:val="0"/>
                <w:sz w:val="24"/>
              </w:rPr>
              <w:t>及省内</w:t>
            </w:r>
          </w:p>
        </w:tc>
      </w:tr>
      <w:tr w:rsidR="001B7B1C" w:rsidRPr="001B7B1C" w:rsidTr="00132B24">
        <w:trPr>
          <w:trHeight w:val="1140"/>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1B7B1C" w:rsidRPr="001B7B1C" w:rsidRDefault="001B7B1C" w:rsidP="001B7B1C">
            <w:pPr>
              <w:widowControl/>
              <w:jc w:val="center"/>
              <w:rPr>
                <w:rFonts w:ascii="宋体" w:eastAsia="宋体" w:hAnsi="宋体" w:cs="宋体"/>
                <w:color w:val="000000"/>
                <w:kern w:val="0"/>
                <w:sz w:val="22"/>
                <w:szCs w:val="22"/>
              </w:rPr>
            </w:pPr>
            <w:r w:rsidRPr="001B7B1C">
              <w:rPr>
                <w:rFonts w:ascii="宋体" w:eastAsia="宋体" w:hAnsi="宋体" w:cs="宋体" w:hint="eastAsia"/>
                <w:color w:val="000000"/>
                <w:kern w:val="0"/>
                <w:sz w:val="22"/>
                <w:szCs w:val="22"/>
              </w:rPr>
              <w:t>2</w:t>
            </w:r>
          </w:p>
        </w:tc>
        <w:tc>
          <w:tcPr>
            <w:tcW w:w="2694"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left"/>
              <w:rPr>
                <w:rFonts w:ascii="宋体" w:eastAsia="宋体" w:hAnsi="宋体" w:cs="宋体"/>
                <w:color w:val="000000"/>
                <w:kern w:val="0"/>
                <w:sz w:val="24"/>
              </w:rPr>
            </w:pPr>
            <w:r w:rsidRPr="001B7B1C">
              <w:rPr>
                <w:rFonts w:ascii="宋体" w:eastAsia="宋体" w:hAnsi="宋体" w:cs="宋体" w:hint="eastAsia"/>
                <w:color w:val="000000"/>
                <w:kern w:val="0"/>
                <w:sz w:val="24"/>
              </w:rPr>
              <w:t>营销事业部主管、助理（3人）</w:t>
            </w:r>
          </w:p>
        </w:tc>
        <w:tc>
          <w:tcPr>
            <w:tcW w:w="3665"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8B2CE1">
            <w:pPr>
              <w:widowControl/>
              <w:rPr>
                <w:rFonts w:ascii="宋体" w:eastAsia="宋体" w:hAnsi="宋体" w:cs="宋体"/>
                <w:color w:val="000000"/>
                <w:kern w:val="0"/>
                <w:sz w:val="24"/>
              </w:rPr>
            </w:pPr>
            <w:r w:rsidRPr="001B7B1C">
              <w:rPr>
                <w:rFonts w:ascii="宋体" w:eastAsia="宋体" w:hAnsi="宋体" w:cs="宋体" w:hint="eastAsia"/>
                <w:color w:val="000000"/>
                <w:kern w:val="0"/>
                <w:sz w:val="24"/>
              </w:rPr>
              <w:t>1、本科及以上学历；</w:t>
            </w:r>
            <w:r w:rsidRPr="001B7B1C">
              <w:rPr>
                <w:rFonts w:ascii="宋体" w:eastAsia="宋体" w:hAnsi="宋体" w:cs="宋体" w:hint="eastAsia"/>
                <w:color w:val="000000"/>
                <w:kern w:val="0"/>
                <w:sz w:val="24"/>
              </w:rPr>
              <w:br/>
              <w:t>2、教育培训、营销、旅游营销、新闻媒体等相关专业或</w:t>
            </w:r>
            <w:r w:rsidR="003D1427">
              <w:rPr>
                <w:rFonts w:ascii="宋体" w:eastAsia="宋体" w:hAnsi="宋体" w:cs="宋体" w:hint="eastAsia"/>
                <w:color w:val="000000"/>
                <w:kern w:val="0"/>
                <w:sz w:val="24"/>
              </w:rPr>
              <w:t>有相关</w:t>
            </w:r>
            <w:r w:rsidRPr="001B7B1C">
              <w:rPr>
                <w:rFonts w:ascii="宋体" w:eastAsia="宋体" w:hAnsi="宋体" w:cs="宋体" w:hint="eastAsia"/>
                <w:color w:val="000000"/>
                <w:kern w:val="0"/>
                <w:sz w:val="24"/>
              </w:rPr>
              <w:t>实习经历优先。</w:t>
            </w:r>
          </w:p>
        </w:tc>
        <w:tc>
          <w:tcPr>
            <w:tcW w:w="1296" w:type="dxa"/>
            <w:tcBorders>
              <w:top w:val="nil"/>
              <w:left w:val="nil"/>
              <w:bottom w:val="single" w:sz="4" w:space="0" w:color="auto"/>
              <w:right w:val="single" w:sz="4" w:space="0" w:color="auto"/>
            </w:tcBorders>
            <w:shd w:val="clear" w:color="auto" w:fill="auto"/>
            <w:noWrap/>
            <w:vAlign w:val="center"/>
            <w:hideMark/>
          </w:tcPr>
          <w:p w:rsidR="001B7B1C" w:rsidRPr="00373BFF" w:rsidRDefault="001B7B1C" w:rsidP="001B7B1C">
            <w:pPr>
              <w:widowControl/>
              <w:jc w:val="center"/>
              <w:rPr>
                <w:rFonts w:ascii="宋体" w:eastAsia="宋体" w:hAnsi="宋体" w:cs="宋体"/>
                <w:kern w:val="0"/>
                <w:sz w:val="22"/>
                <w:szCs w:val="22"/>
              </w:rPr>
            </w:pPr>
            <w:r w:rsidRPr="00373BFF">
              <w:rPr>
                <w:rFonts w:ascii="宋体" w:eastAsia="宋体" w:hAnsi="宋体" w:cs="宋体" w:hint="eastAsia"/>
                <w:kern w:val="0"/>
                <w:sz w:val="22"/>
                <w:szCs w:val="22"/>
              </w:rPr>
              <w:t>4.5-8W/年</w:t>
            </w:r>
          </w:p>
        </w:tc>
        <w:tc>
          <w:tcPr>
            <w:tcW w:w="1418" w:type="dxa"/>
            <w:tcBorders>
              <w:top w:val="nil"/>
              <w:left w:val="nil"/>
              <w:bottom w:val="single" w:sz="4" w:space="0" w:color="auto"/>
              <w:right w:val="single" w:sz="4" w:space="0" w:color="auto"/>
            </w:tcBorders>
            <w:shd w:val="clear" w:color="auto" w:fill="auto"/>
            <w:vAlign w:val="center"/>
            <w:hideMark/>
          </w:tcPr>
          <w:p w:rsidR="001B7B1C" w:rsidRPr="001B7B1C" w:rsidRDefault="00373BFF"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贵阳</w:t>
            </w:r>
            <w:r>
              <w:rPr>
                <w:rFonts w:ascii="宋体" w:eastAsia="宋体" w:hAnsi="宋体" w:cs="宋体" w:hint="eastAsia"/>
                <w:color w:val="000000"/>
                <w:kern w:val="0"/>
                <w:sz w:val="24"/>
              </w:rPr>
              <w:t>及省内</w:t>
            </w:r>
          </w:p>
        </w:tc>
      </w:tr>
      <w:tr w:rsidR="001B7B1C" w:rsidRPr="001B7B1C" w:rsidTr="00132B24">
        <w:trPr>
          <w:trHeight w:val="1425"/>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3</w:t>
            </w:r>
          </w:p>
        </w:tc>
        <w:tc>
          <w:tcPr>
            <w:tcW w:w="2694"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D81489">
            <w:pPr>
              <w:widowControl/>
              <w:jc w:val="left"/>
              <w:rPr>
                <w:rFonts w:ascii="宋体" w:eastAsia="宋体" w:hAnsi="宋体" w:cs="宋体"/>
                <w:color w:val="000000"/>
                <w:kern w:val="0"/>
                <w:sz w:val="24"/>
              </w:rPr>
            </w:pPr>
            <w:r w:rsidRPr="001B7B1C">
              <w:rPr>
                <w:rFonts w:ascii="宋体" w:eastAsia="宋体" w:hAnsi="宋体" w:cs="宋体" w:hint="eastAsia"/>
                <w:color w:val="000000"/>
                <w:kern w:val="0"/>
                <w:sz w:val="24"/>
              </w:rPr>
              <w:t>营地行政处-主任/</w:t>
            </w:r>
            <w:r w:rsidR="00D81489" w:rsidRPr="001B7B1C">
              <w:rPr>
                <w:rFonts w:ascii="宋体" w:eastAsia="宋体" w:hAnsi="宋体" w:cs="宋体" w:hint="eastAsia"/>
                <w:color w:val="000000"/>
                <w:kern w:val="0"/>
                <w:sz w:val="24"/>
              </w:rPr>
              <w:t>副主任</w:t>
            </w:r>
            <w:r w:rsidR="00D81489">
              <w:rPr>
                <w:rFonts w:ascii="宋体" w:eastAsia="宋体" w:hAnsi="宋体" w:cs="宋体" w:hint="eastAsia"/>
                <w:color w:val="000000"/>
                <w:kern w:val="0"/>
                <w:sz w:val="24"/>
              </w:rPr>
              <w:t>/</w:t>
            </w:r>
            <w:r w:rsidRPr="001B7B1C">
              <w:rPr>
                <w:rFonts w:ascii="宋体" w:eastAsia="宋体" w:hAnsi="宋体" w:cs="宋体" w:hint="eastAsia"/>
                <w:color w:val="000000"/>
                <w:kern w:val="0"/>
                <w:sz w:val="24"/>
              </w:rPr>
              <w:t>文员（</w:t>
            </w:r>
            <w:r w:rsidR="00D81489">
              <w:rPr>
                <w:rFonts w:ascii="宋体" w:eastAsia="宋体" w:hAnsi="宋体" w:cs="宋体" w:hint="eastAsia"/>
                <w:color w:val="000000"/>
                <w:kern w:val="0"/>
                <w:sz w:val="24"/>
              </w:rPr>
              <w:t>3</w:t>
            </w:r>
            <w:r w:rsidRPr="001B7B1C">
              <w:rPr>
                <w:rFonts w:ascii="宋体" w:eastAsia="宋体" w:hAnsi="宋体" w:cs="宋体" w:hint="eastAsia"/>
                <w:color w:val="000000"/>
                <w:kern w:val="0"/>
                <w:sz w:val="24"/>
              </w:rPr>
              <w:t>人）</w:t>
            </w:r>
          </w:p>
        </w:tc>
        <w:tc>
          <w:tcPr>
            <w:tcW w:w="3665"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2B58DD">
            <w:pPr>
              <w:widowControl/>
              <w:rPr>
                <w:rFonts w:ascii="宋体" w:eastAsia="宋体" w:hAnsi="宋体" w:cs="宋体"/>
                <w:color w:val="000000"/>
                <w:kern w:val="0"/>
                <w:sz w:val="24"/>
              </w:rPr>
            </w:pPr>
            <w:r w:rsidRPr="001B7B1C">
              <w:rPr>
                <w:rFonts w:ascii="宋体" w:eastAsia="宋体" w:hAnsi="宋体" w:cs="宋体" w:hint="eastAsia"/>
                <w:color w:val="000000"/>
                <w:kern w:val="0"/>
                <w:sz w:val="24"/>
              </w:rPr>
              <w:t>1、大专及以上学历；</w:t>
            </w:r>
            <w:r w:rsidRPr="001B7B1C">
              <w:rPr>
                <w:rFonts w:ascii="宋体" w:eastAsia="宋体" w:hAnsi="宋体" w:cs="宋体" w:hint="eastAsia"/>
                <w:color w:val="000000"/>
                <w:kern w:val="0"/>
                <w:sz w:val="24"/>
              </w:rPr>
              <w:br/>
              <w:t>2、</w:t>
            </w:r>
            <w:r w:rsidR="003D1427" w:rsidRPr="001B7B1C">
              <w:rPr>
                <w:rFonts w:ascii="宋体" w:eastAsia="宋体" w:hAnsi="宋体" w:cs="宋体" w:hint="eastAsia"/>
                <w:color w:val="000000"/>
                <w:kern w:val="0"/>
                <w:sz w:val="24"/>
              </w:rPr>
              <w:t>有</w:t>
            </w:r>
            <w:r w:rsidR="003D1427">
              <w:rPr>
                <w:rFonts w:ascii="宋体" w:eastAsia="宋体" w:hAnsi="宋体" w:cs="宋体" w:hint="eastAsia"/>
                <w:color w:val="000000"/>
                <w:kern w:val="0"/>
                <w:sz w:val="24"/>
              </w:rPr>
              <w:t>行政管理</w:t>
            </w:r>
            <w:r w:rsidR="002B58DD">
              <w:rPr>
                <w:rFonts w:ascii="宋体" w:eastAsia="宋体" w:hAnsi="宋体" w:cs="宋体" w:hint="eastAsia"/>
                <w:color w:val="000000"/>
                <w:kern w:val="0"/>
                <w:sz w:val="24"/>
              </w:rPr>
              <w:t>、人力资源等相关实习工作经历，熟悉</w:t>
            </w:r>
            <w:r w:rsidR="003D1427" w:rsidRPr="001B7B1C">
              <w:rPr>
                <w:rFonts w:ascii="宋体" w:eastAsia="宋体" w:hAnsi="宋体" w:cs="宋体" w:hint="eastAsia"/>
                <w:color w:val="000000"/>
                <w:kern w:val="0"/>
                <w:sz w:val="24"/>
              </w:rPr>
              <w:t>办公软件、</w:t>
            </w:r>
            <w:r w:rsidR="003D1427">
              <w:rPr>
                <w:rFonts w:ascii="宋体" w:eastAsia="宋体" w:hAnsi="宋体" w:cs="宋体" w:hint="eastAsia"/>
                <w:color w:val="000000"/>
                <w:kern w:val="0"/>
                <w:sz w:val="24"/>
              </w:rPr>
              <w:t>会</w:t>
            </w:r>
            <w:r w:rsidR="003D1427" w:rsidRPr="001B7B1C">
              <w:rPr>
                <w:rFonts w:ascii="宋体" w:eastAsia="宋体" w:hAnsi="宋体" w:cs="宋体" w:hint="eastAsia"/>
                <w:color w:val="000000"/>
                <w:kern w:val="0"/>
                <w:sz w:val="24"/>
              </w:rPr>
              <w:t>剪辑视频、</w:t>
            </w:r>
            <w:r w:rsidR="003D1427">
              <w:rPr>
                <w:rFonts w:ascii="宋体" w:eastAsia="宋体" w:hAnsi="宋体" w:cs="宋体" w:hint="eastAsia"/>
                <w:color w:val="000000"/>
                <w:kern w:val="0"/>
                <w:sz w:val="24"/>
              </w:rPr>
              <w:t>短视频运营</w:t>
            </w:r>
            <w:r w:rsidR="003D1427" w:rsidRPr="001B7B1C">
              <w:rPr>
                <w:rFonts w:ascii="宋体" w:eastAsia="宋体" w:hAnsi="宋体" w:cs="宋体" w:hint="eastAsia"/>
                <w:color w:val="000000"/>
                <w:kern w:val="0"/>
                <w:sz w:val="24"/>
              </w:rPr>
              <w:t>等操作优先。</w:t>
            </w:r>
          </w:p>
        </w:tc>
        <w:tc>
          <w:tcPr>
            <w:tcW w:w="1296" w:type="dxa"/>
            <w:tcBorders>
              <w:top w:val="nil"/>
              <w:left w:val="nil"/>
              <w:bottom w:val="single" w:sz="4" w:space="0" w:color="auto"/>
              <w:right w:val="single" w:sz="4" w:space="0" w:color="auto"/>
            </w:tcBorders>
            <w:shd w:val="clear" w:color="auto" w:fill="auto"/>
            <w:vAlign w:val="center"/>
            <w:hideMark/>
          </w:tcPr>
          <w:p w:rsidR="001B7B1C" w:rsidRPr="00373BFF" w:rsidRDefault="001B7B1C" w:rsidP="001B7B1C">
            <w:pPr>
              <w:widowControl/>
              <w:jc w:val="center"/>
              <w:rPr>
                <w:rFonts w:ascii="宋体" w:eastAsia="宋体" w:hAnsi="宋体" w:cs="宋体"/>
                <w:kern w:val="0"/>
                <w:sz w:val="24"/>
              </w:rPr>
            </w:pPr>
            <w:r w:rsidRPr="00373BFF">
              <w:rPr>
                <w:rFonts w:ascii="宋体" w:eastAsia="宋体" w:hAnsi="宋体" w:cs="宋体" w:hint="eastAsia"/>
                <w:kern w:val="0"/>
                <w:sz w:val="24"/>
              </w:rPr>
              <w:t>4-7W/年</w:t>
            </w:r>
          </w:p>
        </w:tc>
        <w:tc>
          <w:tcPr>
            <w:tcW w:w="1418"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贵州金沙县</w:t>
            </w:r>
          </w:p>
        </w:tc>
      </w:tr>
      <w:tr w:rsidR="001B7B1C" w:rsidRPr="001B7B1C" w:rsidTr="00132B24">
        <w:trPr>
          <w:trHeight w:val="855"/>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4</w:t>
            </w:r>
          </w:p>
        </w:tc>
        <w:tc>
          <w:tcPr>
            <w:tcW w:w="2694"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left"/>
              <w:rPr>
                <w:rFonts w:ascii="宋体" w:eastAsia="宋体" w:hAnsi="宋体" w:cs="宋体"/>
                <w:color w:val="000000"/>
                <w:kern w:val="0"/>
                <w:sz w:val="24"/>
              </w:rPr>
            </w:pPr>
            <w:r w:rsidRPr="001B7B1C">
              <w:rPr>
                <w:rFonts w:ascii="宋体" w:eastAsia="宋体" w:hAnsi="宋体" w:cs="宋体" w:hint="eastAsia"/>
                <w:color w:val="000000"/>
                <w:kern w:val="0"/>
                <w:sz w:val="24"/>
              </w:rPr>
              <w:t>营地教务处-主任/副主任（2人）</w:t>
            </w:r>
          </w:p>
        </w:tc>
        <w:tc>
          <w:tcPr>
            <w:tcW w:w="3665"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3D1427">
            <w:pPr>
              <w:widowControl/>
              <w:rPr>
                <w:rFonts w:ascii="宋体" w:eastAsia="宋体" w:hAnsi="宋体" w:cs="宋体"/>
                <w:color w:val="000000"/>
                <w:kern w:val="0"/>
                <w:sz w:val="24"/>
              </w:rPr>
            </w:pPr>
            <w:r w:rsidRPr="001B7B1C">
              <w:rPr>
                <w:rFonts w:ascii="宋体" w:eastAsia="宋体" w:hAnsi="宋体" w:cs="宋体" w:hint="eastAsia"/>
                <w:color w:val="000000"/>
                <w:kern w:val="0"/>
                <w:sz w:val="24"/>
              </w:rPr>
              <w:t>1、本科及以上学历；</w:t>
            </w:r>
            <w:r w:rsidRPr="001B7B1C">
              <w:rPr>
                <w:rFonts w:ascii="宋体" w:eastAsia="宋体" w:hAnsi="宋体" w:cs="宋体" w:hint="eastAsia"/>
                <w:color w:val="000000"/>
                <w:kern w:val="0"/>
                <w:sz w:val="24"/>
              </w:rPr>
              <w:br/>
              <w:t>2、有教育、营地工作实习工作经验，熟悉校外素质教育行业优先。</w:t>
            </w:r>
          </w:p>
        </w:tc>
        <w:tc>
          <w:tcPr>
            <w:tcW w:w="1296" w:type="dxa"/>
            <w:tcBorders>
              <w:top w:val="nil"/>
              <w:left w:val="nil"/>
              <w:bottom w:val="single" w:sz="4" w:space="0" w:color="auto"/>
              <w:right w:val="single" w:sz="4" w:space="0" w:color="auto"/>
            </w:tcBorders>
            <w:shd w:val="clear" w:color="auto" w:fill="auto"/>
            <w:vAlign w:val="center"/>
            <w:hideMark/>
          </w:tcPr>
          <w:p w:rsidR="001B7B1C" w:rsidRPr="00373BFF" w:rsidRDefault="001B7B1C" w:rsidP="001B7B1C">
            <w:pPr>
              <w:widowControl/>
              <w:jc w:val="center"/>
              <w:rPr>
                <w:rFonts w:ascii="宋体" w:eastAsia="宋体" w:hAnsi="宋体" w:cs="宋体"/>
                <w:kern w:val="0"/>
                <w:sz w:val="24"/>
              </w:rPr>
            </w:pPr>
            <w:r w:rsidRPr="00373BFF">
              <w:rPr>
                <w:rFonts w:ascii="宋体" w:eastAsia="宋体" w:hAnsi="宋体" w:cs="宋体" w:hint="eastAsia"/>
                <w:kern w:val="0"/>
                <w:sz w:val="24"/>
              </w:rPr>
              <w:t>5-9W/年</w:t>
            </w:r>
          </w:p>
        </w:tc>
        <w:tc>
          <w:tcPr>
            <w:tcW w:w="1418"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贵州金沙县</w:t>
            </w:r>
          </w:p>
        </w:tc>
      </w:tr>
      <w:tr w:rsidR="001B7B1C" w:rsidRPr="001B7B1C" w:rsidTr="00132B24">
        <w:trPr>
          <w:trHeight w:val="855"/>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5</w:t>
            </w:r>
          </w:p>
        </w:tc>
        <w:tc>
          <w:tcPr>
            <w:tcW w:w="2694"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left"/>
              <w:rPr>
                <w:rFonts w:ascii="宋体" w:eastAsia="宋体" w:hAnsi="宋体" w:cs="宋体"/>
                <w:color w:val="000000"/>
                <w:kern w:val="0"/>
                <w:sz w:val="24"/>
              </w:rPr>
            </w:pPr>
            <w:r w:rsidRPr="001B7B1C">
              <w:rPr>
                <w:rFonts w:ascii="宋体" w:eastAsia="宋体" w:hAnsi="宋体" w:cs="宋体" w:hint="eastAsia"/>
                <w:color w:val="000000"/>
                <w:kern w:val="0"/>
                <w:sz w:val="24"/>
              </w:rPr>
              <w:t>营地后勤处-主任（1人）</w:t>
            </w:r>
          </w:p>
        </w:tc>
        <w:tc>
          <w:tcPr>
            <w:tcW w:w="3665" w:type="dxa"/>
            <w:tcBorders>
              <w:top w:val="nil"/>
              <w:left w:val="nil"/>
              <w:bottom w:val="single" w:sz="4" w:space="0" w:color="auto"/>
              <w:right w:val="single" w:sz="4" w:space="0" w:color="auto"/>
            </w:tcBorders>
            <w:shd w:val="clear" w:color="auto" w:fill="auto"/>
            <w:vAlign w:val="center"/>
            <w:hideMark/>
          </w:tcPr>
          <w:p w:rsidR="003D1427" w:rsidRDefault="003D1427" w:rsidP="003D1427">
            <w:pPr>
              <w:widowControl/>
              <w:rPr>
                <w:rFonts w:ascii="宋体" w:eastAsia="宋体" w:hAnsi="宋体" w:cs="宋体"/>
                <w:color w:val="000000"/>
                <w:kern w:val="0"/>
                <w:sz w:val="24"/>
              </w:rPr>
            </w:pPr>
            <w:r>
              <w:rPr>
                <w:rFonts w:ascii="宋体" w:eastAsia="宋体" w:hAnsi="宋体" w:cs="宋体" w:hint="eastAsia"/>
                <w:color w:val="000000"/>
                <w:kern w:val="0"/>
                <w:sz w:val="24"/>
              </w:rPr>
              <w:t>1、</w:t>
            </w:r>
            <w:r w:rsidR="001B7B1C" w:rsidRPr="001B7B1C">
              <w:rPr>
                <w:rFonts w:ascii="宋体" w:eastAsia="宋体" w:hAnsi="宋体" w:cs="宋体" w:hint="eastAsia"/>
                <w:color w:val="000000"/>
                <w:kern w:val="0"/>
                <w:sz w:val="24"/>
              </w:rPr>
              <w:t>大专及以上学历</w:t>
            </w:r>
            <w:r>
              <w:rPr>
                <w:rFonts w:ascii="宋体" w:eastAsia="宋体" w:hAnsi="宋体" w:cs="宋体" w:hint="eastAsia"/>
                <w:color w:val="000000"/>
                <w:kern w:val="0"/>
                <w:sz w:val="24"/>
              </w:rPr>
              <w:t>；</w:t>
            </w:r>
          </w:p>
          <w:p w:rsidR="001B7B1C" w:rsidRPr="001B7B1C" w:rsidRDefault="003D1427" w:rsidP="003D1427">
            <w:pPr>
              <w:widowControl/>
              <w:rPr>
                <w:rFonts w:ascii="宋体" w:eastAsia="宋体" w:hAnsi="宋体" w:cs="宋体"/>
                <w:color w:val="000000"/>
                <w:kern w:val="0"/>
                <w:sz w:val="24"/>
              </w:rPr>
            </w:pPr>
            <w:r>
              <w:rPr>
                <w:rFonts w:ascii="宋体" w:eastAsia="宋体" w:hAnsi="宋体" w:cs="宋体" w:hint="eastAsia"/>
                <w:color w:val="000000"/>
                <w:kern w:val="0"/>
                <w:sz w:val="24"/>
              </w:rPr>
              <w:t>2、</w:t>
            </w:r>
            <w:r w:rsidR="001B7B1C" w:rsidRPr="001B7B1C">
              <w:rPr>
                <w:rFonts w:ascii="宋体" w:eastAsia="宋体" w:hAnsi="宋体" w:cs="宋体" w:hint="eastAsia"/>
                <w:color w:val="000000"/>
                <w:kern w:val="0"/>
                <w:sz w:val="24"/>
              </w:rPr>
              <w:t>安全技术与管理、食品安全、卫生技术管理专业优先录用；</w:t>
            </w:r>
          </w:p>
        </w:tc>
        <w:tc>
          <w:tcPr>
            <w:tcW w:w="1296" w:type="dxa"/>
            <w:tcBorders>
              <w:top w:val="nil"/>
              <w:left w:val="nil"/>
              <w:bottom w:val="single" w:sz="4" w:space="0" w:color="auto"/>
              <w:right w:val="single" w:sz="4" w:space="0" w:color="auto"/>
            </w:tcBorders>
            <w:shd w:val="clear" w:color="auto" w:fill="auto"/>
            <w:vAlign w:val="center"/>
            <w:hideMark/>
          </w:tcPr>
          <w:p w:rsidR="001B7B1C" w:rsidRPr="00373BFF" w:rsidRDefault="001B7B1C" w:rsidP="001B7B1C">
            <w:pPr>
              <w:widowControl/>
              <w:jc w:val="center"/>
              <w:rPr>
                <w:rFonts w:ascii="宋体" w:eastAsia="宋体" w:hAnsi="宋体" w:cs="宋体"/>
                <w:kern w:val="0"/>
                <w:sz w:val="24"/>
              </w:rPr>
            </w:pPr>
            <w:r w:rsidRPr="00373BFF">
              <w:rPr>
                <w:rFonts w:ascii="宋体" w:eastAsia="宋体" w:hAnsi="宋体" w:cs="宋体" w:hint="eastAsia"/>
                <w:kern w:val="0"/>
                <w:sz w:val="24"/>
              </w:rPr>
              <w:t>4.5-6.5W/年</w:t>
            </w:r>
          </w:p>
        </w:tc>
        <w:tc>
          <w:tcPr>
            <w:tcW w:w="1418"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贵州金沙县</w:t>
            </w:r>
          </w:p>
        </w:tc>
      </w:tr>
      <w:tr w:rsidR="001B7B1C" w:rsidRPr="001B7B1C" w:rsidTr="00132B24">
        <w:trPr>
          <w:trHeight w:val="69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6</w:t>
            </w:r>
          </w:p>
        </w:tc>
        <w:tc>
          <w:tcPr>
            <w:tcW w:w="2694"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8B2CE1">
            <w:pPr>
              <w:widowControl/>
              <w:jc w:val="left"/>
              <w:rPr>
                <w:rFonts w:ascii="宋体" w:eastAsia="宋体" w:hAnsi="宋体" w:cs="宋体"/>
                <w:color w:val="000000"/>
                <w:kern w:val="0"/>
                <w:sz w:val="24"/>
              </w:rPr>
            </w:pPr>
            <w:r w:rsidRPr="001B7B1C">
              <w:rPr>
                <w:rFonts w:ascii="宋体" w:eastAsia="宋体" w:hAnsi="宋体" w:cs="宋体" w:hint="eastAsia"/>
                <w:color w:val="000000"/>
                <w:kern w:val="0"/>
                <w:sz w:val="24"/>
              </w:rPr>
              <w:t>指导老师（</w:t>
            </w:r>
            <w:r w:rsidR="008B2CE1">
              <w:rPr>
                <w:rFonts w:ascii="宋体" w:eastAsia="宋体" w:hAnsi="宋体" w:cs="宋体" w:hint="eastAsia"/>
                <w:color w:val="000000"/>
                <w:kern w:val="0"/>
                <w:sz w:val="24"/>
              </w:rPr>
              <w:t>10</w:t>
            </w:r>
            <w:r w:rsidRPr="001B7B1C">
              <w:rPr>
                <w:rFonts w:ascii="宋体" w:eastAsia="宋体" w:hAnsi="宋体" w:cs="宋体" w:hint="eastAsia"/>
                <w:color w:val="000000"/>
                <w:kern w:val="0"/>
                <w:sz w:val="24"/>
              </w:rPr>
              <w:t>人）</w:t>
            </w:r>
          </w:p>
        </w:tc>
        <w:tc>
          <w:tcPr>
            <w:tcW w:w="3665"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3D1427">
            <w:pPr>
              <w:widowControl/>
              <w:rPr>
                <w:rFonts w:ascii="宋体" w:eastAsia="宋体" w:hAnsi="宋体" w:cs="宋体"/>
                <w:color w:val="000000"/>
                <w:kern w:val="0"/>
                <w:sz w:val="24"/>
              </w:rPr>
            </w:pPr>
            <w:r w:rsidRPr="001B7B1C">
              <w:rPr>
                <w:rFonts w:ascii="宋体" w:eastAsia="宋体" w:hAnsi="宋体" w:cs="宋体" w:hint="eastAsia"/>
                <w:color w:val="000000"/>
                <w:kern w:val="0"/>
                <w:sz w:val="24"/>
              </w:rPr>
              <w:t>1、大专及以上学历：师范类、旅游管理类、体育类、农业类、厨师类专业；</w:t>
            </w:r>
            <w:r w:rsidRPr="001B7B1C">
              <w:rPr>
                <w:rFonts w:ascii="宋体" w:eastAsia="宋体" w:hAnsi="宋体" w:cs="宋体" w:hint="eastAsia"/>
                <w:color w:val="000000"/>
                <w:kern w:val="0"/>
                <w:sz w:val="24"/>
              </w:rPr>
              <w:br/>
              <w:t>2、持教师资格证或导游证、有一年以上研学实践教育工作经历、农业园林厨艺教学经历优先录用；</w:t>
            </w:r>
            <w:r w:rsidRPr="001B7B1C">
              <w:rPr>
                <w:rFonts w:ascii="宋体" w:eastAsia="宋体" w:hAnsi="宋体" w:cs="宋体" w:hint="eastAsia"/>
                <w:color w:val="000000"/>
                <w:kern w:val="0"/>
                <w:sz w:val="24"/>
              </w:rPr>
              <w:br/>
            </w:r>
            <w:r w:rsidR="003D1427">
              <w:rPr>
                <w:rFonts w:ascii="宋体" w:eastAsia="宋体" w:hAnsi="宋体" w:cs="宋体" w:hint="eastAsia"/>
                <w:color w:val="000000"/>
                <w:kern w:val="0"/>
                <w:sz w:val="24"/>
              </w:rPr>
              <w:t>3</w:t>
            </w:r>
            <w:r w:rsidRPr="001B7B1C">
              <w:rPr>
                <w:rFonts w:ascii="宋体" w:eastAsia="宋体" w:hAnsi="宋体" w:cs="宋体" w:hint="eastAsia"/>
                <w:color w:val="000000"/>
                <w:kern w:val="0"/>
                <w:sz w:val="24"/>
              </w:rPr>
              <w:t>、应往届大学生特别优秀的可选调到集团公司或作为储备干部培养。</w:t>
            </w:r>
          </w:p>
        </w:tc>
        <w:tc>
          <w:tcPr>
            <w:tcW w:w="1296" w:type="dxa"/>
            <w:tcBorders>
              <w:top w:val="nil"/>
              <w:left w:val="nil"/>
              <w:bottom w:val="single" w:sz="4" w:space="0" w:color="auto"/>
              <w:right w:val="single" w:sz="4" w:space="0" w:color="auto"/>
            </w:tcBorders>
            <w:shd w:val="clear" w:color="auto" w:fill="auto"/>
            <w:vAlign w:val="center"/>
            <w:hideMark/>
          </w:tcPr>
          <w:p w:rsidR="001B7B1C" w:rsidRPr="00373BFF" w:rsidRDefault="00CE5C47" w:rsidP="001B7B1C">
            <w:pPr>
              <w:widowControl/>
              <w:jc w:val="center"/>
              <w:rPr>
                <w:rFonts w:ascii="宋体" w:eastAsia="宋体" w:hAnsi="宋体" w:cs="宋体"/>
                <w:kern w:val="0"/>
                <w:sz w:val="24"/>
              </w:rPr>
            </w:pPr>
            <w:r>
              <w:rPr>
                <w:rFonts w:ascii="宋体" w:eastAsia="宋体" w:hAnsi="宋体" w:cs="宋体"/>
                <w:kern w:val="0"/>
                <w:sz w:val="24"/>
              </w:rPr>
              <w:t>6</w:t>
            </w:r>
            <w:r w:rsidR="001B7B1C" w:rsidRPr="00373BFF">
              <w:rPr>
                <w:rFonts w:ascii="宋体" w:eastAsia="宋体" w:hAnsi="宋体" w:cs="宋体" w:hint="eastAsia"/>
                <w:kern w:val="0"/>
                <w:sz w:val="24"/>
              </w:rPr>
              <w:t>w-9w/年（根据级别）</w:t>
            </w:r>
          </w:p>
        </w:tc>
        <w:tc>
          <w:tcPr>
            <w:tcW w:w="1418"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贵州金沙县</w:t>
            </w:r>
          </w:p>
        </w:tc>
      </w:tr>
      <w:tr w:rsidR="001B7B1C" w:rsidRPr="001B7B1C" w:rsidTr="00132B24">
        <w:trPr>
          <w:trHeight w:val="416"/>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1B7B1C" w:rsidRPr="001B7B1C" w:rsidRDefault="001B7B1C" w:rsidP="001B7B1C">
            <w:pPr>
              <w:widowControl/>
              <w:jc w:val="center"/>
              <w:rPr>
                <w:rFonts w:ascii="宋体" w:eastAsia="宋体" w:hAnsi="宋体" w:cs="宋体"/>
                <w:color w:val="000000"/>
                <w:kern w:val="0"/>
                <w:sz w:val="22"/>
                <w:szCs w:val="22"/>
              </w:rPr>
            </w:pPr>
            <w:r w:rsidRPr="001B7B1C">
              <w:rPr>
                <w:rFonts w:ascii="宋体" w:eastAsia="宋体" w:hAnsi="宋体" w:cs="宋体" w:hint="eastAsia"/>
                <w:color w:val="000000"/>
                <w:kern w:val="0"/>
                <w:sz w:val="22"/>
                <w:szCs w:val="22"/>
              </w:rPr>
              <w:t>7</w:t>
            </w:r>
          </w:p>
        </w:tc>
        <w:tc>
          <w:tcPr>
            <w:tcW w:w="2694"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8B2CE1">
            <w:pPr>
              <w:widowControl/>
              <w:jc w:val="left"/>
              <w:rPr>
                <w:rFonts w:ascii="宋体" w:eastAsia="宋体" w:hAnsi="宋体" w:cs="宋体"/>
                <w:color w:val="000000"/>
                <w:kern w:val="0"/>
                <w:sz w:val="24"/>
              </w:rPr>
            </w:pPr>
            <w:r w:rsidRPr="001B7B1C">
              <w:rPr>
                <w:rFonts w:ascii="宋体" w:eastAsia="宋体" w:hAnsi="宋体" w:cs="宋体" w:hint="eastAsia"/>
                <w:color w:val="000000"/>
                <w:kern w:val="0"/>
                <w:sz w:val="24"/>
              </w:rPr>
              <w:t>营地-指导教官（</w:t>
            </w:r>
            <w:r w:rsidR="008B2CE1">
              <w:rPr>
                <w:rFonts w:ascii="宋体" w:eastAsia="宋体" w:hAnsi="宋体" w:cs="宋体" w:hint="eastAsia"/>
                <w:color w:val="000000"/>
                <w:kern w:val="0"/>
                <w:sz w:val="24"/>
              </w:rPr>
              <w:t>10</w:t>
            </w:r>
            <w:r w:rsidRPr="001B7B1C">
              <w:rPr>
                <w:rFonts w:ascii="宋体" w:eastAsia="宋体" w:hAnsi="宋体" w:cs="宋体" w:hint="eastAsia"/>
                <w:color w:val="000000"/>
                <w:kern w:val="0"/>
                <w:sz w:val="24"/>
              </w:rPr>
              <w:t>人）</w:t>
            </w:r>
          </w:p>
        </w:tc>
        <w:tc>
          <w:tcPr>
            <w:tcW w:w="3665"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3D1427">
            <w:pPr>
              <w:widowControl/>
              <w:rPr>
                <w:rFonts w:ascii="宋体" w:eastAsia="宋体" w:hAnsi="宋体" w:cs="宋体"/>
                <w:color w:val="000000"/>
                <w:kern w:val="0"/>
                <w:sz w:val="24"/>
              </w:rPr>
            </w:pPr>
            <w:r w:rsidRPr="001B7B1C">
              <w:rPr>
                <w:rFonts w:ascii="宋体" w:eastAsia="宋体" w:hAnsi="宋体" w:cs="宋体" w:hint="eastAsia"/>
                <w:color w:val="000000"/>
                <w:kern w:val="0"/>
                <w:sz w:val="24"/>
              </w:rPr>
              <w:t>1、大专及以上学历；</w:t>
            </w:r>
            <w:r w:rsidRPr="001B7B1C">
              <w:rPr>
                <w:rFonts w:ascii="宋体" w:eastAsia="宋体" w:hAnsi="宋体" w:cs="宋体" w:hint="eastAsia"/>
                <w:color w:val="000000"/>
                <w:kern w:val="0"/>
                <w:sz w:val="24"/>
              </w:rPr>
              <w:br/>
              <w:t>2、退役军人、军（警）校毕业、有一年以上拓展培训工作经验者、农业园林厨艺经历优先；</w:t>
            </w:r>
            <w:r w:rsidRPr="001B7B1C">
              <w:rPr>
                <w:rFonts w:ascii="宋体" w:eastAsia="宋体" w:hAnsi="宋体" w:cs="宋体" w:hint="eastAsia"/>
                <w:color w:val="000000"/>
                <w:kern w:val="0"/>
                <w:sz w:val="24"/>
              </w:rPr>
              <w:br/>
              <w:t>3、退役军官、士官，带过新兵或承担过学生军训，具备较高的军事素养优先录用，特别优秀的可</w:t>
            </w:r>
            <w:r w:rsidRPr="001B7B1C">
              <w:rPr>
                <w:rFonts w:ascii="宋体" w:eastAsia="宋体" w:hAnsi="宋体" w:cs="宋体" w:hint="eastAsia"/>
                <w:color w:val="000000"/>
                <w:kern w:val="0"/>
                <w:sz w:val="24"/>
              </w:rPr>
              <w:lastRenderedPageBreak/>
              <w:t>选调到集团公司或作为储备干部培养。</w:t>
            </w:r>
          </w:p>
        </w:tc>
        <w:tc>
          <w:tcPr>
            <w:tcW w:w="1296" w:type="dxa"/>
            <w:tcBorders>
              <w:top w:val="nil"/>
              <w:left w:val="nil"/>
              <w:bottom w:val="single" w:sz="4" w:space="0" w:color="auto"/>
              <w:right w:val="single" w:sz="4" w:space="0" w:color="auto"/>
            </w:tcBorders>
            <w:shd w:val="clear" w:color="auto" w:fill="auto"/>
            <w:vAlign w:val="center"/>
            <w:hideMark/>
          </w:tcPr>
          <w:p w:rsidR="001B7B1C" w:rsidRPr="00373BFF" w:rsidRDefault="00CE5C47" w:rsidP="001B7B1C">
            <w:pPr>
              <w:widowControl/>
              <w:jc w:val="center"/>
              <w:rPr>
                <w:rFonts w:ascii="宋体" w:eastAsia="宋体" w:hAnsi="宋体" w:cs="宋体"/>
                <w:kern w:val="0"/>
                <w:sz w:val="24"/>
              </w:rPr>
            </w:pPr>
            <w:r>
              <w:rPr>
                <w:rFonts w:ascii="宋体" w:eastAsia="宋体" w:hAnsi="宋体" w:cs="宋体"/>
                <w:kern w:val="0"/>
                <w:sz w:val="24"/>
              </w:rPr>
              <w:lastRenderedPageBreak/>
              <w:t>6</w:t>
            </w:r>
            <w:r w:rsidR="001B7B1C" w:rsidRPr="00373BFF">
              <w:rPr>
                <w:rFonts w:ascii="宋体" w:eastAsia="宋体" w:hAnsi="宋体" w:cs="宋体" w:hint="eastAsia"/>
                <w:kern w:val="0"/>
                <w:sz w:val="24"/>
              </w:rPr>
              <w:t>w-9w/年（根据级别）</w:t>
            </w:r>
          </w:p>
        </w:tc>
        <w:tc>
          <w:tcPr>
            <w:tcW w:w="1418" w:type="dxa"/>
            <w:tcBorders>
              <w:top w:val="nil"/>
              <w:left w:val="nil"/>
              <w:bottom w:val="single" w:sz="4" w:space="0" w:color="auto"/>
              <w:right w:val="single" w:sz="4" w:space="0" w:color="auto"/>
            </w:tcBorders>
            <w:shd w:val="clear" w:color="auto" w:fill="auto"/>
            <w:vAlign w:val="center"/>
            <w:hideMark/>
          </w:tcPr>
          <w:p w:rsidR="001B7B1C" w:rsidRPr="001B7B1C" w:rsidRDefault="001B7B1C" w:rsidP="001B7B1C">
            <w:pPr>
              <w:widowControl/>
              <w:jc w:val="center"/>
              <w:rPr>
                <w:rFonts w:ascii="宋体" w:eastAsia="宋体" w:hAnsi="宋体" w:cs="宋体"/>
                <w:color w:val="000000"/>
                <w:kern w:val="0"/>
                <w:sz w:val="24"/>
              </w:rPr>
            </w:pPr>
            <w:r w:rsidRPr="001B7B1C">
              <w:rPr>
                <w:rFonts w:ascii="宋体" w:eastAsia="宋体" w:hAnsi="宋体" w:cs="宋体" w:hint="eastAsia"/>
                <w:color w:val="000000"/>
                <w:kern w:val="0"/>
                <w:sz w:val="24"/>
              </w:rPr>
              <w:t>贵州金沙县</w:t>
            </w:r>
          </w:p>
        </w:tc>
      </w:tr>
    </w:tbl>
    <w:p w:rsidR="002B58DD" w:rsidRDefault="002B58DD" w:rsidP="003D1427">
      <w:pPr>
        <w:widowControl/>
        <w:shd w:val="clear" w:color="auto" w:fill="FFFFFF"/>
        <w:spacing w:line="420" w:lineRule="atLeast"/>
        <w:ind w:left="150" w:right="150"/>
        <w:jc w:val="left"/>
        <w:rPr>
          <w:rFonts w:ascii="微软雅黑" w:eastAsia="微软雅黑" w:hAnsi="微软雅黑" w:cs="宋体"/>
          <w:color w:val="4D4D4D"/>
          <w:spacing w:val="23"/>
          <w:kern w:val="0"/>
          <w:szCs w:val="21"/>
        </w:rPr>
      </w:pPr>
    </w:p>
    <w:p w:rsidR="003D1427" w:rsidRDefault="003D1427" w:rsidP="003D1427">
      <w:pPr>
        <w:pStyle w:val="a4"/>
        <w:widowControl/>
        <w:spacing w:beforeAutospacing="0" w:afterAutospacing="0"/>
        <w:rPr>
          <w:rStyle w:val="a5"/>
          <w:rFonts w:ascii="Microsoft YaHei UI" w:eastAsia="Microsoft YaHei UI" w:hAnsi="Microsoft YaHei UI" w:cs="Microsoft YaHei UI"/>
          <w:color w:val="222222"/>
          <w:spacing w:val="5"/>
          <w:szCs w:val="21"/>
          <w:shd w:val="clear" w:color="auto" w:fill="FFFFFF"/>
        </w:rPr>
      </w:pPr>
      <w:r>
        <w:rPr>
          <w:rStyle w:val="a5"/>
          <w:rFonts w:ascii="Microsoft YaHei UI" w:eastAsia="Microsoft YaHei UI" w:hAnsi="Microsoft YaHei UI" w:cs="Microsoft YaHei UI" w:hint="eastAsia"/>
          <w:color w:val="222222"/>
          <w:spacing w:val="5"/>
          <w:szCs w:val="21"/>
          <w:shd w:val="clear" w:color="auto" w:fill="FFFFFF"/>
        </w:rPr>
        <w:t>二、公司福利</w:t>
      </w:r>
    </w:p>
    <w:p w:rsidR="003D1427" w:rsidRPr="003D1427" w:rsidRDefault="003D1427" w:rsidP="003D1427">
      <w:pPr>
        <w:rPr>
          <w:sz w:val="28"/>
          <w:szCs w:val="28"/>
        </w:rPr>
      </w:pPr>
      <w:r w:rsidRPr="003D1427">
        <w:rPr>
          <w:rFonts w:hint="eastAsia"/>
          <w:sz w:val="28"/>
          <w:szCs w:val="28"/>
        </w:rPr>
        <w:t>（一）薪资结构（转正后）</w:t>
      </w:r>
      <w:r w:rsidRPr="003D1427">
        <w:rPr>
          <w:rFonts w:hint="eastAsia"/>
          <w:sz w:val="28"/>
          <w:szCs w:val="28"/>
        </w:rPr>
        <w:t>:</w:t>
      </w:r>
      <w:r w:rsidR="002D26BE" w:rsidRPr="002D26BE">
        <w:rPr>
          <w:rFonts w:hint="eastAsia"/>
          <w:sz w:val="28"/>
          <w:szCs w:val="28"/>
        </w:rPr>
        <w:t xml:space="preserve"> </w:t>
      </w:r>
      <w:r w:rsidR="002D26BE" w:rsidRPr="003D1427">
        <w:rPr>
          <w:rFonts w:hint="eastAsia"/>
          <w:sz w:val="28"/>
          <w:szCs w:val="28"/>
        </w:rPr>
        <w:t>岗位工资</w:t>
      </w:r>
      <w:r w:rsidR="002D26BE" w:rsidRPr="003D1427">
        <w:rPr>
          <w:rFonts w:hint="eastAsia"/>
          <w:sz w:val="28"/>
          <w:szCs w:val="28"/>
        </w:rPr>
        <w:t>+</w:t>
      </w:r>
      <w:r w:rsidR="002D26BE" w:rsidRPr="003D1427">
        <w:rPr>
          <w:rFonts w:hint="eastAsia"/>
          <w:sz w:val="28"/>
          <w:szCs w:val="28"/>
        </w:rPr>
        <w:t>工作绩效工资</w:t>
      </w:r>
      <w:r w:rsidR="002D26BE" w:rsidRPr="003D1427">
        <w:rPr>
          <w:rFonts w:hint="eastAsia"/>
          <w:sz w:val="28"/>
          <w:szCs w:val="28"/>
        </w:rPr>
        <w:t>+</w:t>
      </w:r>
      <w:r w:rsidR="002D26BE" w:rsidRPr="003D1427">
        <w:rPr>
          <w:rFonts w:hint="eastAsia"/>
          <w:sz w:val="28"/>
          <w:szCs w:val="28"/>
        </w:rPr>
        <w:t>安全绩效工资</w:t>
      </w:r>
      <w:r w:rsidR="002D26BE" w:rsidRPr="003D1427">
        <w:rPr>
          <w:rFonts w:hint="eastAsia"/>
          <w:sz w:val="28"/>
          <w:szCs w:val="28"/>
        </w:rPr>
        <w:t>+</w:t>
      </w:r>
      <w:r w:rsidR="002D26BE" w:rsidRPr="003D1427">
        <w:rPr>
          <w:rFonts w:hint="eastAsia"/>
          <w:sz w:val="28"/>
          <w:szCs w:val="28"/>
        </w:rPr>
        <w:t>山区补贴</w:t>
      </w:r>
      <w:r w:rsidR="002D26BE" w:rsidRPr="003D1427">
        <w:rPr>
          <w:rFonts w:hint="eastAsia"/>
          <w:sz w:val="28"/>
          <w:szCs w:val="28"/>
        </w:rPr>
        <w:t>+</w:t>
      </w:r>
      <w:r w:rsidR="002D26BE" w:rsidRPr="003D1427">
        <w:rPr>
          <w:rFonts w:hint="eastAsia"/>
          <w:sz w:val="28"/>
          <w:szCs w:val="28"/>
        </w:rPr>
        <w:t>取暖（降温）补贴</w:t>
      </w:r>
      <w:r w:rsidR="002D26BE" w:rsidRPr="003D1427">
        <w:rPr>
          <w:rFonts w:hint="eastAsia"/>
          <w:sz w:val="28"/>
          <w:szCs w:val="28"/>
        </w:rPr>
        <w:t>+</w:t>
      </w:r>
      <w:r w:rsidR="002D26BE" w:rsidRPr="003D1427">
        <w:rPr>
          <w:rFonts w:hint="eastAsia"/>
          <w:sz w:val="28"/>
          <w:szCs w:val="28"/>
        </w:rPr>
        <w:t>通讯费</w:t>
      </w:r>
      <w:r w:rsidR="002D26BE" w:rsidRPr="003D1427">
        <w:rPr>
          <w:rFonts w:hint="eastAsia"/>
          <w:sz w:val="28"/>
          <w:szCs w:val="28"/>
        </w:rPr>
        <w:t>+</w:t>
      </w:r>
      <w:r w:rsidR="002D26BE" w:rsidRPr="003D1427">
        <w:rPr>
          <w:rFonts w:hint="eastAsia"/>
          <w:sz w:val="28"/>
          <w:szCs w:val="28"/>
        </w:rPr>
        <w:t>年终奖</w:t>
      </w:r>
      <w:r w:rsidR="002D26BE" w:rsidRPr="003D1427">
        <w:rPr>
          <w:rFonts w:hint="eastAsia"/>
          <w:sz w:val="28"/>
          <w:szCs w:val="28"/>
        </w:rPr>
        <w:t>+</w:t>
      </w:r>
      <w:r w:rsidR="002D26BE" w:rsidRPr="003D1427">
        <w:rPr>
          <w:rFonts w:hint="eastAsia"/>
          <w:sz w:val="28"/>
          <w:szCs w:val="28"/>
        </w:rPr>
        <w:t>营地安全基金奖；</w:t>
      </w:r>
    </w:p>
    <w:p w:rsidR="003D1427" w:rsidRPr="003D1427" w:rsidRDefault="003D1427" w:rsidP="003D1427">
      <w:pPr>
        <w:rPr>
          <w:sz w:val="28"/>
          <w:szCs w:val="28"/>
        </w:rPr>
      </w:pPr>
      <w:r w:rsidRPr="003D1427">
        <w:rPr>
          <w:rFonts w:hint="eastAsia"/>
          <w:sz w:val="28"/>
          <w:szCs w:val="28"/>
        </w:rPr>
        <w:t>（二）购买五险</w:t>
      </w:r>
      <w:r w:rsidRPr="003D1427">
        <w:rPr>
          <w:rFonts w:hint="eastAsia"/>
          <w:sz w:val="28"/>
          <w:szCs w:val="28"/>
        </w:rPr>
        <w:t>+</w:t>
      </w:r>
      <w:r w:rsidRPr="003D1427">
        <w:rPr>
          <w:rFonts w:hint="eastAsia"/>
          <w:sz w:val="28"/>
          <w:szCs w:val="28"/>
        </w:rPr>
        <w:t>意外险，入职满一年享受工龄工资；</w:t>
      </w:r>
    </w:p>
    <w:p w:rsidR="003D1427" w:rsidRPr="003D1427" w:rsidRDefault="003D1427" w:rsidP="003D1427">
      <w:pPr>
        <w:rPr>
          <w:sz w:val="28"/>
          <w:szCs w:val="28"/>
        </w:rPr>
      </w:pPr>
      <w:r w:rsidRPr="003D1427">
        <w:rPr>
          <w:rFonts w:hint="eastAsia"/>
          <w:sz w:val="28"/>
          <w:szCs w:val="28"/>
        </w:rPr>
        <w:t>（三）在营地任职的指导老师和指导教官可享受带薪寒暑假；</w:t>
      </w:r>
    </w:p>
    <w:p w:rsidR="003D1427" w:rsidRPr="003D1427" w:rsidRDefault="003D1427" w:rsidP="003D1427">
      <w:pPr>
        <w:rPr>
          <w:sz w:val="28"/>
          <w:szCs w:val="28"/>
        </w:rPr>
      </w:pPr>
      <w:r w:rsidRPr="003D1427">
        <w:rPr>
          <w:rFonts w:hint="eastAsia"/>
          <w:sz w:val="28"/>
          <w:szCs w:val="28"/>
        </w:rPr>
        <w:t>（四）完善的培训体系及员工职业发展规划，人性化的管理理念，规范的管理体制；</w:t>
      </w:r>
    </w:p>
    <w:p w:rsidR="003D1427" w:rsidRDefault="003D1427" w:rsidP="003D1427">
      <w:pPr>
        <w:rPr>
          <w:sz w:val="28"/>
          <w:szCs w:val="28"/>
        </w:rPr>
      </w:pPr>
      <w:r w:rsidRPr="003D1427">
        <w:rPr>
          <w:rFonts w:hint="eastAsia"/>
          <w:sz w:val="28"/>
          <w:szCs w:val="28"/>
        </w:rPr>
        <w:t>（五）合理规范的晋升体系，灵活人性化的内部调岗机制，广阔而丰富的职业发展平台与发展机会。</w:t>
      </w:r>
    </w:p>
    <w:p w:rsidR="002B58DD" w:rsidRDefault="002B58DD" w:rsidP="003D1427">
      <w:pPr>
        <w:rPr>
          <w:sz w:val="28"/>
          <w:szCs w:val="28"/>
        </w:rPr>
      </w:pPr>
    </w:p>
    <w:p w:rsidR="003D1427" w:rsidRDefault="003D1427" w:rsidP="003D1427">
      <w:pPr>
        <w:pStyle w:val="a4"/>
        <w:widowControl/>
        <w:spacing w:beforeAutospacing="0" w:afterAutospacing="0"/>
        <w:rPr>
          <w:rStyle w:val="a5"/>
          <w:rFonts w:ascii="Microsoft YaHei UI" w:eastAsia="Microsoft YaHei UI" w:hAnsi="Microsoft YaHei UI" w:cs="Microsoft YaHei UI"/>
          <w:color w:val="222222"/>
          <w:spacing w:val="5"/>
          <w:szCs w:val="21"/>
          <w:shd w:val="clear" w:color="auto" w:fill="FFFFFF"/>
        </w:rPr>
      </w:pPr>
      <w:r>
        <w:rPr>
          <w:rStyle w:val="a5"/>
          <w:rFonts w:ascii="Microsoft YaHei UI" w:eastAsia="Microsoft YaHei UI" w:hAnsi="Microsoft YaHei UI" w:cs="Microsoft YaHei UI" w:hint="eastAsia"/>
          <w:color w:val="222222"/>
          <w:spacing w:val="5"/>
          <w:szCs w:val="21"/>
          <w:shd w:val="clear" w:color="auto" w:fill="FFFFFF"/>
        </w:rPr>
        <w:t>三、报名方式</w:t>
      </w:r>
    </w:p>
    <w:p w:rsidR="003D1427" w:rsidRPr="003D1427" w:rsidRDefault="003D1427" w:rsidP="003D1427">
      <w:pPr>
        <w:rPr>
          <w:sz w:val="28"/>
          <w:szCs w:val="28"/>
        </w:rPr>
      </w:pPr>
      <w:r w:rsidRPr="003D1427">
        <w:rPr>
          <w:rFonts w:hint="eastAsia"/>
          <w:sz w:val="28"/>
          <w:szCs w:val="28"/>
        </w:rPr>
        <w:t>（一）报名时间：</w:t>
      </w:r>
      <w:r w:rsidR="00373BFF">
        <w:rPr>
          <w:rFonts w:hint="eastAsia"/>
          <w:sz w:val="28"/>
          <w:szCs w:val="28"/>
        </w:rPr>
        <w:t>长期有限</w:t>
      </w:r>
      <w:r w:rsidRPr="003D1427">
        <w:rPr>
          <w:rFonts w:hint="eastAsia"/>
          <w:sz w:val="28"/>
          <w:szCs w:val="28"/>
        </w:rPr>
        <w:t>；</w:t>
      </w:r>
    </w:p>
    <w:p w:rsidR="003D1427" w:rsidRPr="003D1427" w:rsidRDefault="003D1427" w:rsidP="003D1427">
      <w:pPr>
        <w:rPr>
          <w:sz w:val="28"/>
          <w:szCs w:val="28"/>
        </w:rPr>
      </w:pPr>
      <w:r w:rsidRPr="003D1427">
        <w:rPr>
          <w:rFonts w:hint="eastAsia"/>
          <w:sz w:val="28"/>
          <w:szCs w:val="28"/>
        </w:rPr>
        <w:t>（二）报名要求：网络投递个人简历方式，邮件主题及简历命名格式：应聘岗位</w:t>
      </w:r>
      <w:r w:rsidRPr="003D1427">
        <w:rPr>
          <w:rFonts w:hint="eastAsia"/>
          <w:sz w:val="28"/>
          <w:szCs w:val="28"/>
        </w:rPr>
        <w:t>+</w:t>
      </w:r>
      <w:r w:rsidRPr="003D1427">
        <w:rPr>
          <w:rFonts w:hint="eastAsia"/>
          <w:sz w:val="28"/>
          <w:szCs w:val="28"/>
        </w:rPr>
        <w:t>姓名；</w:t>
      </w:r>
    </w:p>
    <w:p w:rsidR="003D1427" w:rsidRPr="003D1427" w:rsidRDefault="003D1427" w:rsidP="003D1427">
      <w:pPr>
        <w:rPr>
          <w:sz w:val="28"/>
          <w:szCs w:val="28"/>
        </w:rPr>
      </w:pPr>
      <w:r>
        <w:rPr>
          <w:rFonts w:hint="eastAsia"/>
          <w:sz w:val="28"/>
          <w:szCs w:val="28"/>
        </w:rPr>
        <w:t>（三）</w:t>
      </w:r>
      <w:r w:rsidRPr="003D1427">
        <w:rPr>
          <w:rFonts w:hint="eastAsia"/>
          <w:sz w:val="28"/>
          <w:szCs w:val="28"/>
        </w:rPr>
        <w:t>咨询电话：李总</w:t>
      </w:r>
      <w:r w:rsidRPr="003D1427">
        <w:rPr>
          <w:rFonts w:hint="eastAsia"/>
          <w:sz w:val="28"/>
          <w:szCs w:val="28"/>
        </w:rPr>
        <w:t>13648507161</w:t>
      </w:r>
      <w:r w:rsidRPr="003D1427">
        <w:rPr>
          <w:rFonts w:hint="eastAsia"/>
          <w:sz w:val="28"/>
          <w:szCs w:val="28"/>
        </w:rPr>
        <w:t>（</w:t>
      </w:r>
      <w:r>
        <w:rPr>
          <w:rFonts w:hint="eastAsia"/>
          <w:sz w:val="28"/>
          <w:szCs w:val="28"/>
        </w:rPr>
        <w:t>微信同号，可添加微信咨询</w:t>
      </w:r>
      <w:r w:rsidRPr="003D1427">
        <w:rPr>
          <w:rFonts w:hint="eastAsia"/>
          <w:sz w:val="28"/>
          <w:szCs w:val="28"/>
        </w:rPr>
        <w:t>）</w:t>
      </w:r>
    </w:p>
    <w:p w:rsidR="003D1427" w:rsidRPr="003D1427" w:rsidRDefault="003D1427" w:rsidP="003D1427">
      <w:pPr>
        <w:rPr>
          <w:sz w:val="28"/>
          <w:szCs w:val="28"/>
        </w:rPr>
      </w:pPr>
      <w:r w:rsidRPr="003D1427">
        <w:rPr>
          <w:rFonts w:hint="eastAsia"/>
          <w:sz w:val="28"/>
          <w:szCs w:val="28"/>
        </w:rPr>
        <w:t>（四）扫描下方二维码，下载新路教育集团简历模板，填写后投递至指定邮箱：</w:t>
      </w:r>
      <w:r w:rsidRPr="003D1427">
        <w:rPr>
          <w:rFonts w:hint="eastAsia"/>
          <w:sz w:val="28"/>
          <w:szCs w:val="28"/>
          <w:u w:val="single"/>
        </w:rPr>
        <w:t>458383650@qq.com</w:t>
      </w:r>
    </w:p>
    <w:p w:rsidR="003D1427" w:rsidRDefault="003D1427" w:rsidP="003D1427">
      <w:pPr>
        <w:jc w:val="center"/>
        <w:rPr>
          <w:rFonts w:ascii="宋体" w:eastAsia="宋体" w:hAnsi="宋体" w:cs="宋体"/>
          <w:b/>
          <w:bCs/>
          <w:kern w:val="0"/>
          <w:sz w:val="23"/>
          <w:szCs w:val="23"/>
        </w:rPr>
      </w:pPr>
    </w:p>
    <w:p w:rsidR="002B58DD" w:rsidRDefault="002B58DD" w:rsidP="003D1427">
      <w:pPr>
        <w:jc w:val="center"/>
        <w:rPr>
          <w:rFonts w:ascii="宋体" w:eastAsia="宋体" w:hAnsi="宋体" w:cs="宋体"/>
          <w:b/>
          <w:bCs/>
          <w:kern w:val="0"/>
          <w:sz w:val="23"/>
          <w:szCs w:val="23"/>
        </w:rPr>
      </w:pPr>
    </w:p>
    <w:p w:rsidR="00132B24" w:rsidRDefault="00132B24" w:rsidP="003D1427">
      <w:pPr>
        <w:jc w:val="center"/>
        <w:rPr>
          <w:rFonts w:ascii="宋体" w:eastAsia="宋体" w:hAnsi="宋体" w:cs="宋体" w:hint="eastAsia"/>
          <w:b/>
          <w:bCs/>
          <w:kern w:val="0"/>
          <w:sz w:val="23"/>
          <w:szCs w:val="23"/>
        </w:rPr>
      </w:pPr>
      <w:bookmarkStart w:id="0" w:name="_GoBack"/>
      <w:bookmarkEnd w:id="0"/>
    </w:p>
    <w:p w:rsidR="00373BFF" w:rsidRDefault="00373BFF" w:rsidP="003D1427">
      <w:pPr>
        <w:jc w:val="center"/>
        <w:rPr>
          <w:rFonts w:ascii="宋体" w:eastAsia="宋体" w:hAnsi="宋体" w:cs="宋体"/>
          <w:b/>
          <w:bCs/>
          <w:kern w:val="0"/>
          <w:sz w:val="23"/>
          <w:szCs w:val="23"/>
        </w:rPr>
      </w:pPr>
    </w:p>
    <w:p w:rsidR="00373BFF" w:rsidRDefault="00373BFF" w:rsidP="003D1427">
      <w:pPr>
        <w:jc w:val="center"/>
        <w:rPr>
          <w:rFonts w:ascii="宋体" w:eastAsia="宋体" w:hAnsi="宋体" w:cs="宋体"/>
          <w:b/>
          <w:bCs/>
          <w:kern w:val="0"/>
          <w:sz w:val="23"/>
          <w:szCs w:val="23"/>
        </w:rPr>
      </w:pPr>
    </w:p>
    <w:p w:rsidR="00E8528C" w:rsidRDefault="00E8528C" w:rsidP="003D1427">
      <w:pPr>
        <w:jc w:val="center"/>
        <w:rPr>
          <w:rFonts w:ascii="宋体" w:eastAsia="宋体" w:hAnsi="宋体" w:cs="宋体"/>
          <w:b/>
          <w:bCs/>
          <w:kern w:val="0"/>
          <w:sz w:val="23"/>
          <w:szCs w:val="23"/>
        </w:rPr>
      </w:pPr>
    </w:p>
    <w:p w:rsidR="00E8528C" w:rsidRDefault="00E8528C" w:rsidP="00E8528C">
      <w:pPr>
        <w:ind w:left="5657" w:hangingChars="2450" w:hanging="5657"/>
        <w:jc w:val="left"/>
        <w:rPr>
          <w:rFonts w:ascii="宋体" w:eastAsia="宋体" w:hAnsi="宋体" w:cs="宋体"/>
          <w:b/>
          <w:bCs/>
          <w:kern w:val="0"/>
          <w:sz w:val="23"/>
          <w:szCs w:val="23"/>
        </w:rPr>
      </w:pPr>
      <w:r>
        <w:rPr>
          <w:rFonts w:ascii="宋体" w:eastAsia="宋体" w:hAnsi="宋体" w:cs="宋体" w:hint="eastAsia"/>
          <w:b/>
          <w:bCs/>
          <w:kern w:val="0"/>
          <w:sz w:val="23"/>
          <w:szCs w:val="23"/>
        </w:rPr>
        <w:lastRenderedPageBreak/>
        <w:t xml:space="preserve">              </w:t>
      </w:r>
      <w:r w:rsidRPr="003D1427">
        <w:rPr>
          <w:rFonts w:ascii="宋体" w:eastAsia="宋体" w:hAnsi="宋体" w:cs="宋体"/>
          <w:b/>
          <w:bCs/>
          <w:kern w:val="0"/>
          <w:sz w:val="23"/>
          <w:szCs w:val="23"/>
        </w:rPr>
        <w:t>扫码下载简历模板</w:t>
      </w:r>
      <w:r>
        <w:rPr>
          <w:rFonts w:ascii="宋体" w:eastAsia="宋体" w:hAnsi="宋体" w:cs="宋体" w:hint="eastAsia"/>
          <w:b/>
          <w:bCs/>
          <w:kern w:val="0"/>
          <w:sz w:val="23"/>
          <w:szCs w:val="23"/>
        </w:rPr>
        <w:t xml:space="preserve">                      </w:t>
      </w:r>
      <w:r w:rsidRPr="003D1427">
        <w:rPr>
          <w:rFonts w:ascii="宋体" w:eastAsia="宋体" w:hAnsi="宋体" w:cs="宋体"/>
          <w:b/>
          <w:bCs/>
          <w:kern w:val="0"/>
          <w:sz w:val="23"/>
          <w:szCs w:val="23"/>
        </w:rPr>
        <w:t>扫码</w:t>
      </w:r>
      <w:r>
        <w:rPr>
          <w:rFonts w:ascii="宋体" w:eastAsia="宋体" w:hAnsi="宋体" w:cs="宋体" w:hint="eastAsia"/>
          <w:b/>
          <w:bCs/>
          <w:kern w:val="0"/>
          <w:sz w:val="23"/>
          <w:szCs w:val="23"/>
        </w:rPr>
        <w:t>添加好友</w:t>
      </w:r>
    </w:p>
    <w:p w:rsidR="00E8528C" w:rsidRPr="003D1427" w:rsidRDefault="00E8528C" w:rsidP="00CB2DA5">
      <w:pPr>
        <w:ind w:leftChars="2683" w:left="5634"/>
        <w:jc w:val="left"/>
        <w:rPr>
          <w:sz w:val="28"/>
          <w:szCs w:val="28"/>
        </w:rPr>
      </w:pPr>
      <w:r>
        <w:rPr>
          <w:rFonts w:ascii="宋体" w:eastAsia="宋体" w:hAnsi="宋体" w:cs="宋体" w:hint="eastAsia"/>
          <w:b/>
          <w:bCs/>
          <w:kern w:val="0"/>
          <w:sz w:val="23"/>
          <w:szCs w:val="23"/>
        </w:rPr>
        <w:t xml:space="preserve">（咨询及投递简历） </w:t>
      </w:r>
    </w:p>
    <w:p w:rsidR="001B7B1C" w:rsidRPr="003D1427" w:rsidRDefault="00E8528C" w:rsidP="001B7B1C">
      <w:pPr>
        <w:pStyle w:val="a4"/>
        <w:widowControl/>
        <w:spacing w:beforeAutospacing="0" w:afterAutospacing="0"/>
        <w:jc w:val="center"/>
        <w:rPr>
          <w:rStyle w:val="a5"/>
          <w:rFonts w:ascii="Microsoft YaHei UI" w:eastAsia="Microsoft YaHei UI" w:hAnsi="Microsoft YaHei UI" w:cs="Microsoft YaHei UI"/>
          <w:color w:val="222222"/>
          <w:spacing w:val="5"/>
          <w:szCs w:val="21"/>
          <w:shd w:val="clear" w:color="auto" w:fill="FFFFFF"/>
        </w:rPr>
      </w:pPr>
      <w:r>
        <w:rPr>
          <w:rFonts w:ascii="Microsoft YaHei UI" w:eastAsia="Microsoft YaHei UI" w:hAnsi="Microsoft YaHei UI" w:cs="Microsoft YaHei UI"/>
          <w:b/>
          <w:noProof/>
          <w:color w:val="222222"/>
          <w:spacing w:val="5"/>
          <w:szCs w:val="21"/>
        </w:rPr>
        <mc:AlternateContent>
          <mc:Choice Requires="wps">
            <w:drawing>
              <wp:anchor distT="0" distB="0" distL="114300" distR="114300" simplePos="0" relativeHeight="251661312" behindDoc="0" locked="0" layoutInCell="1" allowOverlap="1" wp14:anchorId="4441515E" wp14:editId="18DB4982">
                <wp:simplePos x="0" y="0"/>
                <wp:positionH relativeFrom="column">
                  <wp:posOffset>3219450</wp:posOffset>
                </wp:positionH>
                <wp:positionV relativeFrom="paragraph">
                  <wp:posOffset>180975</wp:posOffset>
                </wp:positionV>
                <wp:extent cx="2800350" cy="2800350"/>
                <wp:effectExtent l="0" t="0" r="19050" b="19050"/>
                <wp:wrapNone/>
                <wp:docPr id="4" name="文本框 4"/>
                <wp:cNvGraphicFramePr/>
                <a:graphic xmlns:a="http://schemas.openxmlformats.org/drawingml/2006/main">
                  <a:graphicData uri="http://schemas.microsoft.com/office/word/2010/wordprocessingShape">
                    <wps:wsp>
                      <wps:cNvSpPr txBox="1"/>
                      <wps:spPr>
                        <a:xfrm>
                          <a:off x="0" y="0"/>
                          <a:ext cx="2800350" cy="280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528C" w:rsidRDefault="00E8528C" w:rsidP="00E8528C">
                            <w:r>
                              <w:rPr>
                                <w:noProof/>
                              </w:rPr>
                              <w:drawing>
                                <wp:inline distT="0" distB="0" distL="0" distR="0">
                                  <wp:extent cx="2611120" cy="25768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30408113915.png"/>
                                          <pic:cNvPicPr/>
                                        </pic:nvPicPr>
                                        <pic:blipFill>
                                          <a:blip r:embed="rId7">
                                            <a:extLst>
                                              <a:ext uri="{28A0092B-C50C-407E-A947-70E740481C1C}">
                                                <a14:useLocalDpi xmlns:a14="http://schemas.microsoft.com/office/drawing/2010/main" val="0"/>
                                              </a:ext>
                                            </a:extLst>
                                          </a:blip>
                                          <a:stretch>
                                            <a:fillRect/>
                                          </a:stretch>
                                        </pic:blipFill>
                                        <pic:spPr>
                                          <a:xfrm>
                                            <a:off x="0" y="0"/>
                                            <a:ext cx="2611120" cy="25768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1515E" id="_x0000_t202" coordsize="21600,21600" o:spt="202" path="m,l,21600r21600,l21600,xe">
                <v:stroke joinstyle="miter"/>
                <v:path gradientshapeok="t" o:connecttype="rect"/>
              </v:shapetype>
              <v:shape id="文本框 4" o:spid="_x0000_s1026" type="#_x0000_t202" style="position:absolute;left:0;text-align:left;margin-left:253.5pt;margin-top:14.25pt;width:220.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" fillcolor="white [3201]" strokeweight=".5pt">
                <v:textbox>
                  <w:txbxContent>
                    <w:p w:rsidR="00E8528C" w:rsidRDefault="00E8528C" w:rsidP="00E8528C">
                      <w:r>
                        <w:rPr>
                          <w:noProof/>
                        </w:rPr>
                        <w:drawing>
                          <wp:inline distT="0" distB="0" distL="0" distR="0">
                            <wp:extent cx="2611120" cy="25768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30408113915.png"/>
                                    <pic:cNvPicPr/>
                                  </pic:nvPicPr>
                                  <pic:blipFill>
                                    <a:blip r:embed="rId7">
                                      <a:extLst>
                                        <a:ext uri="{28A0092B-C50C-407E-A947-70E740481C1C}">
                                          <a14:useLocalDpi xmlns:a14="http://schemas.microsoft.com/office/drawing/2010/main" val="0"/>
                                        </a:ext>
                                      </a:extLst>
                                    </a:blip>
                                    <a:stretch>
                                      <a:fillRect/>
                                    </a:stretch>
                                  </pic:blipFill>
                                  <pic:spPr>
                                    <a:xfrm>
                                      <a:off x="0" y="0"/>
                                      <a:ext cx="2611120" cy="2576830"/>
                                    </a:xfrm>
                                    <a:prstGeom prst="rect">
                                      <a:avLst/>
                                    </a:prstGeom>
                                  </pic:spPr>
                                </pic:pic>
                              </a:graphicData>
                            </a:graphic>
                          </wp:inline>
                        </w:drawing>
                      </w:r>
                    </w:p>
                  </w:txbxContent>
                </v:textbox>
              </v:shape>
            </w:pict>
          </mc:Fallback>
        </mc:AlternateContent>
      </w:r>
      <w:r>
        <w:rPr>
          <w:rFonts w:ascii="Microsoft YaHei UI" w:eastAsia="Microsoft YaHei UI" w:hAnsi="Microsoft YaHei UI" w:cs="Microsoft YaHei UI"/>
          <w:b/>
          <w:noProof/>
          <w:color w:val="222222"/>
          <w:spacing w:val="5"/>
          <w:szCs w:val="21"/>
        </w:rPr>
        <mc:AlternateContent>
          <mc:Choice Requires="wps">
            <w:drawing>
              <wp:anchor distT="0" distB="0" distL="114300" distR="114300" simplePos="0" relativeHeight="251659264" behindDoc="0" locked="0" layoutInCell="1" allowOverlap="1" wp14:anchorId="0838D26D" wp14:editId="06ED577F">
                <wp:simplePos x="0" y="0"/>
                <wp:positionH relativeFrom="column">
                  <wp:posOffset>161925</wp:posOffset>
                </wp:positionH>
                <wp:positionV relativeFrom="paragraph">
                  <wp:posOffset>171450</wp:posOffset>
                </wp:positionV>
                <wp:extent cx="2800350" cy="2800350"/>
                <wp:effectExtent l="0" t="0" r="19050" b="19050"/>
                <wp:wrapNone/>
                <wp:docPr id="3" name="文本框 3"/>
                <wp:cNvGraphicFramePr/>
                <a:graphic xmlns:a="http://schemas.openxmlformats.org/drawingml/2006/main">
                  <a:graphicData uri="http://schemas.microsoft.com/office/word/2010/wordprocessingShape">
                    <wps:wsp>
                      <wps:cNvSpPr txBox="1"/>
                      <wps:spPr>
                        <a:xfrm>
                          <a:off x="0" y="0"/>
                          <a:ext cx="2800350" cy="280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528C" w:rsidRDefault="00E8528C">
                            <w:r>
                              <w:rPr>
                                <w:rFonts w:ascii="宋体" w:eastAsia="宋体" w:hAnsi="宋体" w:cs="宋体"/>
                                <w:noProof/>
                                <w:kern w:val="0"/>
                                <w:sz w:val="24"/>
                              </w:rPr>
                              <w:drawing>
                                <wp:inline distT="0" distB="0" distL="0" distR="0" wp14:anchorId="36D4489B" wp14:editId="08F23003">
                                  <wp:extent cx="2477770" cy="247777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7770" cy="24777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8D26D" id="文本框 3" o:spid="_x0000_s1027" type="#_x0000_t202" style="position:absolute;left:0;text-align:left;margin-left:12.75pt;margin-top:13.5pt;width:220.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" fillcolor="white [3201]" strokeweight=".5pt">
                <v:textbox>
                  <w:txbxContent>
                    <w:p w:rsidR="00E8528C" w:rsidRDefault="00E8528C">
                      <w:r>
                        <w:rPr>
                          <w:rFonts w:ascii="宋体" w:eastAsia="宋体" w:hAnsi="宋体" w:cs="宋体"/>
                          <w:noProof/>
                          <w:kern w:val="0"/>
                          <w:sz w:val="24"/>
                        </w:rPr>
                        <w:drawing>
                          <wp:inline distT="0" distB="0" distL="0" distR="0" wp14:anchorId="36D4489B" wp14:editId="08F23003">
                            <wp:extent cx="2477770" cy="247777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7770" cy="2477770"/>
                                    </a:xfrm>
                                    <a:prstGeom prst="rect">
                                      <a:avLst/>
                                    </a:prstGeom>
                                    <a:noFill/>
                                    <a:ln>
                                      <a:noFill/>
                                    </a:ln>
                                  </pic:spPr>
                                </pic:pic>
                              </a:graphicData>
                            </a:graphic>
                          </wp:inline>
                        </w:drawing>
                      </w:r>
                    </w:p>
                  </w:txbxContent>
                </v:textbox>
              </v:shape>
            </w:pict>
          </mc:Fallback>
        </mc:AlternateContent>
      </w:r>
    </w:p>
    <w:sectPr w:rsidR="001B7B1C" w:rsidRPr="003D14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7AD" w:rsidRDefault="005267AD" w:rsidP="002D26BE">
      <w:r>
        <w:separator/>
      </w:r>
    </w:p>
  </w:endnote>
  <w:endnote w:type="continuationSeparator" w:id="0">
    <w:p w:rsidR="005267AD" w:rsidRDefault="005267AD" w:rsidP="002D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7AD" w:rsidRDefault="005267AD" w:rsidP="002D26BE">
      <w:r>
        <w:separator/>
      </w:r>
    </w:p>
  </w:footnote>
  <w:footnote w:type="continuationSeparator" w:id="0">
    <w:p w:rsidR="005267AD" w:rsidRDefault="005267AD" w:rsidP="002D2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02"/>
    <w:rsid w:val="00046C14"/>
    <w:rsid w:val="00132B24"/>
    <w:rsid w:val="001B7B1C"/>
    <w:rsid w:val="00265802"/>
    <w:rsid w:val="002B58DD"/>
    <w:rsid w:val="002D26BE"/>
    <w:rsid w:val="00373BFF"/>
    <w:rsid w:val="003D1427"/>
    <w:rsid w:val="00417076"/>
    <w:rsid w:val="005267AD"/>
    <w:rsid w:val="00770976"/>
    <w:rsid w:val="008B2CE1"/>
    <w:rsid w:val="00CB2DA5"/>
    <w:rsid w:val="00CE5C47"/>
    <w:rsid w:val="00D81489"/>
    <w:rsid w:val="00E8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712480-BC6A-43CC-A197-F1CAE9AB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1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7B1C"/>
    <w:rPr>
      <w:sz w:val="18"/>
      <w:szCs w:val="18"/>
    </w:rPr>
  </w:style>
  <w:style w:type="character" w:customStyle="1" w:styleId="Char">
    <w:name w:val="批注框文本 Char"/>
    <w:basedOn w:val="a0"/>
    <w:link w:val="a3"/>
    <w:uiPriority w:val="99"/>
    <w:semiHidden/>
    <w:rsid w:val="001B7B1C"/>
    <w:rPr>
      <w:sz w:val="18"/>
      <w:szCs w:val="18"/>
    </w:rPr>
  </w:style>
  <w:style w:type="paragraph" w:styleId="a4">
    <w:name w:val="Normal (Web)"/>
    <w:basedOn w:val="a"/>
    <w:uiPriority w:val="99"/>
    <w:qFormat/>
    <w:rsid w:val="001B7B1C"/>
    <w:pPr>
      <w:spacing w:beforeAutospacing="1" w:afterAutospacing="1"/>
      <w:jc w:val="left"/>
    </w:pPr>
    <w:rPr>
      <w:rFonts w:cs="Times New Roman"/>
      <w:kern w:val="0"/>
      <w:sz w:val="24"/>
    </w:rPr>
  </w:style>
  <w:style w:type="character" w:styleId="a5">
    <w:name w:val="Strong"/>
    <w:basedOn w:val="a0"/>
    <w:uiPriority w:val="22"/>
    <w:qFormat/>
    <w:rsid w:val="001B7B1C"/>
    <w:rPr>
      <w:b/>
    </w:rPr>
  </w:style>
  <w:style w:type="table" w:styleId="a6">
    <w:name w:val="Table Grid"/>
    <w:basedOn w:val="a1"/>
    <w:uiPriority w:val="59"/>
    <w:rsid w:val="001B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1B7B1C"/>
    <w:rPr>
      <w:color w:val="0563C1"/>
      <w:u w:val="single"/>
    </w:rPr>
  </w:style>
  <w:style w:type="paragraph" w:styleId="a8">
    <w:name w:val="header"/>
    <w:basedOn w:val="a"/>
    <w:link w:val="Char0"/>
    <w:uiPriority w:val="99"/>
    <w:unhideWhenUsed/>
    <w:rsid w:val="002D26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2D26BE"/>
    <w:rPr>
      <w:sz w:val="18"/>
      <w:szCs w:val="18"/>
    </w:rPr>
  </w:style>
  <w:style w:type="paragraph" w:styleId="a9">
    <w:name w:val="footer"/>
    <w:basedOn w:val="a"/>
    <w:link w:val="Char1"/>
    <w:uiPriority w:val="99"/>
    <w:unhideWhenUsed/>
    <w:rsid w:val="002D26BE"/>
    <w:pPr>
      <w:tabs>
        <w:tab w:val="center" w:pos="4153"/>
        <w:tab w:val="right" w:pos="8306"/>
      </w:tabs>
      <w:snapToGrid w:val="0"/>
      <w:jc w:val="left"/>
    </w:pPr>
    <w:rPr>
      <w:sz w:val="18"/>
      <w:szCs w:val="18"/>
    </w:rPr>
  </w:style>
  <w:style w:type="character" w:customStyle="1" w:styleId="Char1">
    <w:name w:val="页脚 Char"/>
    <w:basedOn w:val="a0"/>
    <w:link w:val="a9"/>
    <w:uiPriority w:val="99"/>
    <w:rsid w:val="002D26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85632">
      <w:bodyDiv w:val="1"/>
      <w:marLeft w:val="0"/>
      <w:marRight w:val="0"/>
      <w:marTop w:val="0"/>
      <w:marBottom w:val="0"/>
      <w:divBdr>
        <w:top w:val="none" w:sz="0" w:space="0" w:color="auto"/>
        <w:left w:val="none" w:sz="0" w:space="0" w:color="auto"/>
        <w:bottom w:val="none" w:sz="0" w:space="0" w:color="auto"/>
        <w:right w:val="none" w:sz="0" w:space="0" w:color="auto"/>
      </w:divBdr>
    </w:div>
    <w:div w:id="1361011590">
      <w:bodyDiv w:val="1"/>
      <w:marLeft w:val="0"/>
      <w:marRight w:val="0"/>
      <w:marTop w:val="0"/>
      <w:marBottom w:val="0"/>
      <w:divBdr>
        <w:top w:val="none" w:sz="0" w:space="0" w:color="auto"/>
        <w:left w:val="none" w:sz="0" w:space="0" w:color="auto"/>
        <w:bottom w:val="none" w:sz="0" w:space="0" w:color="auto"/>
        <w:right w:val="none" w:sz="0" w:space="0" w:color="auto"/>
      </w:divBdr>
    </w:div>
    <w:div w:id="1412198850">
      <w:bodyDiv w:val="1"/>
      <w:marLeft w:val="0"/>
      <w:marRight w:val="0"/>
      <w:marTop w:val="0"/>
      <w:marBottom w:val="0"/>
      <w:divBdr>
        <w:top w:val="none" w:sz="0" w:space="0" w:color="auto"/>
        <w:left w:val="none" w:sz="0" w:space="0" w:color="auto"/>
        <w:bottom w:val="none" w:sz="0" w:space="0" w:color="auto"/>
        <w:right w:val="none" w:sz="0" w:space="0" w:color="auto"/>
      </w:divBdr>
    </w:div>
    <w:div w:id="1502694303">
      <w:bodyDiv w:val="1"/>
      <w:marLeft w:val="0"/>
      <w:marRight w:val="0"/>
      <w:marTop w:val="0"/>
      <w:marBottom w:val="0"/>
      <w:divBdr>
        <w:top w:val="none" w:sz="0" w:space="0" w:color="auto"/>
        <w:left w:val="none" w:sz="0" w:space="0" w:color="auto"/>
        <w:bottom w:val="none" w:sz="0" w:space="0" w:color="auto"/>
        <w:right w:val="none" w:sz="0" w:space="0" w:color="auto"/>
      </w:divBdr>
    </w:div>
    <w:div w:id="20629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Words>
  <Characters>1417</Characters>
  <Application>Microsoft Office Word</Application>
  <DocSecurity>0</DocSecurity>
  <Lines>11</Lines>
  <Paragraphs>3</Paragraphs>
  <ScaleCrop>false</ScaleCrop>
  <Company>China</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2023-04-11T01:41:00Z</dcterms:created>
  <dcterms:modified xsi:type="dcterms:W3CDTF">2023-04-11T01:41:00Z</dcterms:modified>
</cp:coreProperties>
</file>