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86559">
      <w:pPr>
        <w:spacing w:line="600" w:lineRule="exact"/>
        <w:jc w:val="both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4：</w:t>
      </w:r>
    </w:p>
    <w:p w14:paraId="7D8C6D5A">
      <w:pPr>
        <w:spacing w:line="600" w:lineRule="exact"/>
        <w:jc w:val="center"/>
        <w:rPr>
          <w:rFonts w:hint="eastAsia" w:ascii="宋体" w:hAnsi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</w:rPr>
        <w:t>贵州</w:t>
      </w: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商学院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XX</w:t>
      </w:r>
      <w:r>
        <w:rPr>
          <w:rFonts w:hint="eastAsia" w:ascii="宋体" w:hAnsi="宋体" w:cs="宋体"/>
          <w:b/>
          <w:sz w:val="44"/>
          <w:szCs w:val="44"/>
          <w:lang w:eastAsia="zh-CN"/>
        </w:rPr>
        <w:t>学院学位评定分委员会</w:t>
      </w:r>
    </w:p>
    <w:p w14:paraId="2CED7100">
      <w:pPr>
        <w:spacing w:line="600" w:lineRule="exact"/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  <w:lang w:val="en-US" w:eastAsia="zh-CN"/>
        </w:rPr>
        <w:t>2025届</w:t>
      </w:r>
      <w:r>
        <w:rPr>
          <w:rFonts w:hint="eastAsia" w:ascii="宋体" w:hAnsi="宋体" w:eastAsia="宋体" w:cs="宋体"/>
          <w:b/>
          <w:sz w:val="44"/>
          <w:szCs w:val="44"/>
        </w:rPr>
        <w:t>学士学位授予资格审核报告</w:t>
      </w:r>
    </w:p>
    <w:p w14:paraId="5E03138B">
      <w:pPr>
        <w:spacing w:line="600" w:lineRule="exact"/>
        <w:jc w:val="center"/>
        <w:rPr>
          <w:rFonts w:hint="eastAsia" w:ascii="宋体" w:hAnsi="宋体" w:eastAsia="宋体" w:cs="宋体"/>
          <w:b/>
          <w:sz w:val="44"/>
          <w:szCs w:val="44"/>
        </w:rPr>
      </w:pPr>
    </w:p>
    <w:p w14:paraId="20B185AA">
      <w:pPr>
        <w:spacing w:line="54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贵州商学院</w:t>
      </w:r>
      <w:r>
        <w:rPr>
          <w:rFonts w:hint="eastAsia" w:ascii="仿宋" w:hAnsi="仿宋" w:eastAsia="仿宋" w:cs="仿宋"/>
          <w:sz w:val="32"/>
          <w:szCs w:val="32"/>
        </w:rPr>
        <w:t>学位评定委员会：</w:t>
      </w:r>
    </w:p>
    <w:p w14:paraId="236CDFB8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《贵州商学院学士学位授予工作细则（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修订）》（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黔商院发〔202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〕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号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）的</w:t>
      </w:r>
      <w:r>
        <w:rPr>
          <w:rFonts w:hint="eastAsia" w:ascii="仿宋" w:hAnsi="仿宋" w:eastAsia="仿宋" w:cs="仿宋"/>
          <w:sz w:val="32"/>
          <w:szCs w:val="32"/>
        </w:rPr>
        <w:t>要求，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XX学院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学位评定分委员会</w:t>
      </w:r>
      <w:r>
        <w:rPr>
          <w:rFonts w:hint="eastAsia" w:ascii="仿宋" w:hAnsi="仿宋" w:eastAsia="仿宋" w:cs="仿宋"/>
          <w:sz w:val="32"/>
          <w:szCs w:val="32"/>
        </w:rPr>
        <w:t>对本次申请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学士学位的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XXX</w:t>
      </w:r>
      <w:r>
        <w:rPr>
          <w:rFonts w:hint="eastAsia" w:ascii="仿宋" w:hAnsi="仿宋" w:eastAsia="仿宋" w:cs="仿宋"/>
          <w:sz w:val="32"/>
          <w:szCs w:val="32"/>
        </w:rPr>
        <w:t>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2025届</w:t>
      </w:r>
      <w:r>
        <w:rPr>
          <w:rFonts w:hint="eastAsia" w:ascii="仿宋" w:hAnsi="仿宋" w:eastAsia="仿宋" w:cs="仿宋"/>
          <w:sz w:val="32"/>
          <w:szCs w:val="32"/>
        </w:rPr>
        <w:t>毕业生进行了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初审</w:t>
      </w:r>
      <w:r>
        <w:rPr>
          <w:rFonts w:hint="eastAsia" w:ascii="仿宋" w:hAnsi="仿宋" w:eastAsia="仿宋" w:cs="仿宋"/>
          <w:sz w:val="32"/>
          <w:szCs w:val="32"/>
        </w:rPr>
        <w:t>。建议授位情况如下：</w:t>
      </w:r>
    </w:p>
    <w:p w14:paraId="586CB96D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2025届毕业生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建议</w:t>
      </w:r>
      <w:r>
        <w:rPr>
          <w:rFonts w:hint="eastAsia" w:ascii="仿宋" w:hAnsi="仿宋" w:eastAsia="仿宋" w:cs="仿宋"/>
          <w:sz w:val="32"/>
          <w:szCs w:val="32"/>
        </w:rPr>
        <w:t>授予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学士学位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学生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XXX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</w:t>
      </w:r>
      <w:r>
        <w:rPr>
          <w:rFonts w:hint="eastAsia" w:ascii="仿宋" w:hAnsi="仿宋" w:eastAsia="仿宋" w:cs="仿宋"/>
          <w:sz w:val="32"/>
          <w:szCs w:val="32"/>
        </w:rPr>
        <w:t>，不授予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学士学位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学生XX人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4110DCA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2025届</w:t>
      </w:r>
      <w:r>
        <w:rPr>
          <w:rFonts w:hint="eastAsia" w:ascii="仿宋" w:hAnsi="仿宋" w:eastAsia="仿宋" w:cs="仿宋"/>
          <w:sz w:val="32"/>
          <w:szCs w:val="32"/>
        </w:rPr>
        <w:t>毕业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生</w:t>
      </w:r>
      <w:r>
        <w:rPr>
          <w:rFonts w:hint="eastAsia" w:ascii="仿宋" w:hAnsi="仿宋" w:eastAsia="仿宋" w:cs="仿宋"/>
          <w:sz w:val="32"/>
          <w:szCs w:val="32"/>
        </w:rPr>
        <w:t>人数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XXX</w:t>
      </w:r>
      <w:r>
        <w:rPr>
          <w:rFonts w:hint="eastAsia" w:ascii="仿宋" w:hAnsi="仿宋" w:eastAsia="仿宋" w:cs="仿宋"/>
          <w:sz w:val="32"/>
          <w:szCs w:val="32"/>
        </w:rPr>
        <w:t>人，授位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XXX</w:t>
      </w:r>
      <w:r>
        <w:rPr>
          <w:rFonts w:hint="eastAsia" w:ascii="仿宋" w:hAnsi="仿宋" w:eastAsia="仿宋" w:cs="仿宋"/>
          <w:sz w:val="32"/>
          <w:szCs w:val="32"/>
        </w:rPr>
        <w:t>人，学位授予率为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XX.XX</w:t>
      </w:r>
      <w:r>
        <w:rPr>
          <w:rFonts w:hint="eastAsia" w:ascii="仿宋" w:hAnsi="仿宋" w:eastAsia="仿宋" w:cs="仿宋"/>
          <w:sz w:val="32"/>
          <w:szCs w:val="32"/>
        </w:rPr>
        <w:t>%（等于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>学位授予数</w:t>
      </w:r>
      <w:r>
        <w:rPr>
          <w:rFonts w:hint="eastAsia" w:ascii="仿宋" w:hAnsi="仿宋" w:eastAsia="仿宋" w:cs="仿宋"/>
          <w:sz w:val="32"/>
          <w:szCs w:val="32"/>
        </w:rPr>
        <w:t>除以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能取得毕业证</w:t>
      </w:r>
      <w:r>
        <w:rPr>
          <w:rFonts w:hint="eastAsia" w:ascii="仿宋" w:hAnsi="仿宋" w:eastAsia="仿宋" w:cs="仿宋"/>
          <w:sz w:val="32"/>
          <w:szCs w:val="32"/>
          <w:u w:val="single"/>
        </w:rPr>
        <w:t>人数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239BA13E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详细毕业名单暨学士学位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建议</w:t>
      </w:r>
      <w:r>
        <w:rPr>
          <w:rFonts w:hint="eastAsia" w:ascii="仿宋" w:hAnsi="仿宋" w:eastAsia="仿宋" w:cs="仿宋"/>
          <w:sz w:val="32"/>
          <w:szCs w:val="32"/>
        </w:rPr>
        <w:t>授予名单如下：</w:t>
      </w:r>
    </w:p>
    <w:p w14:paraId="0A6764D7">
      <w:pPr>
        <w:numPr>
          <w:ilvl w:val="0"/>
          <w:numId w:val="0"/>
        </w:numPr>
        <w:spacing w:before="156" w:beforeLines="50" w:after="156" w:afterLines="50" w:line="360" w:lineRule="auto"/>
        <w:ind w:firstLine="643" w:firstLineChars="200"/>
        <w:rPr>
          <w:rFonts w:hint="eastAsia" w:ascii="仿宋" w:hAnsi="仿宋" w:eastAsia="仿宋" w:cs="仿宋"/>
          <w:b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一、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XXXX</w:t>
      </w:r>
      <w:r>
        <w:rPr>
          <w:rFonts w:hint="eastAsia" w:ascii="仿宋" w:hAnsi="仿宋" w:eastAsia="仿宋" w:cs="仿宋"/>
          <w:b/>
          <w:sz w:val="32"/>
          <w:szCs w:val="32"/>
          <w:u w:val="none"/>
          <w:lang w:eastAsia="zh-CN"/>
        </w:rPr>
        <w:t>专业</w:t>
      </w:r>
    </w:p>
    <w:p w14:paraId="006B4285"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2025届</w:t>
      </w:r>
      <w:r>
        <w:rPr>
          <w:rFonts w:hint="eastAsia" w:ascii="仿宋" w:hAnsi="仿宋" w:eastAsia="仿宋" w:cs="仿宋"/>
          <w:sz w:val="32"/>
          <w:szCs w:val="32"/>
        </w:rPr>
        <w:t>授予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学士学位者名单：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XXXX</w:t>
      </w:r>
      <w:r>
        <w:rPr>
          <w:rFonts w:hint="eastAsia" w:ascii="仿宋" w:hAnsi="仿宋" w:eastAsia="仿宋" w:cs="仿宋"/>
          <w:sz w:val="32"/>
          <w:szCs w:val="32"/>
        </w:rPr>
        <w:t>人</w:t>
      </w:r>
    </w:p>
    <w:tbl>
      <w:tblPr>
        <w:tblStyle w:val="2"/>
        <w:tblpPr w:leftFromText="180" w:rightFromText="180" w:vertAnchor="text" w:horzAnchor="page" w:tblpXSpec="center" w:tblpY="539"/>
        <w:tblOverlap w:val="never"/>
        <w:tblW w:w="100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720"/>
        <w:gridCol w:w="992"/>
        <w:gridCol w:w="2089"/>
        <w:gridCol w:w="2083"/>
        <w:gridCol w:w="719"/>
        <w:gridCol w:w="1722"/>
      </w:tblGrid>
      <w:tr w14:paraId="39641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tblHeader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55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D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1E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82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8D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班级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71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年级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1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授位类别</w:t>
            </w:r>
          </w:p>
        </w:tc>
      </w:tr>
      <w:tr w14:paraId="08394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24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D3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6D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4E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2E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C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4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77F39F6E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</w:rPr>
      </w:pPr>
    </w:p>
    <w:p w14:paraId="01FC7948">
      <w:pPr>
        <w:numPr>
          <w:ilvl w:val="0"/>
          <w:numId w:val="1"/>
        </w:numPr>
        <w:spacing w:line="50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2025届</w:t>
      </w:r>
      <w:r>
        <w:rPr>
          <w:rFonts w:hint="eastAsia" w:ascii="仿宋" w:hAnsi="仿宋" w:eastAsia="仿宋" w:cs="仿宋"/>
          <w:sz w:val="32"/>
          <w:szCs w:val="32"/>
        </w:rPr>
        <w:t>不授予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学士学位者名单：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人</w:t>
      </w:r>
    </w:p>
    <w:tbl>
      <w:tblPr>
        <w:tblStyle w:val="2"/>
        <w:tblpPr w:leftFromText="180" w:rightFromText="180" w:vertAnchor="text" w:horzAnchor="page" w:tblpXSpec="center" w:tblpY="539"/>
        <w:tblOverlap w:val="never"/>
        <w:tblW w:w="83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720"/>
        <w:gridCol w:w="992"/>
        <w:gridCol w:w="2089"/>
        <w:gridCol w:w="2083"/>
        <w:gridCol w:w="719"/>
      </w:tblGrid>
      <w:tr w14:paraId="18AFC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tblHeader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A2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B4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5B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0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D5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班级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83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年级</w:t>
            </w:r>
          </w:p>
        </w:tc>
      </w:tr>
      <w:tr w14:paraId="59188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F5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1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1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A9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BF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8C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12067E20"/>
    <w:p w14:paraId="1C4EC7F6"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XX学院学位评定分委员会</w:t>
      </w:r>
    </w:p>
    <w:p w14:paraId="5F3F2177">
      <w:pPr>
        <w:jc w:val="center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2025年XX月XX日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6FDF56"/>
    <w:multiLevelType w:val="singleLevel"/>
    <w:tmpl w:val="A66FDF5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5MDk4YjdiMTgyNDllNjQ4ODVkYjVmMWIwNmYyMjkifQ=="/>
  </w:docVars>
  <w:rsids>
    <w:rsidRoot w:val="2DB16A92"/>
    <w:rsid w:val="01C255AB"/>
    <w:rsid w:val="04A136AA"/>
    <w:rsid w:val="066F3CE4"/>
    <w:rsid w:val="06B538B5"/>
    <w:rsid w:val="0B675623"/>
    <w:rsid w:val="18E35B95"/>
    <w:rsid w:val="2C4932C4"/>
    <w:rsid w:val="2D0F1C21"/>
    <w:rsid w:val="2DB16A92"/>
    <w:rsid w:val="316F1824"/>
    <w:rsid w:val="31B1017E"/>
    <w:rsid w:val="3B724B53"/>
    <w:rsid w:val="4E0D3813"/>
    <w:rsid w:val="51252F4D"/>
    <w:rsid w:val="53D907AC"/>
    <w:rsid w:val="54B24092"/>
    <w:rsid w:val="5AC82925"/>
    <w:rsid w:val="689B1317"/>
    <w:rsid w:val="7D03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304</Words>
  <Characters>362</Characters>
  <Lines>0</Lines>
  <Paragraphs>0</Paragraphs>
  <TotalTime>3</TotalTime>
  <ScaleCrop>false</ScaleCrop>
  <LinksUpToDate>false</LinksUpToDate>
  <CharactersWithSpaces>389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2019-07-11T02:00:00Z</dcterms:created>
  <dc:creator>moment A rhythm</dc:creator>
  <cp:lastModifiedBy>木儿頭</cp:lastModifiedBy>
  <dcterms:modified xsi:type="dcterms:W3CDTF">2025-05-13T07:21:52Z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ED3F7FE4CB7C49AE9005A627B7F81D5B_13</vt:lpwstr>
  </property>
  <property fmtid="{D5CDD505-2E9C-101B-9397-08002B2CF9AE}" pid="4" name="KSOTemplateDocerSaveRecord">
    <vt:lpwstr>eyJoZGlkIjoiMDc5MDk4YjdiMTgyNDllNjQ4ODVkYjVmMWIwNmYyMjkiLCJ1c2VySWQiOiI3MTY3NDY1MzkifQ==</vt:lpwstr>
  </property>
</Properties>
</file>